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21" w:rsidRDefault="00E13DBA" w:rsidP="00A97BE3">
      <w:pPr>
        <w:contextualSpacing/>
        <w:jc w:val="right"/>
        <w:rPr>
          <w:b/>
          <w:bCs/>
          <w:sz w:val="32"/>
          <w:szCs w:val="32"/>
        </w:rPr>
      </w:pPr>
      <w:r>
        <w:rPr>
          <w:noProof/>
        </w:rPr>
        <w:drawing>
          <wp:anchor distT="0" distB="0" distL="114300" distR="114300" simplePos="0" relativeHeight="251657728" behindDoc="1" locked="0" layoutInCell="1" allowOverlap="1">
            <wp:simplePos x="0" y="0"/>
            <wp:positionH relativeFrom="column">
              <wp:posOffset>2606675</wp:posOffset>
            </wp:positionH>
            <wp:positionV relativeFrom="paragraph">
              <wp:posOffset>3810</wp:posOffset>
            </wp:positionV>
            <wp:extent cx="714375" cy="866775"/>
            <wp:effectExtent l="0" t="0" r="9525" b="9525"/>
            <wp:wrapNone/>
            <wp:docPr id="2" name="Рисунок 2"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город1"/>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80E" w:rsidRDefault="0001780E" w:rsidP="00A97BE3">
      <w:pPr>
        <w:contextualSpacing/>
        <w:jc w:val="center"/>
        <w:rPr>
          <w:b/>
          <w:bCs/>
          <w:sz w:val="32"/>
          <w:szCs w:val="32"/>
        </w:rPr>
      </w:pPr>
    </w:p>
    <w:p w:rsidR="0001780E" w:rsidRDefault="0001780E" w:rsidP="00A97BE3">
      <w:pPr>
        <w:contextualSpacing/>
        <w:jc w:val="center"/>
        <w:rPr>
          <w:b/>
          <w:bCs/>
          <w:sz w:val="32"/>
          <w:szCs w:val="32"/>
        </w:rPr>
      </w:pPr>
    </w:p>
    <w:p w:rsidR="0001780E" w:rsidRDefault="0001780E" w:rsidP="00A97BE3">
      <w:pPr>
        <w:contextualSpacing/>
        <w:jc w:val="center"/>
        <w:rPr>
          <w:b/>
          <w:bCs/>
          <w:sz w:val="32"/>
          <w:szCs w:val="32"/>
        </w:rPr>
      </w:pPr>
    </w:p>
    <w:p w:rsidR="00E33C91" w:rsidRDefault="00E33C91" w:rsidP="00A97BE3">
      <w:pPr>
        <w:contextualSpacing/>
        <w:jc w:val="center"/>
        <w:rPr>
          <w:b/>
          <w:bCs/>
          <w:sz w:val="32"/>
          <w:szCs w:val="32"/>
        </w:rPr>
      </w:pPr>
    </w:p>
    <w:p w:rsidR="00B12621" w:rsidRDefault="00B12621" w:rsidP="00A97BE3">
      <w:pPr>
        <w:contextualSpacing/>
        <w:jc w:val="center"/>
        <w:rPr>
          <w:b/>
          <w:bCs/>
          <w:sz w:val="32"/>
          <w:szCs w:val="32"/>
        </w:rPr>
      </w:pPr>
      <w:r>
        <w:rPr>
          <w:b/>
          <w:bCs/>
          <w:sz w:val="32"/>
          <w:szCs w:val="32"/>
        </w:rPr>
        <w:t>РУБЦОВСКИЙ ГОРОДСКОЙ СОВЕТ ДЕПУТАТОВ</w:t>
      </w:r>
    </w:p>
    <w:p w:rsidR="00B12621" w:rsidRPr="00407E0C" w:rsidRDefault="00B12621" w:rsidP="00A97BE3">
      <w:pPr>
        <w:contextualSpacing/>
        <w:jc w:val="center"/>
        <w:rPr>
          <w:b/>
          <w:bCs/>
          <w:sz w:val="32"/>
          <w:szCs w:val="32"/>
        </w:rPr>
      </w:pPr>
      <w:r>
        <w:rPr>
          <w:b/>
          <w:bCs/>
          <w:sz w:val="32"/>
          <w:szCs w:val="32"/>
        </w:rPr>
        <w:t>АЛТАЙСКИЙ КРАЙ</w:t>
      </w:r>
    </w:p>
    <w:p w:rsidR="00B12621" w:rsidRPr="00A97BE3" w:rsidRDefault="00B12621" w:rsidP="00A97BE3">
      <w:pPr>
        <w:contextualSpacing/>
        <w:jc w:val="center"/>
        <w:rPr>
          <w:b/>
          <w:bCs/>
          <w:sz w:val="28"/>
          <w:szCs w:val="28"/>
        </w:rPr>
      </w:pPr>
    </w:p>
    <w:p w:rsidR="00B12621" w:rsidRPr="005C52F1" w:rsidRDefault="00B12621" w:rsidP="00A97BE3">
      <w:pPr>
        <w:contextualSpacing/>
        <w:jc w:val="center"/>
        <w:rPr>
          <w:b/>
          <w:sz w:val="48"/>
          <w:szCs w:val="48"/>
        </w:rPr>
      </w:pPr>
      <w:proofErr w:type="gramStart"/>
      <w:r w:rsidRPr="005C52F1">
        <w:rPr>
          <w:b/>
          <w:sz w:val="48"/>
          <w:szCs w:val="48"/>
        </w:rPr>
        <w:t>Р</w:t>
      </w:r>
      <w:proofErr w:type="gramEnd"/>
      <w:r w:rsidRPr="005C52F1">
        <w:rPr>
          <w:b/>
          <w:sz w:val="48"/>
          <w:szCs w:val="48"/>
        </w:rPr>
        <w:t xml:space="preserve"> Е Ш Е Н И Е</w:t>
      </w:r>
    </w:p>
    <w:p w:rsidR="00B12621" w:rsidRPr="00E33C91" w:rsidRDefault="00B12621" w:rsidP="00A97BE3">
      <w:pPr>
        <w:contextualSpacing/>
        <w:jc w:val="center"/>
        <w:rPr>
          <w:b/>
          <w:bCs/>
          <w:sz w:val="16"/>
          <w:szCs w:val="16"/>
        </w:rPr>
      </w:pPr>
    </w:p>
    <w:p w:rsidR="00A97BE3" w:rsidRPr="00A97BE3" w:rsidRDefault="00A97BE3" w:rsidP="00A97BE3">
      <w:pPr>
        <w:contextualSpacing/>
        <w:jc w:val="center"/>
        <w:rPr>
          <w:b/>
          <w:bCs/>
          <w:sz w:val="28"/>
          <w:szCs w:val="28"/>
        </w:rPr>
      </w:pPr>
    </w:p>
    <w:p w:rsidR="00B12621" w:rsidRPr="007C0507" w:rsidRDefault="00E33C91" w:rsidP="00A97BE3">
      <w:pPr>
        <w:contextualSpacing/>
        <w:rPr>
          <w:b/>
          <w:sz w:val="28"/>
          <w:szCs w:val="28"/>
          <w:u w:val="single"/>
        </w:rPr>
      </w:pPr>
      <w:r>
        <w:rPr>
          <w:b/>
          <w:sz w:val="28"/>
          <w:szCs w:val="28"/>
          <w:u w:val="single"/>
        </w:rPr>
        <w:t>23 м</w:t>
      </w:r>
      <w:r w:rsidR="00381645">
        <w:rPr>
          <w:b/>
          <w:sz w:val="28"/>
          <w:szCs w:val="28"/>
          <w:u w:val="single"/>
        </w:rPr>
        <w:t>арта 2023</w:t>
      </w:r>
      <w:r w:rsidR="00A97BE3">
        <w:rPr>
          <w:b/>
          <w:sz w:val="28"/>
          <w:szCs w:val="28"/>
          <w:u w:val="single"/>
        </w:rPr>
        <w:t xml:space="preserve"> г. №</w:t>
      </w:r>
      <w:r>
        <w:rPr>
          <w:b/>
          <w:sz w:val="28"/>
          <w:szCs w:val="28"/>
          <w:u w:val="single"/>
        </w:rPr>
        <w:t xml:space="preserve"> 12</w:t>
      </w:r>
      <w:r w:rsidR="000A233F">
        <w:rPr>
          <w:b/>
          <w:sz w:val="28"/>
          <w:szCs w:val="28"/>
          <w:u w:val="single"/>
        </w:rPr>
        <w:t>0</w:t>
      </w:r>
    </w:p>
    <w:p w:rsidR="00B12621" w:rsidRPr="00A97BE3" w:rsidRDefault="00B16C60" w:rsidP="00A97BE3">
      <w:pPr>
        <w:contextualSpacing/>
        <w:rPr>
          <w:b/>
        </w:rPr>
      </w:pPr>
      <w:r w:rsidRPr="00A97BE3">
        <w:rPr>
          <w:b/>
        </w:rPr>
        <w:t xml:space="preserve">       </w:t>
      </w:r>
      <w:r w:rsidR="00B12621" w:rsidRPr="00A97BE3">
        <w:rPr>
          <w:b/>
        </w:rPr>
        <w:t xml:space="preserve"> </w:t>
      </w:r>
      <w:r w:rsidR="00144907" w:rsidRPr="00A97BE3">
        <w:rPr>
          <w:b/>
        </w:rPr>
        <w:t xml:space="preserve"> </w:t>
      </w:r>
      <w:r w:rsidR="00B12621" w:rsidRPr="00A97BE3">
        <w:rPr>
          <w:b/>
        </w:rPr>
        <w:t xml:space="preserve"> г.Рубцовск</w:t>
      </w:r>
    </w:p>
    <w:p w:rsidR="00B12621" w:rsidRPr="00E33C91" w:rsidRDefault="00B12621" w:rsidP="00A97BE3">
      <w:pPr>
        <w:contextualSpacing/>
        <w:rPr>
          <w:b/>
          <w:sz w:val="16"/>
          <w:szCs w:val="16"/>
        </w:rPr>
      </w:pPr>
    </w:p>
    <w:tbl>
      <w:tblPr>
        <w:tblW w:w="0" w:type="auto"/>
        <w:tblLook w:val="01E0" w:firstRow="1" w:lastRow="1" w:firstColumn="1" w:lastColumn="1" w:noHBand="0" w:noVBand="0"/>
      </w:tblPr>
      <w:tblGrid>
        <w:gridCol w:w="4503"/>
      </w:tblGrid>
      <w:tr w:rsidR="00B12621" w:rsidRPr="000A233F" w:rsidTr="003E219A">
        <w:trPr>
          <w:trHeight w:val="646"/>
        </w:trPr>
        <w:tc>
          <w:tcPr>
            <w:tcW w:w="4503" w:type="dxa"/>
          </w:tcPr>
          <w:p w:rsidR="00B12621" w:rsidRPr="000A233F" w:rsidRDefault="000A233F" w:rsidP="00E33C91">
            <w:pPr>
              <w:shd w:val="clear" w:color="auto" w:fill="FFFFFF"/>
              <w:contextualSpacing/>
              <w:jc w:val="both"/>
              <w:rPr>
                <w:color w:val="000000"/>
                <w:sz w:val="27"/>
                <w:szCs w:val="27"/>
              </w:rPr>
            </w:pPr>
            <w:r w:rsidRPr="000A233F">
              <w:rPr>
                <w:sz w:val="27"/>
                <w:szCs w:val="27"/>
              </w:rPr>
              <w:t>Об отчете Главы города о результ</w:t>
            </w:r>
            <w:r w:rsidRPr="000A233F">
              <w:rPr>
                <w:sz w:val="27"/>
                <w:szCs w:val="27"/>
              </w:rPr>
              <w:t>а</w:t>
            </w:r>
            <w:r w:rsidRPr="000A233F">
              <w:rPr>
                <w:sz w:val="27"/>
                <w:szCs w:val="27"/>
              </w:rPr>
              <w:t>тах своей деятельности, о результ</w:t>
            </w:r>
            <w:r w:rsidRPr="000A233F">
              <w:rPr>
                <w:sz w:val="27"/>
                <w:szCs w:val="27"/>
              </w:rPr>
              <w:t>а</w:t>
            </w:r>
            <w:r w:rsidRPr="000A233F">
              <w:rPr>
                <w:sz w:val="27"/>
                <w:szCs w:val="27"/>
              </w:rPr>
              <w:t>тах деятельности Администрации города в 2022 г., в том числе о р</w:t>
            </w:r>
            <w:r w:rsidRPr="000A233F">
              <w:rPr>
                <w:sz w:val="27"/>
                <w:szCs w:val="27"/>
              </w:rPr>
              <w:t>е</w:t>
            </w:r>
            <w:r w:rsidRPr="000A233F">
              <w:rPr>
                <w:sz w:val="27"/>
                <w:szCs w:val="27"/>
              </w:rPr>
              <w:t>шении вопросов, поставленных г</w:t>
            </w:r>
            <w:r w:rsidRPr="000A233F">
              <w:rPr>
                <w:sz w:val="27"/>
                <w:szCs w:val="27"/>
              </w:rPr>
              <w:t>о</w:t>
            </w:r>
            <w:r w:rsidRPr="000A233F">
              <w:rPr>
                <w:sz w:val="27"/>
                <w:szCs w:val="27"/>
              </w:rPr>
              <w:t>родским Советом депутатов</w:t>
            </w:r>
          </w:p>
        </w:tc>
      </w:tr>
    </w:tbl>
    <w:p w:rsidR="0031604E" w:rsidRDefault="0031604E" w:rsidP="00A97BE3">
      <w:pPr>
        <w:shd w:val="clear" w:color="auto" w:fill="FFFFFF"/>
        <w:ind w:firstLine="709"/>
        <w:contextualSpacing/>
        <w:jc w:val="both"/>
        <w:rPr>
          <w:color w:val="000000"/>
          <w:sz w:val="28"/>
          <w:szCs w:val="28"/>
        </w:rPr>
      </w:pPr>
    </w:p>
    <w:p w:rsidR="00A97BE3" w:rsidRPr="00870CF4" w:rsidRDefault="00A97BE3" w:rsidP="00A97BE3">
      <w:pPr>
        <w:shd w:val="clear" w:color="auto" w:fill="FFFFFF"/>
        <w:ind w:firstLine="709"/>
        <w:contextualSpacing/>
        <w:jc w:val="both"/>
        <w:rPr>
          <w:color w:val="000000"/>
          <w:sz w:val="28"/>
          <w:szCs w:val="28"/>
        </w:rPr>
      </w:pPr>
    </w:p>
    <w:p w:rsidR="003207E1" w:rsidRPr="000A233F" w:rsidRDefault="000A233F" w:rsidP="00A97BE3">
      <w:pPr>
        <w:pStyle w:val="11"/>
        <w:ind w:firstLine="709"/>
        <w:contextualSpacing/>
        <w:jc w:val="both"/>
        <w:rPr>
          <w:rFonts w:ascii="Times New Roman" w:hAnsi="Times New Roman"/>
          <w:color w:val="000000"/>
          <w:sz w:val="27"/>
          <w:szCs w:val="27"/>
          <w:lang w:eastAsia="ru-RU"/>
        </w:rPr>
      </w:pPr>
      <w:r w:rsidRPr="000A233F">
        <w:rPr>
          <w:rFonts w:ascii="Times New Roman" w:hAnsi="Times New Roman"/>
          <w:color w:val="000000"/>
          <w:sz w:val="27"/>
          <w:szCs w:val="27"/>
          <w:lang w:eastAsia="ru-RU"/>
        </w:rPr>
        <w:t>В соответствии с част</w:t>
      </w:r>
      <w:r w:rsidR="000A3956">
        <w:rPr>
          <w:rFonts w:ascii="Times New Roman" w:hAnsi="Times New Roman"/>
          <w:color w:val="000000"/>
          <w:sz w:val="27"/>
          <w:szCs w:val="27"/>
          <w:lang w:eastAsia="ru-RU"/>
        </w:rPr>
        <w:t>ями</w:t>
      </w:r>
      <w:r w:rsidRPr="000A233F">
        <w:rPr>
          <w:rFonts w:ascii="Times New Roman" w:hAnsi="Times New Roman"/>
          <w:color w:val="000000"/>
          <w:sz w:val="27"/>
          <w:szCs w:val="27"/>
          <w:lang w:eastAsia="ru-RU"/>
        </w:rPr>
        <w:t xml:space="preserve"> 5, 5.1. стати 36 Федерального закона от 06.10.2003 № 131-ФЗ «Об общих принципах организации местного самоупра</w:t>
      </w:r>
      <w:r w:rsidRPr="000A233F">
        <w:rPr>
          <w:rFonts w:ascii="Times New Roman" w:hAnsi="Times New Roman"/>
          <w:color w:val="000000"/>
          <w:sz w:val="27"/>
          <w:szCs w:val="27"/>
          <w:lang w:eastAsia="ru-RU"/>
        </w:rPr>
        <w:t>в</w:t>
      </w:r>
      <w:r w:rsidRPr="000A233F">
        <w:rPr>
          <w:rFonts w:ascii="Times New Roman" w:hAnsi="Times New Roman"/>
          <w:color w:val="000000"/>
          <w:sz w:val="27"/>
          <w:szCs w:val="27"/>
          <w:lang w:eastAsia="ru-RU"/>
        </w:rPr>
        <w:t>ления в Российской Федерации», частью 8 статьи 42, частью 2 статьи 90 Устава муниципального образования город Рубцовск Алтайского края,  Рубцовский г</w:t>
      </w:r>
      <w:r w:rsidRPr="000A233F">
        <w:rPr>
          <w:rFonts w:ascii="Times New Roman" w:hAnsi="Times New Roman"/>
          <w:color w:val="000000"/>
          <w:sz w:val="27"/>
          <w:szCs w:val="27"/>
          <w:lang w:eastAsia="ru-RU"/>
        </w:rPr>
        <w:t>о</w:t>
      </w:r>
      <w:r w:rsidRPr="000A233F">
        <w:rPr>
          <w:rFonts w:ascii="Times New Roman" w:hAnsi="Times New Roman"/>
          <w:color w:val="000000"/>
          <w:sz w:val="27"/>
          <w:szCs w:val="27"/>
          <w:lang w:eastAsia="ru-RU"/>
        </w:rPr>
        <w:t>родской Совет депутатов Алтайского края</w:t>
      </w:r>
    </w:p>
    <w:p w:rsidR="000A233F" w:rsidRPr="00870CF4" w:rsidRDefault="000A233F" w:rsidP="00A97BE3">
      <w:pPr>
        <w:pStyle w:val="11"/>
        <w:ind w:firstLine="709"/>
        <w:contextualSpacing/>
        <w:jc w:val="both"/>
        <w:rPr>
          <w:rFonts w:ascii="Times New Roman" w:hAnsi="Times New Roman"/>
          <w:sz w:val="28"/>
          <w:szCs w:val="28"/>
        </w:rPr>
      </w:pPr>
    </w:p>
    <w:p w:rsidR="00B12621" w:rsidRPr="00870CF4" w:rsidRDefault="00B12621" w:rsidP="00A97BE3">
      <w:pPr>
        <w:pStyle w:val="11"/>
        <w:contextualSpacing/>
        <w:jc w:val="both"/>
        <w:rPr>
          <w:rFonts w:ascii="Times New Roman" w:hAnsi="Times New Roman"/>
          <w:b/>
          <w:sz w:val="32"/>
          <w:szCs w:val="32"/>
        </w:rPr>
      </w:pPr>
      <w:proofErr w:type="gramStart"/>
      <w:r w:rsidRPr="00870CF4">
        <w:rPr>
          <w:rFonts w:ascii="Times New Roman" w:hAnsi="Times New Roman"/>
          <w:b/>
          <w:sz w:val="32"/>
          <w:szCs w:val="32"/>
        </w:rPr>
        <w:t>Р</w:t>
      </w:r>
      <w:proofErr w:type="gramEnd"/>
      <w:r w:rsidRPr="00870CF4">
        <w:rPr>
          <w:rFonts w:ascii="Times New Roman" w:hAnsi="Times New Roman"/>
          <w:b/>
          <w:sz w:val="32"/>
          <w:szCs w:val="32"/>
        </w:rPr>
        <w:t xml:space="preserve"> Е Ш И Л:</w:t>
      </w:r>
    </w:p>
    <w:p w:rsidR="000A233F" w:rsidRPr="000A233F" w:rsidRDefault="000A233F" w:rsidP="000A233F">
      <w:pPr>
        <w:ind w:firstLine="708"/>
        <w:jc w:val="both"/>
        <w:rPr>
          <w:sz w:val="27"/>
          <w:szCs w:val="27"/>
        </w:rPr>
      </w:pPr>
      <w:r w:rsidRPr="000A233F">
        <w:rPr>
          <w:bCs/>
          <w:sz w:val="27"/>
          <w:szCs w:val="27"/>
        </w:rPr>
        <w:t>1.</w:t>
      </w:r>
      <w:r w:rsidR="000A3956">
        <w:rPr>
          <w:bCs/>
          <w:sz w:val="27"/>
          <w:szCs w:val="27"/>
        </w:rPr>
        <w:t xml:space="preserve"> </w:t>
      </w:r>
      <w:r w:rsidRPr="000A233F">
        <w:rPr>
          <w:sz w:val="27"/>
          <w:szCs w:val="27"/>
        </w:rPr>
        <w:t xml:space="preserve">Утвердить отчет Главы города Рубцовска о </w:t>
      </w:r>
      <w:proofErr w:type="gramStart"/>
      <w:r w:rsidRPr="000A233F">
        <w:rPr>
          <w:sz w:val="27"/>
          <w:szCs w:val="27"/>
        </w:rPr>
        <w:t>результатах</w:t>
      </w:r>
      <w:proofErr w:type="gramEnd"/>
      <w:r w:rsidRPr="000A233F">
        <w:rPr>
          <w:sz w:val="27"/>
          <w:szCs w:val="27"/>
        </w:rPr>
        <w:t xml:space="preserve"> его</w:t>
      </w:r>
      <w:r>
        <w:rPr>
          <w:sz w:val="27"/>
          <w:szCs w:val="27"/>
        </w:rPr>
        <w:t xml:space="preserve"> </w:t>
      </w:r>
      <w:r w:rsidRPr="000A233F">
        <w:rPr>
          <w:sz w:val="27"/>
          <w:szCs w:val="27"/>
        </w:rPr>
        <w:t>деятельн</w:t>
      </w:r>
      <w:r w:rsidRPr="000A233F">
        <w:rPr>
          <w:sz w:val="27"/>
          <w:szCs w:val="27"/>
        </w:rPr>
        <w:t>о</w:t>
      </w:r>
      <w:r w:rsidRPr="000A233F">
        <w:rPr>
          <w:sz w:val="27"/>
          <w:szCs w:val="27"/>
        </w:rPr>
        <w:t>сти и деятельности Администрации города Рубцовска Алтайского края в 2022 году (прилагается).</w:t>
      </w:r>
    </w:p>
    <w:p w:rsidR="000A233F" w:rsidRPr="000A233F" w:rsidRDefault="000A233F" w:rsidP="000A233F">
      <w:pPr>
        <w:jc w:val="both"/>
        <w:rPr>
          <w:sz w:val="27"/>
          <w:szCs w:val="27"/>
        </w:rPr>
      </w:pPr>
      <w:r w:rsidRPr="000A233F">
        <w:rPr>
          <w:sz w:val="27"/>
          <w:szCs w:val="27"/>
        </w:rPr>
        <w:tab/>
        <w:t>2.</w:t>
      </w:r>
      <w:r w:rsidR="000A3956">
        <w:rPr>
          <w:sz w:val="27"/>
          <w:szCs w:val="27"/>
        </w:rPr>
        <w:t xml:space="preserve"> </w:t>
      </w:r>
      <w:r w:rsidRPr="000A233F">
        <w:rPr>
          <w:sz w:val="27"/>
          <w:szCs w:val="27"/>
        </w:rPr>
        <w:t>Признать деятельность Главы города Рубцовска в 2022 году удовлетв</w:t>
      </w:r>
      <w:r w:rsidRPr="000A233F">
        <w:rPr>
          <w:sz w:val="27"/>
          <w:szCs w:val="27"/>
        </w:rPr>
        <w:t>о</w:t>
      </w:r>
      <w:r w:rsidRPr="000A233F">
        <w:rPr>
          <w:sz w:val="27"/>
          <w:szCs w:val="27"/>
        </w:rPr>
        <w:t>рительной.</w:t>
      </w:r>
    </w:p>
    <w:p w:rsidR="000A233F" w:rsidRPr="000A233F" w:rsidRDefault="000A233F" w:rsidP="000A233F">
      <w:pPr>
        <w:jc w:val="both"/>
        <w:rPr>
          <w:sz w:val="27"/>
          <w:szCs w:val="27"/>
        </w:rPr>
      </w:pPr>
      <w:r w:rsidRPr="000A233F">
        <w:rPr>
          <w:sz w:val="27"/>
          <w:szCs w:val="27"/>
        </w:rPr>
        <w:tab/>
        <w:t>3.</w:t>
      </w:r>
      <w:r w:rsidR="000A3956">
        <w:rPr>
          <w:sz w:val="27"/>
          <w:szCs w:val="27"/>
        </w:rPr>
        <w:t xml:space="preserve"> </w:t>
      </w:r>
      <w:r w:rsidRPr="000A233F">
        <w:rPr>
          <w:sz w:val="27"/>
          <w:szCs w:val="27"/>
        </w:rPr>
        <w:t xml:space="preserve">Разместить настоящее решение с отчетом Главы города Рубцовска о </w:t>
      </w:r>
      <w:proofErr w:type="gramStart"/>
      <w:r w:rsidRPr="000A233F">
        <w:rPr>
          <w:sz w:val="27"/>
          <w:szCs w:val="27"/>
        </w:rPr>
        <w:t>р</w:t>
      </w:r>
      <w:r w:rsidRPr="000A233F">
        <w:rPr>
          <w:sz w:val="27"/>
          <w:szCs w:val="27"/>
        </w:rPr>
        <w:t>е</w:t>
      </w:r>
      <w:r w:rsidRPr="000A233F">
        <w:rPr>
          <w:sz w:val="27"/>
          <w:szCs w:val="27"/>
        </w:rPr>
        <w:t>зультатах</w:t>
      </w:r>
      <w:proofErr w:type="gramEnd"/>
      <w:r w:rsidRPr="000A233F">
        <w:rPr>
          <w:sz w:val="27"/>
          <w:szCs w:val="27"/>
        </w:rPr>
        <w:t xml:space="preserve"> его деятельности и деятельности Администрации города Рубцовска Алтайского края в 2022 году на официальном сайте Администрации города Рубцовска Алтайского края.</w:t>
      </w:r>
    </w:p>
    <w:p w:rsidR="000A233F" w:rsidRPr="000A233F" w:rsidRDefault="000A233F" w:rsidP="000A233F">
      <w:pPr>
        <w:jc w:val="both"/>
        <w:rPr>
          <w:sz w:val="27"/>
          <w:szCs w:val="27"/>
        </w:rPr>
      </w:pPr>
      <w:r w:rsidRPr="000A233F">
        <w:rPr>
          <w:sz w:val="27"/>
          <w:szCs w:val="27"/>
        </w:rPr>
        <w:tab/>
        <w:t>4.</w:t>
      </w:r>
      <w:r w:rsidR="000A3956">
        <w:rPr>
          <w:sz w:val="27"/>
          <w:szCs w:val="27"/>
        </w:rPr>
        <w:t xml:space="preserve"> </w:t>
      </w:r>
      <w:r w:rsidRPr="000A233F">
        <w:rPr>
          <w:sz w:val="27"/>
          <w:szCs w:val="27"/>
        </w:rPr>
        <w:t>Настоящее решение вступает  в силу с момента принятия.</w:t>
      </w:r>
    </w:p>
    <w:p w:rsidR="000A233F" w:rsidRPr="000A233F" w:rsidRDefault="000A233F" w:rsidP="000A233F">
      <w:pPr>
        <w:jc w:val="both"/>
        <w:rPr>
          <w:sz w:val="27"/>
          <w:szCs w:val="27"/>
        </w:rPr>
      </w:pPr>
      <w:r w:rsidRPr="000A233F">
        <w:rPr>
          <w:sz w:val="27"/>
          <w:szCs w:val="27"/>
        </w:rPr>
        <w:tab/>
        <w:t>5.</w:t>
      </w:r>
      <w:r w:rsidR="000A3956">
        <w:rPr>
          <w:sz w:val="27"/>
          <w:szCs w:val="27"/>
        </w:rPr>
        <w:t xml:space="preserve"> </w:t>
      </w:r>
      <w:proofErr w:type="gramStart"/>
      <w:r w:rsidRPr="000A233F">
        <w:rPr>
          <w:sz w:val="27"/>
          <w:szCs w:val="27"/>
        </w:rPr>
        <w:t>Контроль за</w:t>
      </w:r>
      <w:proofErr w:type="gramEnd"/>
      <w:r w:rsidRPr="000A233F">
        <w:rPr>
          <w:sz w:val="27"/>
          <w:szCs w:val="27"/>
        </w:rPr>
        <w:t xml:space="preserve"> исполнением данного решения возложить на комитет Ру</w:t>
      </w:r>
      <w:r w:rsidRPr="000A233F">
        <w:rPr>
          <w:sz w:val="27"/>
          <w:szCs w:val="27"/>
        </w:rPr>
        <w:t>б</w:t>
      </w:r>
      <w:r w:rsidRPr="000A233F">
        <w:rPr>
          <w:sz w:val="27"/>
          <w:szCs w:val="27"/>
        </w:rPr>
        <w:t>цовского городского Совета депутатов Алтайского края по законодательству, вопросам законности и местному самоуправлению (Верещагин Ю.В.).</w:t>
      </w:r>
    </w:p>
    <w:p w:rsidR="00530B2B" w:rsidRDefault="00530B2B" w:rsidP="00A97BE3">
      <w:pPr>
        <w:ind w:firstLine="709"/>
        <w:contextualSpacing/>
        <w:jc w:val="both"/>
        <w:rPr>
          <w:bCs/>
          <w:sz w:val="27"/>
          <w:szCs w:val="27"/>
        </w:rPr>
      </w:pPr>
    </w:p>
    <w:p w:rsidR="00CE1455" w:rsidRPr="000A233F" w:rsidRDefault="00C2449D" w:rsidP="00A97BE3">
      <w:pPr>
        <w:contextualSpacing/>
        <w:jc w:val="both"/>
        <w:rPr>
          <w:bCs/>
          <w:sz w:val="27"/>
          <w:szCs w:val="27"/>
        </w:rPr>
      </w:pPr>
      <w:r w:rsidRPr="000A233F">
        <w:rPr>
          <w:bCs/>
          <w:sz w:val="27"/>
          <w:szCs w:val="27"/>
        </w:rPr>
        <w:t>Председатель Рубцовского</w:t>
      </w:r>
      <w:r w:rsidR="00CE1455" w:rsidRPr="000A233F">
        <w:rPr>
          <w:bCs/>
          <w:sz w:val="27"/>
          <w:szCs w:val="27"/>
        </w:rPr>
        <w:t xml:space="preserve"> </w:t>
      </w:r>
      <w:proofErr w:type="gramStart"/>
      <w:r w:rsidRPr="000A233F">
        <w:rPr>
          <w:bCs/>
          <w:sz w:val="27"/>
          <w:szCs w:val="27"/>
        </w:rPr>
        <w:t>городского</w:t>
      </w:r>
      <w:proofErr w:type="gramEnd"/>
      <w:r w:rsidRPr="000A233F">
        <w:rPr>
          <w:bCs/>
          <w:sz w:val="27"/>
          <w:szCs w:val="27"/>
        </w:rPr>
        <w:t xml:space="preserve"> </w:t>
      </w:r>
    </w:p>
    <w:p w:rsidR="001A1D30" w:rsidRDefault="00C2449D" w:rsidP="00A97BE3">
      <w:pPr>
        <w:contextualSpacing/>
        <w:jc w:val="both"/>
        <w:rPr>
          <w:bCs/>
          <w:sz w:val="27"/>
          <w:szCs w:val="27"/>
        </w:rPr>
      </w:pPr>
      <w:r w:rsidRPr="000A233F">
        <w:rPr>
          <w:bCs/>
          <w:sz w:val="27"/>
          <w:szCs w:val="27"/>
        </w:rPr>
        <w:t>Совета депутатов Алтайского края</w:t>
      </w:r>
      <w:r w:rsidR="000A233F">
        <w:rPr>
          <w:bCs/>
          <w:sz w:val="27"/>
          <w:szCs w:val="27"/>
        </w:rPr>
        <w:tab/>
      </w:r>
      <w:r w:rsidR="000A233F">
        <w:rPr>
          <w:bCs/>
          <w:sz w:val="27"/>
          <w:szCs w:val="27"/>
        </w:rPr>
        <w:tab/>
      </w:r>
      <w:r w:rsidR="000A233F">
        <w:rPr>
          <w:bCs/>
          <w:sz w:val="27"/>
          <w:szCs w:val="27"/>
        </w:rPr>
        <w:tab/>
      </w:r>
      <w:r w:rsidRPr="000A233F">
        <w:rPr>
          <w:bCs/>
          <w:sz w:val="27"/>
          <w:szCs w:val="27"/>
        </w:rPr>
        <w:tab/>
      </w:r>
      <w:r w:rsidR="000A233F">
        <w:rPr>
          <w:bCs/>
          <w:sz w:val="27"/>
          <w:szCs w:val="27"/>
        </w:rPr>
        <w:tab/>
      </w:r>
      <w:r w:rsidR="00381645" w:rsidRPr="000A233F">
        <w:rPr>
          <w:bCs/>
          <w:sz w:val="27"/>
          <w:szCs w:val="27"/>
        </w:rPr>
        <w:t xml:space="preserve">С.П. </w:t>
      </w:r>
      <w:proofErr w:type="spellStart"/>
      <w:r w:rsidR="00381645" w:rsidRPr="000A233F">
        <w:rPr>
          <w:bCs/>
          <w:sz w:val="27"/>
          <w:szCs w:val="27"/>
        </w:rPr>
        <w:t>Черноиванов</w:t>
      </w:r>
      <w:proofErr w:type="spellEnd"/>
    </w:p>
    <w:p w:rsidR="001A1D30" w:rsidRPr="001A1D30" w:rsidRDefault="001A1D30" w:rsidP="001A1D30">
      <w:pPr>
        <w:jc w:val="right"/>
        <w:rPr>
          <w:b/>
          <w:sz w:val="28"/>
          <w:szCs w:val="28"/>
        </w:rPr>
      </w:pPr>
      <w:r>
        <w:rPr>
          <w:bCs/>
          <w:sz w:val="27"/>
          <w:szCs w:val="27"/>
        </w:rPr>
        <w:br w:type="page"/>
      </w:r>
      <w:r w:rsidRPr="001A1D30">
        <w:rPr>
          <w:b/>
          <w:sz w:val="28"/>
          <w:szCs w:val="28"/>
        </w:rPr>
        <w:lastRenderedPageBreak/>
        <w:t>УТВЕРЖДЕН</w:t>
      </w:r>
    </w:p>
    <w:p w:rsidR="001A1D30" w:rsidRPr="001A1D30" w:rsidRDefault="001A1D30" w:rsidP="001A1D30">
      <w:pPr>
        <w:jc w:val="right"/>
        <w:rPr>
          <w:sz w:val="28"/>
          <w:szCs w:val="28"/>
        </w:rPr>
      </w:pPr>
      <w:r w:rsidRPr="001A1D30">
        <w:rPr>
          <w:sz w:val="28"/>
          <w:szCs w:val="28"/>
        </w:rPr>
        <w:t xml:space="preserve">решением Рубцовского </w:t>
      </w:r>
      <w:proofErr w:type="gramStart"/>
      <w:r w:rsidRPr="001A1D30">
        <w:rPr>
          <w:sz w:val="28"/>
          <w:szCs w:val="28"/>
        </w:rPr>
        <w:t>городского</w:t>
      </w:r>
      <w:proofErr w:type="gramEnd"/>
    </w:p>
    <w:p w:rsidR="001A1D30" w:rsidRPr="001A1D30" w:rsidRDefault="001A1D30" w:rsidP="001A1D30">
      <w:pPr>
        <w:jc w:val="right"/>
        <w:rPr>
          <w:sz w:val="28"/>
          <w:szCs w:val="28"/>
        </w:rPr>
      </w:pPr>
      <w:r w:rsidRPr="001A1D30">
        <w:rPr>
          <w:sz w:val="28"/>
          <w:szCs w:val="28"/>
        </w:rPr>
        <w:t xml:space="preserve">                                                                         Совета депутатов Алтайского края </w:t>
      </w:r>
    </w:p>
    <w:p w:rsidR="001A1D30" w:rsidRPr="001A1D30" w:rsidRDefault="001A1D30" w:rsidP="001A1D30">
      <w:pPr>
        <w:jc w:val="right"/>
        <w:rPr>
          <w:sz w:val="28"/>
          <w:szCs w:val="28"/>
        </w:rPr>
      </w:pPr>
      <w:r w:rsidRPr="001A1D30">
        <w:rPr>
          <w:sz w:val="28"/>
          <w:szCs w:val="28"/>
        </w:rPr>
        <w:t xml:space="preserve">                                                                    </w:t>
      </w:r>
      <w:r>
        <w:rPr>
          <w:sz w:val="28"/>
          <w:szCs w:val="28"/>
        </w:rPr>
        <w:t>о</w:t>
      </w:r>
      <w:r w:rsidRPr="001A1D30">
        <w:rPr>
          <w:sz w:val="28"/>
          <w:szCs w:val="28"/>
        </w:rPr>
        <w:t>т</w:t>
      </w:r>
      <w:r>
        <w:rPr>
          <w:sz w:val="28"/>
          <w:szCs w:val="28"/>
        </w:rPr>
        <w:t xml:space="preserve"> 23.03.2023 </w:t>
      </w:r>
      <w:r w:rsidRPr="001A1D30">
        <w:rPr>
          <w:sz w:val="28"/>
          <w:szCs w:val="28"/>
        </w:rPr>
        <w:t>№</w:t>
      </w:r>
      <w:r>
        <w:rPr>
          <w:sz w:val="28"/>
          <w:szCs w:val="28"/>
        </w:rPr>
        <w:t xml:space="preserve"> 120</w:t>
      </w:r>
    </w:p>
    <w:p w:rsidR="001A1D30" w:rsidRPr="001A1D30" w:rsidRDefault="001A1D30" w:rsidP="001A1D30">
      <w:pPr>
        <w:jc w:val="right"/>
        <w:rPr>
          <w:b/>
          <w:sz w:val="28"/>
          <w:szCs w:val="28"/>
        </w:rPr>
      </w:pPr>
    </w:p>
    <w:p w:rsidR="001A1D30" w:rsidRPr="001A1D30" w:rsidRDefault="001A1D30" w:rsidP="001A1D30">
      <w:pPr>
        <w:jc w:val="center"/>
        <w:rPr>
          <w:b/>
          <w:sz w:val="28"/>
          <w:szCs w:val="28"/>
        </w:rPr>
      </w:pPr>
    </w:p>
    <w:p w:rsidR="001A1D30" w:rsidRPr="001A1D30" w:rsidRDefault="001A1D30" w:rsidP="001A1D30">
      <w:pPr>
        <w:jc w:val="center"/>
        <w:rPr>
          <w:b/>
          <w:sz w:val="28"/>
          <w:szCs w:val="28"/>
        </w:rPr>
      </w:pPr>
    </w:p>
    <w:p w:rsidR="001A1D30" w:rsidRPr="001A1D30" w:rsidRDefault="001A1D30" w:rsidP="001A1D30">
      <w:pPr>
        <w:jc w:val="center"/>
        <w:rPr>
          <w:b/>
          <w:sz w:val="28"/>
          <w:szCs w:val="28"/>
        </w:rPr>
      </w:pPr>
    </w:p>
    <w:p w:rsidR="001A1D30" w:rsidRPr="001A1D30" w:rsidRDefault="001A1D30" w:rsidP="001A1D30">
      <w:pPr>
        <w:jc w:val="center"/>
        <w:rPr>
          <w:b/>
          <w:sz w:val="28"/>
          <w:szCs w:val="28"/>
        </w:rPr>
      </w:pPr>
    </w:p>
    <w:p w:rsidR="001A1D30" w:rsidRPr="001A1D30" w:rsidRDefault="001A1D30" w:rsidP="001A1D30">
      <w:pPr>
        <w:jc w:val="center"/>
        <w:rPr>
          <w:b/>
          <w:sz w:val="28"/>
          <w:szCs w:val="28"/>
        </w:rPr>
      </w:pPr>
    </w:p>
    <w:p w:rsidR="001A1D30" w:rsidRPr="001A1D30" w:rsidRDefault="001A1D30" w:rsidP="001A1D30">
      <w:pPr>
        <w:jc w:val="center"/>
        <w:rPr>
          <w:b/>
          <w:sz w:val="28"/>
          <w:szCs w:val="28"/>
        </w:rPr>
      </w:pPr>
    </w:p>
    <w:p w:rsidR="001A1D30" w:rsidRPr="001A1D30" w:rsidRDefault="001A1D30" w:rsidP="001A1D30">
      <w:pPr>
        <w:jc w:val="center"/>
        <w:rPr>
          <w:b/>
          <w:sz w:val="28"/>
          <w:szCs w:val="28"/>
        </w:rPr>
      </w:pPr>
    </w:p>
    <w:p w:rsidR="001A1D30" w:rsidRPr="001A1D30" w:rsidRDefault="001A1D30" w:rsidP="001A1D30">
      <w:pPr>
        <w:jc w:val="center"/>
        <w:rPr>
          <w:b/>
          <w:sz w:val="28"/>
          <w:szCs w:val="28"/>
        </w:rPr>
      </w:pPr>
    </w:p>
    <w:p w:rsidR="001A1D30" w:rsidRPr="001A1D30" w:rsidRDefault="001A1D30" w:rsidP="001A1D30">
      <w:pPr>
        <w:jc w:val="center"/>
        <w:rPr>
          <w:b/>
          <w:sz w:val="28"/>
          <w:szCs w:val="28"/>
        </w:rPr>
      </w:pPr>
    </w:p>
    <w:p w:rsidR="001A1D30" w:rsidRPr="001A1D30" w:rsidRDefault="001A1D30" w:rsidP="001A1D30">
      <w:pPr>
        <w:suppressAutoHyphens/>
        <w:jc w:val="center"/>
        <w:rPr>
          <w:b/>
          <w:sz w:val="36"/>
          <w:szCs w:val="36"/>
        </w:rPr>
      </w:pPr>
      <w:r w:rsidRPr="001A1D30">
        <w:rPr>
          <w:b/>
          <w:sz w:val="36"/>
          <w:szCs w:val="36"/>
        </w:rPr>
        <w:t>ОТЧЕТ ГЛАВЫ ГОРОДА О РЕЗУЛЬТАТАХ СВОЕЙ</w:t>
      </w:r>
      <w:r w:rsidR="00745D51">
        <w:rPr>
          <w:b/>
          <w:sz w:val="36"/>
          <w:szCs w:val="36"/>
        </w:rPr>
        <w:t xml:space="preserve"> </w:t>
      </w:r>
      <w:r w:rsidRPr="001A1D30">
        <w:rPr>
          <w:b/>
          <w:sz w:val="36"/>
          <w:szCs w:val="36"/>
        </w:rPr>
        <w:t>ДЕЯТЕЛЬНОСТИ, О РЕЗУЛЬТАТАХ ДЕЯТЕЛЬНОСТИ АДМИНИСТРАЦИИ ГОРОДА В 2022 ГОДУ, В ТОМ ЧИСЛЕ О РЕШЕНИИ ВОПРОСОВ, ПОСТАВЛЕННЫХ ГОРОДСКИМ СОВЕТОМ ДЕПУТАТОВ</w:t>
      </w:r>
    </w:p>
    <w:p w:rsidR="001A1D30" w:rsidRPr="001A1D30" w:rsidRDefault="001A1D30" w:rsidP="001A1D30">
      <w:pPr>
        <w:jc w:val="center"/>
        <w:rPr>
          <w:sz w:val="28"/>
          <w:szCs w:val="28"/>
        </w:rPr>
      </w:pPr>
      <w:r w:rsidRPr="001A1D30">
        <w:rPr>
          <w:sz w:val="28"/>
          <w:szCs w:val="28"/>
        </w:rPr>
        <w:br w:type="page"/>
      </w:r>
      <w:r w:rsidRPr="001A1D30">
        <w:rPr>
          <w:sz w:val="28"/>
          <w:szCs w:val="28"/>
        </w:rPr>
        <w:lastRenderedPageBreak/>
        <w:t>СОДЕРЖАНИЕ</w:t>
      </w:r>
    </w:p>
    <w:p w:rsidR="001A1D30" w:rsidRPr="001A1D30" w:rsidRDefault="001A1D30" w:rsidP="001A1D30">
      <w:pPr>
        <w:jc w:val="both"/>
        <w:rPr>
          <w:sz w:val="28"/>
          <w:szCs w:val="28"/>
        </w:rPr>
      </w:pPr>
    </w:p>
    <w:p w:rsidR="001A1D30" w:rsidRPr="001A1D30" w:rsidRDefault="001A1D30" w:rsidP="001A1D30">
      <w:pPr>
        <w:tabs>
          <w:tab w:val="left" w:pos="8789"/>
          <w:tab w:val="left" w:pos="9072"/>
        </w:tabs>
        <w:jc w:val="both"/>
        <w:rPr>
          <w:sz w:val="28"/>
          <w:szCs w:val="28"/>
        </w:rPr>
      </w:pPr>
      <w:r w:rsidRPr="001A1D30">
        <w:rPr>
          <w:sz w:val="28"/>
          <w:szCs w:val="28"/>
        </w:rPr>
        <w:t>ВВЕДЕНИЕ……………………………………………………………….........  4</w:t>
      </w:r>
    </w:p>
    <w:p w:rsidR="001A1D30" w:rsidRPr="001A1D30" w:rsidRDefault="001A1D30" w:rsidP="001A1D30">
      <w:pPr>
        <w:tabs>
          <w:tab w:val="left" w:pos="9000"/>
        </w:tabs>
        <w:jc w:val="both"/>
        <w:rPr>
          <w:sz w:val="28"/>
          <w:szCs w:val="28"/>
        </w:rPr>
      </w:pPr>
      <w:r w:rsidRPr="001A1D30">
        <w:rPr>
          <w:sz w:val="28"/>
          <w:szCs w:val="28"/>
        </w:rPr>
        <w:t xml:space="preserve">1. ОСНОВНЫЕ СОЦИАЛЬНО-ЭКОНОМИЧЕСКИЕ ПОКАЗАТЕЛИ </w:t>
      </w:r>
    </w:p>
    <w:p w:rsidR="001A1D30" w:rsidRPr="001A1D30" w:rsidRDefault="001A1D30" w:rsidP="001A1D30">
      <w:pPr>
        <w:tabs>
          <w:tab w:val="left" w:pos="8789"/>
          <w:tab w:val="left" w:pos="9214"/>
        </w:tabs>
        <w:jc w:val="both"/>
        <w:rPr>
          <w:sz w:val="28"/>
          <w:szCs w:val="28"/>
        </w:rPr>
      </w:pPr>
      <w:r w:rsidRPr="001A1D30">
        <w:rPr>
          <w:sz w:val="28"/>
          <w:szCs w:val="28"/>
        </w:rPr>
        <w:t>ГОРОДА РУБЦОВСКА В 2022 ГОДУ……………………………………...    4</w:t>
      </w:r>
    </w:p>
    <w:p w:rsidR="001A1D30" w:rsidRPr="001A1D30" w:rsidRDefault="001A1D30" w:rsidP="001A1D30">
      <w:pPr>
        <w:tabs>
          <w:tab w:val="left" w:pos="9000"/>
        </w:tabs>
        <w:jc w:val="both"/>
        <w:rPr>
          <w:sz w:val="28"/>
          <w:szCs w:val="28"/>
        </w:rPr>
      </w:pPr>
      <w:r w:rsidRPr="001A1D30">
        <w:rPr>
          <w:sz w:val="28"/>
          <w:szCs w:val="28"/>
        </w:rPr>
        <w:t xml:space="preserve">1.1. Численность населения, миграция, основные демографические </w:t>
      </w:r>
    </w:p>
    <w:p w:rsidR="001A1D30" w:rsidRPr="001A1D30" w:rsidRDefault="001A1D30" w:rsidP="001A1D30">
      <w:pPr>
        <w:tabs>
          <w:tab w:val="left" w:pos="9000"/>
        </w:tabs>
        <w:jc w:val="both"/>
        <w:rPr>
          <w:sz w:val="28"/>
          <w:szCs w:val="28"/>
        </w:rPr>
      </w:pPr>
      <w:r w:rsidRPr="001A1D30">
        <w:rPr>
          <w:sz w:val="28"/>
          <w:szCs w:val="28"/>
        </w:rPr>
        <w:t>показатели………………………………………………………………..…....    4</w:t>
      </w:r>
    </w:p>
    <w:p w:rsidR="001A1D30" w:rsidRPr="001A1D30" w:rsidRDefault="001A1D30" w:rsidP="001A1D30">
      <w:pPr>
        <w:tabs>
          <w:tab w:val="left" w:pos="9000"/>
        </w:tabs>
        <w:jc w:val="both"/>
        <w:rPr>
          <w:sz w:val="28"/>
          <w:szCs w:val="28"/>
        </w:rPr>
      </w:pPr>
      <w:r w:rsidRPr="001A1D30">
        <w:rPr>
          <w:sz w:val="28"/>
          <w:szCs w:val="28"/>
        </w:rPr>
        <w:t>1.2. Уровень зарегистрированной безработицы, трудоустройство……</w:t>
      </w:r>
      <w:r>
        <w:rPr>
          <w:sz w:val="28"/>
          <w:szCs w:val="28"/>
        </w:rPr>
        <w:t>.</w:t>
      </w:r>
      <w:r w:rsidRPr="001A1D30">
        <w:rPr>
          <w:sz w:val="28"/>
          <w:szCs w:val="28"/>
        </w:rPr>
        <w:t>….    4</w:t>
      </w:r>
    </w:p>
    <w:p w:rsidR="001A1D30" w:rsidRPr="001A1D30" w:rsidRDefault="001A1D30" w:rsidP="001A1D30">
      <w:pPr>
        <w:tabs>
          <w:tab w:val="left" w:pos="9000"/>
        </w:tabs>
        <w:jc w:val="both"/>
        <w:rPr>
          <w:sz w:val="28"/>
          <w:szCs w:val="28"/>
        </w:rPr>
      </w:pPr>
      <w:r w:rsidRPr="001A1D30">
        <w:rPr>
          <w:sz w:val="28"/>
          <w:szCs w:val="28"/>
        </w:rPr>
        <w:t>1.3. Средняя заработная плата по городу, темпы роста…………………...     5</w:t>
      </w:r>
    </w:p>
    <w:p w:rsidR="001A1D30" w:rsidRPr="001A1D30" w:rsidRDefault="001A1D30" w:rsidP="001A1D30">
      <w:pPr>
        <w:tabs>
          <w:tab w:val="left" w:pos="9214"/>
        </w:tabs>
        <w:ind w:right="-2"/>
        <w:jc w:val="both"/>
        <w:rPr>
          <w:sz w:val="28"/>
          <w:szCs w:val="28"/>
        </w:rPr>
      </w:pPr>
      <w:r w:rsidRPr="001A1D30">
        <w:rPr>
          <w:sz w:val="28"/>
          <w:szCs w:val="28"/>
        </w:rPr>
        <w:t>1.4. Исполнение бюджета города за 2022 год……………………………....    6</w:t>
      </w:r>
    </w:p>
    <w:p w:rsidR="001A1D30" w:rsidRPr="001A1D30" w:rsidRDefault="001A1D30" w:rsidP="001A1D30">
      <w:pPr>
        <w:tabs>
          <w:tab w:val="left" w:pos="8789"/>
          <w:tab w:val="left" w:pos="9214"/>
        </w:tabs>
        <w:jc w:val="both"/>
        <w:rPr>
          <w:sz w:val="28"/>
          <w:szCs w:val="28"/>
        </w:rPr>
      </w:pPr>
      <w:r w:rsidRPr="001A1D30">
        <w:rPr>
          <w:sz w:val="28"/>
          <w:szCs w:val="28"/>
        </w:rPr>
        <w:t xml:space="preserve">1.5. Производственный комплекс…………….…………………………........ </w:t>
      </w:r>
      <w:r w:rsidR="00745D51">
        <w:rPr>
          <w:sz w:val="28"/>
          <w:szCs w:val="28"/>
        </w:rPr>
        <w:t xml:space="preserve">  9</w:t>
      </w:r>
    </w:p>
    <w:p w:rsidR="001A1D30" w:rsidRPr="001A1D30" w:rsidRDefault="001A1D30" w:rsidP="001A1D30">
      <w:pPr>
        <w:tabs>
          <w:tab w:val="left" w:pos="8820"/>
        </w:tabs>
        <w:jc w:val="both"/>
        <w:rPr>
          <w:sz w:val="28"/>
          <w:szCs w:val="28"/>
        </w:rPr>
      </w:pPr>
      <w:r w:rsidRPr="001A1D30">
        <w:rPr>
          <w:sz w:val="28"/>
          <w:szCs w:val="28"/>
        </w:rPr>
        <w:t xml:space="preserve">1.6. Транспорт……………………….………………………………………..   </w:t>
      </w:r>
      <w:r w:rsidR="00745D51">
        <w:rPr>
          <w:sz w:val="28"/>
          <w:szCs w:val="28"/>
        </w:rPr>
        <w:t>16</w:t>
      </w:r>
    </w:p>
    <w:p w:rsidR="001A1D30" w:rsidRPr="001A1D30" w:rsidRDefault="001A1D30" w:rsidP="001A1D30">
      <w:pPr>
        <w:tabs>
          <w:tab w:val="left" w:pos="8820"/>
        </w:tabs>
        <w:jc w:val="both"/>
        <w:rPr>
          <w:sz w:val="28"/>
          <w:szCs w:val="28"/>
        </w:rPr>
      </w:pPr>
      <w:r w:rsidRPr="001A1D30">
        <w:rPr>
          <w:sz w:val="28"/>
          <w:szCs w:val="28"/>
        </w:rPr>
        <w:t xml:space="preserve">1.7. Инвестиции и строительство……………………………………………   </w:t>
      </w:r>
      <w:r w:rsidR="00745D51">
        <w:rPr>
          <w:sz w:val="28"/>
          <w:szCs w:val="28"/>
        </w:rPr>
        <w:t>18</w:t>
      </w:r>
    </w:p>
    <w:p w:rsidR="001A1D30" w:rsidRPr="001A1D30" w:rsidRDefault="001A1D30" w:rsidP="001A1D30">
      <w:pPr>
        <w:tabs>
          <w:tab w:val="left" w:pos="8820"/>
        </w:tabs>
        <w:jc w:val="both"/>
        <w:rPr>
          <w:sz w:val="28"/>
          <w:szCs w:val="28"/>
        </w:rPr>
      </w:pPr>
      <w:r w:rsidRPr="001A1D30">
        <w:rPr>
          <w:sz w:val="28"/>
          <w:szCs w:val="28"/>
        </w:rPr>
        <w:t>1.8. Жилищно-коммунальное хозяйство……………………………………</w:t>
      </w:r>
      <w:r w:rsidRPr="001A1D30">
        <w:rPr>
          <w:sz w:val="28"/>
          <w:szCs w:val="28"/>
        </w:rPr>
        <w:tab/>
        <w:t xml:space="preserve"> </w:t>
      </w:r>
      <w:r w:rsidR="00745D51">
        <w:rPr>
          <w:sz w:val="28"/>
          <w:szCs w:val="28"/>
        </w:rPr>
        <w:t>19</w:t>
      </w:r>
    </w:p>
    <w:p w:rsidR="001A1D30" w:rsidRPr="001A1D30" w:rsidRDefault="001A1D30" w:rsidP="001A1D30">
      <w:pPr>
        <w:tabs>
          <w:tab w:val="left" w:pos="8820"/>
        </w:tabs>
        <w:jc w:val="both"/>
        <w:rPr>
          <w:sz w:val="28"/>
          <w:szCs w:val="28"/>
        </w:rPr>
      </w:pPr>
      <w:r w:rsidRPr="001A1D30">
        <w:rPr>
          <w:sz w:val="28"/>
          <w:szCs w:val="28"/>
        </w:rPr>
        <w:t>1.9. Градостроительная политика, землепользование……………………...</w:t>
      </w:r>
      <w:r w:rsidRPr="001A1D30">
        <w:rPr>
          <w:sz w:val="28"/>
          <w:szCs w:val="28"/>
        </w:rPr>
        <w:tab/>
        <w:t xml:space="preserve"> </w:t>
      </w:r>
      <w:r w:rsidR="00745D51">
        <w:rPr>
          <w:sz w:val="28"/>
          <w:szCs w:val="28"/>
        </w:rPr>
        <w:t>24</w:t>
      </w:r>
    </w:p>
    <w:p w:rsidR="001A1D30" w:rsidRPr="001A1D30" w:rsidRDefault="001A1D30" w:rsidP="001A1D30">
      <w:pPr>
        <w:tabs>
          <w:tab w:val="left" w:pos="8820"/>
        </w:tabs>
        <w:jc w:val="both"/>
        <w:rPr>
          <w:sz w:val="28"/>
          <w:szCs w:val="28"/>
        </w:rPr>
      </w:pPr>
      <w:r w:rsidRPr="001A1D30">
        <w:rPr>
          <w:sz w:val="28"/>
          <w:szCs w:val="28"/>
        </w:rPr>
        <w:t>1.10. Средний и малый бизнес, потребительский рынок…………………..</w:t>
      </w:r>
      <w:r w:rsidRPr="001A1D30">
        <w:rPr>
          <w:sz w:val="28"/>
          <w:szCs w:val="28"/>
        </w:rPr>
        <w:tab/>
        <w:t xml:space="preserve"> </w:t>
      </w:r>
      <w:r w:rsidR="00745D51">
        <w:rPr>
          <w:sz w:val="28"/>
          <w:szCs w:val="28"/>
        </w:rPr>
        <w:t>26</w:t>
      </w:r>
    </w:p>
    <w:p w:rsidR="001A1D30" w:rsidRPr="001A1D30" w:rsidRDefault="001A1D30" w:rsidP="001A1D30">
      <w:pPr>
        <w:tabs>
          <w:tab w:val="left" w:pos="8820"/>
        </w:tabs>
        <w:jc w:val="both"/>
        <w:rPr>
          <w:sz w:val="28"/>
          <w:szCs w:val="28"/>
        </w:rPr>
      </w:pPr>
      <w:r w:rsidRPr="001A1D30">
        <w:rPr>
          <w:sz w:val="28"/>
          <w:szCs w:val="28"/>
        </w:rPr>
        <w:t>1.11. Муниципальные закупки……………………………………………….</w:t>
      </w:r>
      <w:r w:rsidRPr="001A1D30">
        <w:rPr>
          <w:sz w:val="28"/>
          <w:szCs w:val="28"/>
        </w:rPr>
        <w:tab/>
        <w:t xml:space="preserve"> </w:t>
      </w:r>
      <w:r w:rsidR="00745D51">
        <w:rPr>
          <w:sz w:val="28"/>
          <w:szCs w:val="28"/>
        </w:rPr>
        <w:t>29</w:t>
      </w:r>
    </w:p>
    <w:p w:rsidR="001A1D30" w:rsidRPr="001A1D30" w:rsidRDefault="001A1D30" w:rsidP="001A1D30">
      <w:pPr>
        <w:tabs>
          <w:tab w:val="left" w:pos="8820"/>
        </w:tabs>
        <w:jc w:val="both"/>
        <w:rPr>
          <w:sz w:val="28"/>
          <w:szCs w:val="28"/>
        </w:rPr>
      </w:pPr>
      <w:r w:rsidRPr="001A1D30">
        <w:rPr>
          <w:sz w:val="28"/>
          <w:szCs w:val="28"/>
        </w:rPr>
        <w:t>1.12. Муниципальное имущество……………………………………………</w:t>
      </w:r>
      <w:r w:rsidRPr="001A1D30">
        <w:rPr>
          <w:sz w:val="28"/>
          <w:szCs w:val="28"/>
        </w:rPr>
        <w:tab/>
        <w:t xml:space="preserve"> 3</w:t>
      </w:r>
      <w:r w:rsidR="00745D51">
        <w:rPr>
          <w:sz w:val="28"/>
          <w:szCs w:val="28"/>
        </w:rPr>
        <w:t>1</w:t>
      </w:r>
    </w:p>
    <w:p w:rsidR="001A1D30" w:rsidRPr="001A1D30" w:rsidRDefault="001A1D30" w:rsidP="001A1D30">
      <w:pPr>
        <w:tabs>
          <w:tab w:val="left" w:pos="8820"/>
          <w:tab w:val="left" w:pos="9072"/>
        </w:tabs>
        <w:jc w:val="both"/>
        <w:rPr>
          <w:sz w:val="28"/>
          <w:szCs w:val="28"/>
        </w:rPr>
      </w:pPr>
      <w:r w:rsidRPr="001A1D30">
        <w:rPr>
          <w:sz w:val="28"/>
          <w:szCs w:val="28"/>
        </w:rPr>
        <w:t xml:space="preserve">1.13. Экономическое развитие и ценообразование…………………………  </w:t>
      </w:r>
      <w:r w:rsidR="00745D51">
        <w:rPr>
          <w:sz w:val="28"/>
          <w:szCs w:val="28"/>
        </w:rPr>
        <w:t>38</w:t>
      </w:r>
    </w:p>
    <w:p w:rsidR="001A1D30" w:rsidRPr="001A1D30" w:rsidRDefault="001A1D30" w:rsidP="001A1D30">
      <w:pPr>
        <w:suppressAutoHyphens/>
        <w:ind w:right="140"/>
        <w:rPr>
          <w:sz w:val="28"/>
          <w:szCs w:val="28"/>
        </w:rPr>
      </w:pPr>
      <w:r w:rsidRPr="001A1D30">
        <w:rPr>
          <w:sz w:val="28"/>
          <w:szCs w:val="28"/>
        </w:rPr>
        <w:t xml:space="preserve">1.14. Мероприятия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 </w:t>
      </w:r>
      <w:r w:rsidR="00745D51">
        <w:rPr>
          <w:sz w:val="28"/>
          <w:szCs w:val="28"/>
        </w:rPr>
        <w:t>47</w:t>
      </w:r>
    </w:p>
    <w:p w:rsidR="001A1D30" w:rsidRPr="001A1D30" w:rsidRDefault="001A1D30" w:rsidP="001A1D30">
      <w:pPr>
        <w:tabs>
          <w:tab w:val="left" w:pos="8820"/>
        </w:tabs>
        <w:jc w:val="both"/>
        <w:rPr>
          <w:sz w:val="28"/>
          <w:szCs w:val="28"/>
        </w:rPr>
      </w:pPr>
      <w:r w:rsidRPr="001A1D30">
        <w:rPr>
          <w:sz w:val="28"/>
          <w:szCs w:val="28"/>
        </w:rPr>
        <w:t>2. СОЦИАЛЬНАЯ СФЕРА……………………………………………….......</w:t>
      </w:r>
      <w:r w:rsidRPr="001A1D30">
        <w:rPr>
          <w:sz w:val="28"/>
          <w:szCs w:val="28"/>
        </w:rPr>
        <w:tab/>
        <w:t xml:space="preserve"> </w:t>
      </w:r>
      <w:r w:rsidR="00745D51">
        <w:rPr>
          <w:sz w:val="28"/>
          <w:szCs w:val="28"/>
        </w:rPr>
        <w:t>49</w:t>
      </w:r>
    </w:p>
    <w:p w:rsidR="001A1D30" w:rsidRPr="001A1D30" w:rsidRDefault="001A1D30" w:rsidP="001A1D30">
      <w:pPr>
        <w:tabs>
          <w:tab w:val="left" w:pos="8820"/>
        </w:tabs>
        <w:jc w:val="both"/>
        <w:rPr>
          <w:sz w:val="28"/>
          <w:szCs w:val="28"/>
        </w:rPr>
      </w:pPr>
      <w:r w:rsidRPr="001A1D30">
        <w:rPr>
          <w:sz w:val="28"/>
          <w:szCs w:val="28"/>
        </w:rPr>
        <w:t>2.1. Здравоохранение………………………………………………………….</w:t>
      </w:r>
      <w:r w:rsidRPr="001A1D30">
        <w:rPr>
          <w:sz w:val="28"/>
          <w:szCs w:val="28"/>
        </w:rPr>
        <w:tab/>
        <w:t xml:space="preserve"> </w:t>
      </w:r>
      <w:r w:rsidR="00745D51">
        <w:rPr>
          <w:sz w:val="28"/>
          <w:szCs w:val="28"/>
        </w:rPr>
        <w:t>49</w:t>
      </w:r>
    </w:p>
    <w:p w:rsidR="001A1D30" w:rsidRPr="001A1D30" w:rsidRDefault="001A1D30" w:rsidP="001A1D30">
      <w:pPr>
        <w:tabs>
          <w:tab w:val="left" w:pos="8820"/>
        </w:tabs>
        <w:jc w:val="both"/>
        <w:rPr>
          <w:sz w:val="28"/>
          <w:szCs w:val="28"/>
        </w:rPr>
      </w:pPr>
      <w:r w:rsidRPr="001A1D30">
        <w:rPr>
          <w:sz w:val="28"/>
          <w:szCs w:val="28"/>
        </w:rPr>
        <w:t xml:space="preserve">2.2. Социальная политика…………………………………………………….  </w:t>
      </w:r>
      <w:r w:rsidR="00745D51">
        <w:rPr>
          <w:sz w:val="28"/>
          <w:szCs w:val="28"/>
        </w:rPr>
        <w:t>53</w:t>
      </w:r>
    </w:p>
    <w:p w:rsidR="001A1D30" w:rsidRPr="001A1D30" w:rsidRDefault="001A1D30" w:rsidP="001A1D30">
      <w:pPr>
        <w:tabs>
          <w:tab w:val="left" w:pos="8820"/>
        </w:tabs>
        <w:jc w:val="both"/>
        <w:rPr>
          <w:sz w:val="28"/>
          <w:szCs w:val="28"/>
        </w:rPr>
      </w:pPr>
      <w:r w:rsidRPr="001A1D30">
        <w:rPr>
          <w:sz w:val="28"/>
          <w:szCs w:val="28"/>
        </w:rPr>
        <w:t>2.3. Образование……………………………………………………………....</w:t>
      </w:r>
      <w:r w:rsidRPr="001A1D30">
        <w:rPr>
          <w:sz w:val="28"/>
          <w:szCs w:val="28"/>
        </w:rPr>
        <w:tab/>
        <w:t xml:space="preserve"> </w:t>
      </w:r>
      <w:r w:rsidR="00745D51">
        <w:rPr>
          <w:sz w:val="28"/>
          <w:szCs w:val="28"/>
        </w:rPr>
        <w:t>54</w:t>
      </w:r>
    </w:p>
    <w:p w:rsidR="001A1D30" w:rsidRPr="001A1D30" w:rsidRDefault="001A1D30" w:rsidP="001A1D30">
      <w:pPr>
        <w:tabs>
          <w:tab w:val="left" w:pos="8820"/>
        </w:tabs>
        <w:jc w:val="both"/>
        <w:rPr>
          <w:sz w:val="28"/>
          <w:szCs w:val="28"/>
        </w:rPr>
      </w:pPr>
      <w:r w:rsidRPr="001A1D30">
        <w:rPr>
          <w:sz w:val="28"/>
          <w:szCs w:val="28"/>
        </w:rPr>
        <w:t xml:space="preserve">2.4. Культура, спорт, молодежная политика………………………………..   </w:t>
      </w:r>
      <w:r w:rsidR="00745D51">
        <w:rPr>
          <w:sz w:val="28"/>
          <w:szCs w:val="28"/>
        </w:rPr>
        <w:t>62</w:t>
      </w:r>
    </w:p>
    <w:p w:rsidR="001A1D30" w:rsidRPr="001A1D30" w:rsidRDefault="001A1D30" w:rsidP="001A1D30">
      <w:pPr>
        <w:tabs>
          <w:tab w:val="left" w:pos="8820"/>
        </w:tabs>
        <w:jc w:val="both"/>
        <w:rPr>
          <w:sz w:val="28"/>
          <w:szCs w:val="28"/>
        </w:rPr>
      </w:pPr>
      <w:r w:rsidRPr="001A1D30">
        <w:rPr>
          <w:sz w:val="28"/>
          <w:szCs w:val="28"/>
        </w:rPr>
        <w:t xml:space="preserve">2.5. Труд………………………………………………………………………... </w:t>
      </w:r>
      <w:r w:rsidR="00745D51">
        <w:rPr>
          <w:sz w:val="28"/>
          <w:szCs w:val="28"/>
        </w:rPr>
        <w:t>68</w:t>
      </w:r>
    </w:p>
    <w:p w:rsidR="001A1D30" w:rsidRPr="001A1D30" w:rsidRDefault="001A1D30" w:rsidP="001A1D30">
      <w:pPr>
        <w:tabs>
          <w:tab w:val="left" w:pos="8820"/>
        </w:tabs>
        <w:jc w:val="both"/>
        <w:rPr>
          <w:sz w:val="28"/>
          <w:szCs w:val="28"/>
        </w:rPr>
      </w:pPr>
      <w:r w:rsidRPr="001A1D30">
        <w:rPr>
          <w:sz w:val="28"/>
          <w:szCs w:val="28"/>
        </w:rPr>
        <w:t xml:space="preserve">2.6. Архивное дело…………………………………………………………….. </w:t>
      </w:r>
      <w:r w:rsidR="00745D51">
        <w:rPr>
          <w:sz w:val="28"/>
          <w:szCs w:val="28"/>
        </w:rPr>
        <w:t>71</w:t>
      </w:r>
    </w:p>
    <w:p w:rsidR="001A1D30" w:rsidRPr="001A1D30" w:rsidRDefault="001A1D30" w:rsidP="001A1D30">
      <w:pPr>
        <w:tabs>
          <w:tab w:val="left" w:pos="8820"/>
        </w:tabs>
        <w:jc w:val="both"/>
        <w:rPr>
          <w:sz w:val="28"/>
          <w:szCs w:val="28"/>
        </w:rPr>
      </w:pPr>
      <w:r w:rsidRPr="001A1D30">
        <w:rPr>
          <w:sz w:val="28"/>
          <w:szCs w:val="28"/>
        </w:rPr>
        <w:t xml:space="preserve">2.7. Опека и попечительство………………………………………………….  </w:t>
      </w:r>
      <w:r w:rsidR="00745D51">
        <w:rPr>
          <w:sz w:val="28"/>
          <w:szCs w:val="28"/>
        </w:rPr>
        <w:t>72</w:t>
      </w:r>
    </w:p>
    <w:p w:rsidR="001A1D30" w:rsidRPr="001A1D30" w:rsidRDefault="001A1D30" w:rsidP="001A1D30">
      <w:pPr>
        <w:tabs>
          <w:tab w:val="left" w:pos="8820"/>
        </w:tabs>
        <w:jc w:val="both"/>
        <w:rPr>
          <w:sz w:val="28"/>
          <w:szCs w:val="28"/>
        </w:rPr>
      </w:pPr>
      <w:r w:rsidRPr="001A1D30">
        <w:rPr>
          <w:sz w:val="28"/>
          <w:szCs w:val="28"/>
        </w:rPr>
        <w:t xml:space="preserve">3. КАДРОВАЯ ПОЛИТИКА АДМИНИСТРАЦИИ ГОРОДА, </w:t>
      </w:r>
    </w:p>
    <w:p w:rsidR="001A1D30" w:rsidRPr="001A1D30" w:rsidRDefault="001A1D30" w:rsidP="001A1D30">
      <w:pPr>
        <w:tabs>
          <w:tab w:val="left" w:pos="8820"/>
        </w:tabs>
        <w:jc w:val="both"/>
        <w:rPr>
          <w:sz w:val="28"/>
          <w:szCs w:val="28"/>
        </w:rPr>
      </w:pPr>
      <w:r w:rsidRPr="001A1D30">
        <w:rPr>
          <w:sz w:val="28"/>
          <w:szCs w:val="28"/>
        </w:rPr>
        <w:t xml:space="preserve">ПРОТИВОДЕЙСТВИЕ КОРРУПЦИИ……………………..………………... </w:t>
      </w:r>
      <w:r w:rsidR="00745D51">
        <w:rPr>
          <w:sz w:val="28"/>
          <w:szCs w:val="28"/>
        </w:rPr>
        <w:t>80</w:t>
      </w:r>
      <w:r w:rsidRPr="001A1D30">
        <w:rPr>
          <w:sz w:val="28"/>
          <w:szCs w:val="28"/>
        </w:rPr>
        <w:tab/>
        <w:t xml:space="preserve"> </w:t>
      </w:r>
    </w:p>
    <w:p w:rsidR="001A1D30" w:rsidRPr="001A1D30" w:rsidRDefault="001A1D30" w:rsidP="001A1D30">
      <w:pPr>
        <w:tabs>
          <w:tab w:val="left" w:pos="8820"/>
        </w:tabs>
        <w:jc w:val="both"/>
        <w:rPr>
          <w:sz w:val="28"/>
          <w:szCs w:val="28"/>
        </w:rPr>
      </w:pPr>
      <w:r w:rsidRPr="001A1D30">
        <w:rPr>
          <w:sz w:val="28"/>
          <w:szCs w:val="28"/>
        </w:rPr>
        <w:t xml:space="preserve">4. ВЗАИМОДЕЙСТВИЕ С ЖИТЕЛЯМИ </w:t>
      </w:r>
      <w:proofErr w:type="gramStart"/>
      <w:r w:rsidRPr="001A1D30">
        <w:rPr>
          <w:sz w:val="28"/>
          <w:szCs w:val="28"/>
        </w:rPr>
        <w:t>МУНИЦИПАЛЬНОГО</w:t>
      </w:r>
      <w:proofErr w:type="gramEnd"/>
      <w:r w:rsidRPr="001A1D30">
        <w:rPr>
          <w:sz w:val="28"/>
          <w:szCs w:val="28"/>
        </w:rPr>
        <w:t xml:space="preserve"> </w:t>
      </w:r>
    </w:p>
    <w:p w:rsidR="001A1D30" w:rsidRPr="001A1D30" w:rsidRDefault="001A1D30" w:rsidP="001A1D30">
      <w:pPr>
        <w:tabs>
          <w:tab w:val="left" w:pos="8820"/>
        </w:tabs>
        <w:jc w:val="both"/>
        <w:rPr>
          <w:sz w:val="28"/>
          <w:szCs w:val="28"/>
        </w:rPr>
      </w:pPr>
      <w:r w:rsidRPr="001A1D30">
        <w:rPr>
          <w:sz w:val="28"/>
          <w:szCs w:val="28"/>
        </w:rPr>
        <w:t>ОБРАЗОВАНИЯ…………………………………………………….………..</w:t>
      </w:r>
      <w:r w:rsidRPr="001A1D30">
        <w:rPr>
          <w:sz w:val="28"/>
          <w:szCs w:val="28"/>
        </w:rPr>
        <w:tab/>
      </w:r>
      <w:r w:rsidR="00745D51">
        <w:rPr>
          <w:sz w:val="28"/>
          <w:szCs w:val="28"/>
        </w:rPr>
        <w:t xml:space="preserve">  87</w:t>
      </w:r>
    </w:p>
    <w:p w:rsidR="001A1D30" w:rsidRPr="001A1D30" w:rsidRDefault="001A1D30" w:rsidP="001A1D30">
      <w:pPr>
        <w:tabs>
          <w:tab w:val="left" w:pos="8820"/>
        </w:tabs>
        <w:jc w:val="both"/>
        <w:rPr>
          <w:sz w:val="28"/>
          <w:szCs w:val="28"/>
        </w:rPr>
      </w:pPr>
      <w:r w:rsidRPr="001A1D30">
        <w:rPr>
          <w:sz w:val="28"/>
          <w:szCs w:val="28"/>
        </w:rPr>
        <w:t>4.1. Работа с обращениями граждан…………………………………………</w:t>
      </w:r>
      <w:r w:rsidRPr="001A1D30">
        <w:rPr>
          <w:sz w:val="28"/>
          <w:szCs w:val="28"/>
        </w:rPr>
        <w:tab/>
      </w:r>
      <w:r w:rsidR="00745D51">
        <w:rPr>
          <w:sz w:val="28"/>
          <w:szCs w:val="28"/>
        </w:rPr>
        <w:t xml:space="preserve">  87</w:t>
      </w:r>
    </w:p>
    <w:p w:rsidR="001A1D30" w:rsidRPr="001A1D30" w:rsidRDefault="001A1D30" w:rsidP="001A1D30">
      <w:pPr>
        <w:tabs>
          <w:tab w:val="left" w:pos="8820"/>
        </w:tabs>
        <w:jc w:val="both"/>
        <w:rPr>
          <w:sz w:val="28"/>
          <w:szCs w:val="28"/>
        </w:rPr>
      </w:pPr>
      <w:r w:rsidRPr="001A1D30">
        <w:rPr>
          <w:sz w:val="28"/>
          <w:szCs w:val="28"/>
        </w:rPr>
        <w:t xml:space="preserve">4.2. Взаимодействие с </w:t>
      </w:r>
      <w:proofErr w:type="spellStart"/>
      <w:r w:rsidRPr="001A1D30">
        <w:rPr>
          <w:sz w:val="28"/>
          <w:szCs w:val="28"/>
        </w:rPr>
        <w:t>Рубцовским</w:t>
      </w:r>
      <w:proofErr w:type="spellEnd"/>
      <w:r w:rsidRPr="001A1D30">
        <w:rPr>
          <w:sz w:val="28"/>
          <w:szCs w:val="28"/>
        </w:rPr>
        <w:t xml:space="preserve"> городским Советом депутатов </w:t>
      </w:r>
    </w:p>
    <w:p w:rsidR="001A1D30" w:rsidRPr="001A1D30" w:rsidRDefault="001A1D30" w:rsidP="001A1D30">
      <w:pPr>
        <w:tabs>
          <w:tab w:val="left" w:pos="8820"/>
        </w:tabs>
        <w:jc w:val="both"/>
        <w:rPr>
          <w:sz w:val="28"/>
          <w:szCs w:val="28"/>
        </w:rPr>
      </w:pPr>
      <w:r w:rsidRPr="001A1D30">
        <w:rPr>
          <w:sz w:val="28"/>
          <w:szCs w:val="28"/>
        </w:rPr>
        <w:t xml:space="preserve">Алтайского края, в том числе по вопросам, поставленным Советом…….. </w:t>
      </w:r>
      <w:r w:rsidR="00745D51">
        <w:rPr>
          <w:sz w:val="28"/>
          <w:szCs w:val="28"/>
        </w:rPr>
        <w:t xml:space="preserve"> 90</w:t>
      </w:r>
    </w:p>
    <w:p w:rsidR="001A1D30" w:rsidRPr="001A1D30" w:rsidRDefault="001A1D30" w:rsidP="001A1D30">
      <w:pPr>
        <w:tabs>
          <w:tab w:val="left" w:pos="8820"/>
        </w:tabs>
        <w:jc w:val="both"/>
        <w:rPr>
          <w:sz w:val="28"/>
          <w:szCs w:val="28"/>
        </w:rPr>
      </w:pPr>
      <w:r w:rsidRPr="001A1D30">
        <w:rPr>
          <w:sz w:val="28"/>
          <w:szCs w:val="28"/>
        </w:rPr>
        <w:t xml:space="preserve">4.3. Договорная и </w:t>
      </w:r>
      <w:proofErr w:type="spellStart"/>
      <w:r w:rsidRPr="001A1D30">
        <w:rPr>
          <w:sz w:val="28"/>
          <w:szCs w:val="28"/>
        </w:rPr>
        <w:t>претензионно</w:t>
      </w:r>
      <w:proofErr w:type="spellEnd"/>
      <w:r w:rsidRPr="001A1D30">
        <w:rPr>
          <w:sz w:val="28"/>
          <w:szCs w:val="28"/>
        </w:rPr>
        <w:t>-исковая работа……………………...……</w:t>
      </w:r>
      <w:r w:rsidR="00745D51">
        <w:rPr>
          <w:sz w:val="28"/>
          <w:szCs w:val="28"/>
        </w:rPr>
        <w:t xml:space="preserve"> </w:t>
      </w:r>
      <w:r w:rsidRPr="001A1D30">
        <w:rPr>
          <w:sz w:val="28"/>
          <w:szCs w:val="28"/>
        </w:rPr>
        <w:tab/>
      </w:r>
      <w:r w:rsidR="00745D51">
        <w:rPr>
          <w:sz w:val="28"/>
          <w:szCs w:val="28"/>
        </w:rPr>
        <w:t>91</w:t>
      </w:r>
    </w:p>
    <w:p w:rsidR="001A1D30" w:rsidRPr="001A1D30" w:rsidRDefault="001A1D30" w:rsidP="001A1D30">
      <w:pPr>
        <w:tabs>
          <w:tab w:val="left" w:pos="8820"/>
          <w:tab w:val="left" w:pos="9000"/>
        </w:tabs>
        <w:jc w:val="both"/>
        <w:rPr>
          <w:b/>
          <w:sz w:val="28"/>
          <w:szCs w:val="28"/>
        </w:rPr>
        <w:sectPr w:rsidR="001A1D30" w:rsidRPr="001A1D30" w:rsidSect="001A1D30">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pPr>
      <w:r w:rsidRPr="001A1D30">
        <w:rPr>
          <w:sz w:val="28"/>
          <w:szCs w:val="28"/>
        </w:rPr>
        <w:t>5. ЗАКЛЮЧЕНИЕ……………………………………………………………..</w:t>
      </w:r>
      <w:r w:rsidRPr="001A1D30">
        <w:rPr>
          <w:sz w:val="28"/>
          <w:szCs w:val="28"/>
        </w:rPr>
        <w:tab/>
      </w:r>
      <w:r w:rsidR="00745D51">
        <w:rPr>
          <w:sz w:val="28"/>
          <w:szCs w:val="28"/>
        </w:rPr>
        <w:t xml:space="preserve"> 94</w:t>
      </w:r>
    </w:p>
    <w:p w:rsidR="001A1D30" w:rsidRPr="001A1D30" w:rsidRDefault="001A1D30" w:rsidP="001A1D30">
      <w:pPr>
        <w:tabs>
          <w:tab w:val="left" w:pos="9000"/>
        </w:tabs>
        <w:jc w:val="center"/>
        <w:rPr>
          <w:b/>
          <w:sz w:val="26"/>
          <w:szCs w:val="26"/>
        </w:rPr>
      </w:pPr>
      <w:r w:rsidRPr="001A1D30">
        <w:rPr>
          <w:b/>
          <w:sz w:val="26"/>
          <w:szCs w:val="26"/>
        </w:rPr>
        <w:lastRenderedPageBreak/>
        <w:t>ВВЕДЕНИЕ</w:t>
      </w:r>
    </w:p>
    <w:p w:rsidR="001A1D30" w:rsidRPr="001A1D30" w:rsidRDefault="001A1D30" w:rsidP="001A1D30">
      <w:pPr>
        <w:tabs>
          <w:tab w:val="left" w:pos="9000"/>
        </w:tabs>
        <w:jc w:val="center"/>
        <w:rPr>
          <w:b/>
          <w:sz w:val="26"/>
          <w:szCs w:val="26"/>
        </w:rPr>
      </w:pPr>
    </w:p>
    <w:p w:rsidR="001A1D30" w:rsidRPr="001A1D30" w:rsidRDefault="001A1D30" w:rsidP="001A1D30">
      <w:pPr>
        <w:tabs>
          <w:tab w:val="left" w:pos="709"/>
        </w:tabs>
        <w:suppressAutoHyphens/>
        <w:ind w:firstLine="709"/>
        <w:jc w:val="both"/>
        <w:rPr>
          <w:sz w:val="26"/>
          <w:szCs w:val="26"/>
        </w:rPr>
      </w:pPr>
      <w:r w:rsidRPr="001A1D30">
        <w:rPr>
          <w:sz w:val="26"/>
          <w:szCs w:val="26"/>
        </w:rPr>
        <w:t xml:space="preserve">Муниципальное образование город Рубцовск осуществляет свое социально-экономическое развитие, исходя из приоритетов, обозначенных Правительством Российской Федерации и Правительством Алтайского края. </w:t>
      </w:r>
    </w:p>
    <w:p w:rsidR="001A1D30" w:rsidRPr="001A1D30" w:rsidRDefault="001A1D30" w:rsidP="001A1D30">
      <w:pPr>
        <w:tabs>
          <w:tab w:val="left" w:pos="709"/>
        </w:tabs>
        <w:suppressAutoHyphens/>
        <w:ind w:firstLine="709"/>
        <w:jc w:val="both"/>
        <w:rPr>
          <w:sz w:val="26"/>
          <w:szCs w:val="26"/>
        </w:rPr>
      </w:pPr>
      <w:r w:rsidRPr="001A1D30">
        <w:rPr>
          <w:sz w:val="26"/>
          <w:szCs w:val="26"/>
        </w:rPr>
        <w:t xml:space="preserve">Основные направления и тактика социальных и административных преобразований в муниципальном образовании основаны на исполнении Федерального закона от 06.10.2003 № 131-ФЗ «Об общих принципах организации местного самоуправления в Российской Федерации», Стратегии социально-экономического развития города Рубцовска, Стратегии социально-экономического развития Алтайского края. </w:t>
      </w:r>
    </w:p>
    <w:p w:rsidR="001A1D30" w:rsidRPr="001A1D30" w:rsidRDefault="001A1D30" w:rsidP="001A1D30">
      <w:pPr>
        <w:tabs>
          <w:tab w:val="left" w:pos="709"/>
        </w:tabs>
        <w:suppressAutoHyphens/>
        <w:ind w:firstLine="709"/>
        <w:jc w:val="both"/>
        <w:rPr>
          <w:sz w:val="26"/>
          <w:szCs w:val="26"/>
        </w:rPr>
      </w:pPr>
      <w:r w:rsidRPr="001A1D30">
        <w:rPr>
          <w:sz w:val="26"/>
          <w:szCs w:val="26"/>
        </w:rPr>
        <w:t>Реализация мероприятий в рамках государственных и муниципальных программ позволяет в комплексе решать вопросы создания условий для повышения качества жизни населения города на основе развития экономики, развития человеческого потенциала, обеспечения условий жизнедеятельности инфраструктуры города.</w:t>
      </w:r>
    </w:p>
    <w:p w:rsidR="001A1D30" w:rsidRPr="001A1D30" w:rsidRDefault="001A1D30" w:rsidP="001A1D30">
      <w:pPr>
        <w:suppressAutoHyphens/>
        <w:jc w:val="both"/>
        <w:rPr>
          <w:b/>
          <w:sz w:val="28"/>
          <w:szCs w:val="28"/>
        </w:rPr>
      </w:pPr>
    </w:p>
    <w:p w:rsidR="001A1D30" w:rsidRPr="001A1D30" w:rsidRDefault="001A1D30" w:rsidP="001A1D30">
      <w:pPr>
        <w:suppressAutoHyphens/>
        <w:jc w:val="center"/>
        <w:rPr>
          <w:b/>
          <w:sz w:val="26"/>
          <w:szCs w:val="26"/>
        </w:rPr>
      </w:pPr>
      <w:r w:rsidRPr="001A1D30">
        <w:rPr>
          <w:b/>
          <w:sz w:val="26"/>
          <w:szCs w:val="26"/>
        </w:rPr>
        <w:t>1. ОСНОВНЫЕ СОЦИАЛЬНО-ЭКОНОМИЧЕСКИЕ</w:t>
      </w:r>
    </w:p>
    <w:p w:rsidR="001A1D30" w:rsidRPr="001A1D30" w:rsidRDefault="001A1D30" w:rsidP="001A1D30">
      <w:pPr>
        <w:suppressAutoHyphens/>
        <w:jc w:val="center"/>
        <w:rPr>
          <w:b/>
          <w:sz w:val="26"/>
          <w:szCs w:val="26"/>
        </w:rPr>
      </w:pPr>
      <w:r w:rsidRPr="001A1D30">
        <w:rPr>
          <w:b/>
          <w:sz w:val="26"/>
          <w:szCs w:val="26"/>
        </w:rPr>
        <w:t>ПОКАЗАТЕЛИ ГОРОДА РУБЦОВСКА В 2022 ГОДУ</w:t>
      </w:r>
    </w:p>
    <w:p w:rsidR="001A1D30" w:rsidRPr="001A1D30" w:rsidRDefault="001A1D30" w:rsidP="001A1D30">
      <w:pPr>
        <w:suppressAutoHyphens/>
        <w:jc w:val="center"/>
        <w:rPr>
          <w:b/>
          <w:sz w:val="26"/>
          <w:szCs w:val="26"/>
        </w:rPr>
      </w:pPr>
    </w:p>
    <w:p w:rsidR="001A1D30" w:rsidRPr="001A1D30" w:rsidRDefault="001A1D30" w:rsidP="00745D51">
      <w:pPr>
        <w:suppressAutoHyphens/>
        <w:jc w:val="center"/>
        <w:rPr>
          <w:b/>
          <w:sz w:val="26"/>
          <w:szCs w:val="26"/>
        </w:rPr>
      </w:pPr>
      <w:r w:rsidRPr="001A1D30">
        <w:rPr>
          <w:b/>
          <w:sz w:val="26"/>
          <w:szCs w:val="26"/>
        </w:rPr>
        <w:t>1.1. Численность населения</w:t>
      </w:r>
    </w:p>
    <w:p w:rsidR="001A1D30" w:rsidRPr="001A1D30" w:rsidRDefault="001A1D30" w:rsidP="001A1D30">
      <w:pPr>
        <w:suppressAutoHyphens/>
        <w:ind w:left="1004"/>
        <w:contextualSpacing/>
        <w:rPr>
          <w:b/>
          <w:color w:val="FF0000"/>
          <w:sz w:val="26"/>
          <w:szCs w:val="26"/>
        </w:rPr>
      </w:pPr>
      <w:r w:rsidRPr="001A1D30">
        <w:rPr>
          <w:b/>
          <w:color w:val="FF0000"/>
          <w:sz w:val="26"/>
          <w:szCs w:val="26"/>
        </w:rPr>
        <w:t xml:space="preserve"> </w:t>
      </w:r>
    </w:p>
    <w:p w:rsidR="001A1D30" w:rsidRPr="001A1D30" w:rsidRDefault="001A1D30" w:rsidP="001A1D30">
      <w:pPr>
        <w:ind w:firstLine="708"/>
        <w:jc w:val="both"/>
        <w:rPr>
          <w:color w:val="000000"/>
          <w:sz w:val="26"/>
          <w:szCs w:val="26"/>
          <w:shd w:val="clear" w:color="auto" w:fill="FFFFFF"/>
        </w:rPr>
      </w:pPr>
      <w:r w:rsidRPr="001A1D30">
        <w:rPr>
          <w:color w:val="000000"/>
          <w:sz w:val="26"/>
          <w:szCs w:val="26"/>
          <w:shd w:val="clear" w:color="auto" w:fill="FFFFFF"/>
        </w:rPr>
        <w:t>По информации Управления Федеральной службы государственной статист</w:t>
      </w:r>
      <w:r w:rsidRPr="001A1D30">
        <w:rPr>
          <w:color w:val="000000"/>
          <w:sz w:val="26"/>
          <w:szCs w:val="26"/>
          <w:shd w:val="clear" w:color="auto" w:fill="FFFFFF"/>
        </w:rPr>
        <w:t>и</w:t>
      </w:r>
      <w:r w:rsidRPr="001A1D30">
        <w:rPr>
          <w:color w:val="000000"/>
          <w:sz w:val="26"/>
          <w:szCs w:val="26"/>
          <w:shd w:val="clear" w:color="auto" w:fill="FFFFFF"/>
        </w:rPr>
        <w:t>ки по Алтайскому краю и Республике Алтай оценка численности      постоянного населения по городу Рубцовску на 01 января 2022 года составила 137 582 человек.</w:t>
      </w:r>
      <w:r w:rsidRPr="001A1D30">
        <w:rPr>
          <w:sz w:val="26"/>
          <w:szCs w:val="26"/>
        </w:rPr>
        <w:t xml:space="preserve"> </w:t>
      </w:r>
    </w:p>
    <w:p w:rsidR="001A1D30" w:rsidRPr="001A1D30" w:rsidRDefault="001A1D30" w:rsidP="001A1D30">
      <w:pPr>
        <w:ind w:firstLine="709"/>
        <w:jc w:val="both"/>
        <w:rPr>
          <w:sz w:val="26"/>
          <w:szCs w:val="26"/>
        </w:rPr>
      </w:pPr>
      <w:r w:rsidRPr="001A1D30">
        <w:rPr>
          <w:sz w:val="26"/>
          <w:szCs w:val="26"/>
        </w:rPr>
        <w:t>За 9 месяцев 2022 года в городе родилось 659 детей. В соответствующем п</w:t>
      </w:r>
      <w:r w:rsidRPr="001A1D30">
        <w:rPr>
          <w:sz w:val="26"/>
          <w:szCs w:val="26"/>
        </w:rPr>
        <w:t>е</w:t>
      </w:r>
      <w:r w:rsidRPr="001A1D30">
        <w:rPr>
          <w:sz w:val="26"/>
          <w:szCs w:val="26"/>
        </w:rPr>
        <w:t>риоде 2021 года родилось 693 ребенка.</w:t>
      </w:r>
    </w:p>
    <w:p w:rsidR="001A1D30" w:rsidRPr="001A1D30" w:rsidRDefault="001A1D30" w:rsidP="001A1D30">
      <w:pPr>
        <w:ind w:firstLine="709"/>
        <w:jc w:val="both"/>
        <w:rPr>
          <w:sz w:val="26"/>
          <w:szCs w:val="26"/>
        </w:rPr>
      </w:pPr>
      <w:r w:rsidRPr="001A1D30">
        <w:rPr>
          <w:sz w:val="26"/>
          <w:szCs w:val="26"/>
        </w:rPr>
        <w:t>Число умерших за 9 месяцев  2022 года - 1647 человек, за аналогичный период 2021 года умерло 1953 человека.</w:t>
      </w:r>
    </w:p>
    <w:p w:rsidR="001A1D30" w:rsidRPr="001A1D30" w:rsidRDefault="001A1D30" w:rsidP="001A1D30">
      <w:pPr>
        <w:suppressAutoHyphens/>
        <w:jc w:val="both"/>
        <w:rPr>
          <w:b/>
          <w:sz w:val="26"/>
          <w:szCs w:val="26"/>
        </w:rPr>
      </w:pPr>
    </w:p>
    <w:p w:rsidR="001A1D30" w:rsidRPr="001A1D30" w:rsidRDefault="001A1D30" w:rsidP="001A1D30">
      <w:pPr>
        <w:suppressAutoHyphens/>
        <w:jc w:val="center"/>
        <w:rPr>
          <w:b/>
          <w:sz w:val="26"/>
          <w:szCs w:val="26"/>
        </w:rPr>
      </w:pPr>
      <w:r w:rsidRPr="001A1D30">
        <w:rPr>
          <w:b/>
          <w:sz w:val="26"/>
          <w:szCs w:val="26"/>
        </w:rPr>
        <w:t>1.2. Уровень зарегистрированной безработицы, трудоустройство</w:t>
      </w:r>
    </w:p>
    <w:p w:rsidR="001A1D30" w:rsidRPr="001A1D30" w:rsidRDefault="001A1D30" w:rsidP="001A1D30">
      <w:pPr>
        <w:suppressAutoHyphens/>
        <w:jc w:val="center"/>
        <w:rPr>
          <w:b/>
          <w:sz w:val="26"/>
          <w:szCs w:val="26"/>
        </w:rPr>
      </w:pPr>
    </w:p>
    <w:p w:rsidR="001A1D30" w:rsidRPr="001A1D30" w:rsidRDefault="001A1D30" w:rsidP="001A1D30">
      <w:pPr>
        <w:suppressAutoHyphens/>
        <w:ind w:firstLine="708"/>
        <w:jc w:val="both"/>
        <w:rPr>
          <w:sz w:val="26"/>
          <w:szCs w:val="26"/>
        </w:rPr>
      </w:pPr>
      <w:r w:rsidRPr="001A1D30">
        <w:rPr>
          <w:sz w:val="26"/>
          <w:szCs w:val="26"/>
        </w:rPr>
        <w:t>За 2022 год в центр занятости населения г. Рубцовска за содействием в поиске подходящей работы обратились и были поставлены на учет 2150 человек.</w:t>
      </w:r>
    </w:p>
    <w:p w:rsidR="001A1D30" w:rsidRPr="001A1D30" w:rsidRDefault="001A1D30" w:rsidP="001A1D30">
      <w:pPr>
        <w:suppressAutoHyphens/>
        <w:ind w:firstLine="709"/>
        <w:jc w:val="both"/>
        <w:rPr>
          <w:sz w:val="26"/>
          <w:szCs w:val="26"/>
        </w:rPr>
      </w:pPr>
      <w:r w:rsidRPr="001A1D30">
        <w:rPr>
          <w:sz w:val="26"/>
          <w:szCs w:val="26"/>
        </w:rPr>
        <w:t>Были признаны безработными гражданами 1160 человек.</w:t>
      </w:r>
    </w:p>
    <w:p w:rsidR="001A1D30" w:rsidRPr="001A1D30" w:rsidRDefault="001A1D30" w:rsidP="001A1D30">
      <w:pPr>
        <w:suppressAutoHyphens/>
        <w:ind w:firstLine="709"/>
        <w:jc w:val="both"/>
        <w:rPr>
          <w:sz w:val="26"/>
          <w:szCs w:val="26"/>
        </w:rPr>
      </w:pPr>
      <w:r w:rsidRPr="001A1D30">
        <w:rPr>
          <w:sz w:val="26"/>
          <w:szCs w:val="26"/>
        </w:rPr>
        <w:t>При содействии специалистов центра занятости за 12 месяцев 2022 года были трудоустроены из состоящих на учете 1021 человек.</w:t>
      </w:r>
    </w:p>
    <w:p w:rsidR="001A1D30" w:rsidRPr="001A1D30" w:rsidRDefault="001A1D30" w:rsidP="001A1D30">
      <w:pPr>
        <w:suppressAutoHyphens/>
        <w:ind w:firstLine="709"/>
        <w:jc w:val="both"/>
        <w:rPr>
          <w:sz w:val="26"/>
          <w:szCs w:val="26"/>
        </w:rPr>
      </w:pPr>
      <w:r w:rsidRPr="001A1D30">
        <w:rPr>
          <w:sz w:val="26"/>
          <w:szCs w:val="26"/>
        </w:rPr>
        <w:t>В рамках федерального проекта «Содействие занятости» национального проекта «Демография» в 2022 году были направлены на  профессиональное обучение и повышение своей квалификации для продолжения имеющихся трудовых отношений или трудоустройства на новое рабочее место 110 граждан.</w:t>
      </w:r>
    </w:p>
    <w:p w:rsidR="001A1D30" w:rsidRPr="001A1D30" w:rsidRDefault="001A1D30" w:rsidP="001A1D30">
      <w:pPr>
        <w:suppressAutoHyphens/>
        <w:ind w:firstLine="709"/>
        <w:jc w:val="both"/>
        <w:rPr>
          <w:b/>
          <w:sz w:val="26"/>
          <w:szCs w:val="26"/>
        </w:rPr>
      </w:pPr>
      <w:r w:rsidRPr="001A1D30">
        <w:rPr>
          <w:sz w:val="26"/>
          <w:szCs w:val="26"/>
        </w:rPr>
        <w:t xml:space="preserve">По итогам 2022 года показатель безработицы в городе ниже, чем в среднем по Алтайскому краю, и составляет 0,5 % (385 безработных). </w:t>
      </w:r>
      <w:r w:rsidRPr="001A1D30">
        <w:rPr>
          <w:b/>
          <w:sz w:val="26"/>
          <w:szCs w:val="26"/>
        </w:rPr>
        <w:t xml:space="preserve"> </w:t>
      </w:r>
    </w:p>
    <w:p w:rsidR="001A1D30" w:rsidRPr="001A1D30" w:rsidRDefault="001A1D30" w:rsidP="001A1D30">
      <w:pPr>
        <w:suppressAutoHyphens/>
        <w:jc w:val="center"/>
        <w:rPr>
          <w:b/>
          <w:sz w:val="28"/>
          <w:szCs w:val="28"/>
        </w:rPr>
      </w:pPr>
    </w:p>
    <w:p w:rsidR="001A1D30" w:rsidRDefault="001A1D30" w:rsidP="001A1D30">
      <w:pPr>
        <w:suppressAutoHyphens/>
        <w:rPr>
          <w:b/>
          <w:sz w:val="28"/>
          <w:szCs w:val="28"/>
        </w:rPr>
      </w:pPr>
      <w:r w:rsidRPr="001A1D30">
        <w:rPr>
          <w:b/>
          <w:sz w:val="28"/>
          <w:szCs w:val="28"/>
        </w:rPr>
        <w:t xml:space="preserve">         </w:t>
      </w:r>
    </w:p>
    <w:p w:rsidR="001A1D30" w:rsidRDefault="001A1D30">
      <w:pPr>
        <w:rPr>
          <w:b/>
          <w:sz w:val="28"/>
          <w:szCs w:val="28"/>
        </w:rPr>
      </w:pPr>
      <w:r>
        <w:rPr>
          <w:b/>
          <w:sz w:val="28"/>
          <w:szCs w:val="28"/>
        </w:rPr>
        <w:br w:type="page"/>
      </w:r>
    </w:p>
    <w:p w:rsidR="001A1D30" w:rsidRDefault="001A1D30" w:rsidP="001A1D30">
      <w:pPr>
        <w:suppressAutoHyphens/>
        <w:jc w:val="center"/>
        <w:rPr>
          <w:b/>
          <w:sz w:val="28"/>
          <w:szCs w:val="28"/>
        </w:rPr>
      </w:pPr>
    </w:p>
    <w:p w:rsidR="001A1D30" w:rsidRPr="001A1D30" w:rsidRDefault="001A1D30" w:rsidP="001A1D30">
      <w:pPr>
        <w:suppressAutoHyphens/>
        <w:jc w:val="center"/>
        <w:rPr>
          <w:b/>
          <w:sz w:val="26"/>
          <w:szCs w:val="26"/>
        </w:rPr>
      </w:pPr>
      <w:r w:rsidRPr="001A1D30">
        <w:rPr>
          <w:b/>
          <w:sz w:val="26"/>
          <w:szCs w:val="26"/>
        </w:rPr>
        <w:t>1.3. Средняя заработная плата, темпы роста</w:t>
      </w:r>
    </w:p>
    <w:p w:rsidR="001A1D30" w:rsidRPr="001A1D30" w:rsidRDefault="001A1D30" w:rsidP="001A1D30">
      <w:pPr>
        <w:suppressAutoHyphens/>
        <w:rPr>
          <w:b/>
          <w:sz w:val="26"/>
          <w:szCs w:val="26"/>
        </w:rPr>
      </w:pPr>
    </w:p>
    <w:p w:rsidR="001A1D30" w:rsidRPr="001A1D30" w:rsidRDefault="001A1D30" w:rsidP="001A1D30">
      <w:pPr>
        <w:ind w:firstLine="720"/>
        <w:jc w:val="both"/>
        <w:rPr>
          <w:color w:val="000000"/>
          <w:sz w:val="26"/>
          <w:szCs w:val="26"/>
          <w:shd w:val="clear" w:color="auto" w:fill="FFFFFF"/>
        </w:rPr>
      </w:pPr>
      <w:r w:rsidRPr="001A1D30">
        <w:rPr>
          <w:color w:val="000000"/>
          <w:sz w:val="26"/>
          <w:szCs w:val="26"/>
          <w:shd w:val="clear" w:color="auto" w:fill="FFFFFF"/>
        </w:rPr>
        <w:t xml:space="preserve">Среднемесячная заработная плата одного работника на крупных и средних </w:t>
      </w:r>
      <w:proofErr w:type="gramStart"/>
      <w:r w:rsidRPr="001A1D30">
        <w:rPr>
          <w:color w:val="000000"/>
          <w:sz w:val="26"/>
          <w:szCs w:val="26"/>
          <w:shd w:val="clear" w:color="auto" w:fill="FFFFFF"/>
        </w:rPr>
        <w:t>предприятиях</w:t>
      </w:r>
      <w:proofErr w:type="gramEnd"/>
      <w:r w:rsidRPr="001A1D30">
        <w:rPr>
          <w:color w:val="000000"/>
          <w:sz w:val="26"/>
          <w:szCs w:val="26"/>
          <w:shd w:val="clear" w:color="auto" w:fill="FFFFFF"/>
        </w:rPr>
        <w:t xml:space="preserve"> города за 9 месяцев 2022 года составила 35 965,0 рублей, увеличение к соответствующему периоду прошлого года - 110,3 %.</w:t>
      </w:r>
    </w:p>
    <w:p w:rsidR="001A1D30" w:rsidRPr="001A1D30" w:rsidRDefault="001A1D30" w:rsidP="001A1D30">
      <w:pPr>
        <w:ind w:firstLine="709"/>
        <w:jc w:val="both"/>
        <w:rPr>
          <w:sz w:val="26"/>
          <w:szCs w:val="26"/>
        </w:rPr>
      </w:pPr>
      <w:r w:rsidRPr="001A1D30">
        <w:rPr>
          <w:sz w:val="26"/>
          <w:szCs w:val="26"/>
        </w:rPr>
        <w:t>Среднемесячная заработная плата за январь - сентябрь 2022 года и её темп р</w:t>
      </w:r>
      <w:r w:rsidRPr="001A1D30">
        <w:rPr>
          <w:sz w:val="26"/>
          <w:szCs w:val="26"/>
        </w:rPr>
        <w:t>о</w:t>
      </w:r>
      <w:r w:rsidRPr="001A1D30">
        <w:rPr>
          <w:sz w:val="26"/>
          <w:szCs w:val="26"/>
        </w:rPr>
        <w:t xml:space="preserve">ста к январю - сентябрю 2021 года на крупных и средних </w:t>
      </w:r>
      <w:proofErr w:type="gramStart"/>
      <w:r w:rsidRPr="001A1D30">
        <w:rPr>
          <w:sz w:val="26"/>
          <w:szCs w:val="26"/>
        </w:rPr>
        <w:t>предприятиях</w:t>
      </w:r>
      <w:proofErr w:type="gramEnd"/>
      <w:r w:rsidRPr="001A1D30">
        <w:rPr>
          <w:sz w:val="26"/>
          <w:szCs w:val="26"/>
        </w:rPr>
        <w:t xml:space="preserve"> города сл</w:t>
      </w:r>
      <w:r w:rsidRPr="001A1D30">
        <w:rPr>
          <w:sz w:val="26"/>
          <w:szCs w:val="26"/>
        </w:rPr>
        <w:t>о</w:t>
      </w:r>
      <w:r w:rsidRPr="001A1D30">
        <w:rPr>
          <w:sz w:val="26"/>
          <w:szCs w:val="26"/>
        </w:rPr>
        <w:t>жились следующим образом:</w:t>
      </w:r>
    </w:p>
    <w:p w:rsidR="001A1D30" w:rsidRPr="001A1D30" w:rsidRDefault="001A1D30" w:rsidP="001A1D30">
      <w:pPr>
        <w:ind w:firstLine="709"/>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285"/>
        <w:gridCol w:w="2540"/>
      </w:tblGrid>
      <w:tr w:rsidR="001A1D30" w:rsidRPr="001A1D30" w:rsidTr="001A1D30">
        <w:tc>
          <w:tcPr>
            <w:tcW w:w="4531" w:type="dxa"/>
          </w:tcPr>
          <w:p w:rsidR="001A1D30" w:rsidRPr="001A1D30" w:rsidRDefault="001A1D30" w:rsidP="001A1D30">
            <w:pPr>
              <w:jc w:val="center"/>
              <w:rPr>
                <w:sz w:val="26"/>
                <w:szCs w:val="26"/>
              </w:rPr>
            </w:pPr>
            <w:r w:rsidRPr="001A1D30">
              <w:rPr>
                <w:sz w:val="26"/>
                <w:szCs w:val="26"/>
              </w:rPr>
              <w:t>Вид деятельности</w:t>
            </w:r>
          </w:p>
        </w:tc>
        <w:tc>
          <w:tcPr>
            <w:tcW w:w="2285" w:type="dxa"/>
          </w:tcPr>
          <w:p w:rsidR="001A1D30" w:rsidRPr="001A1D30" w:rsidRDefault="001A1D30" w:rsidP="001A1D30">
            <w:pPr>
              <w:jc w:val="center"/>
              <w:rPr>
                <w:sz w:val="26"/>
                <w:szCs w:val="26"/>
              </w:rPr>
            </w:pPr>
            <w:r w:rsidRPr="001A1D30">
              <w:rPr>
                <w:sz w:val="26"/>
                <w:szCs w:val="26"/>
              </w:rPr>
              <w:t>Среднемесячная заработная плата, рублей</w:t>
            </w:r>
          </w:p>
        </w:tc>
        <w:tc>
          <w:tcPr>
            <w:tcW w:w="2540" w:type="dxa"/>
          </w:tcPr>
          <w:p w:rsidR="001A1D30" w:rsidRPr="001A1D30" w:rsidRDefault="001A1D30" w:rsidP="00243E31">
            <w:pPr>
              <w:jc w:val="center"/>
              <w:rPr>
                <w:sz w:val="26"/>
                <w:szCs w:val="26"/>
              </w:rPr>
            </w:pPr>
            <w:r w:rsidRPr="001A1D30">
              <w:rPr>
                <w:sz w:val="26"/>
                <w:szCs w:val="26"/>
              </w:rPr>
              <w:t>% к соответству</w:t>
            </w:r>
            <w:r w:rsidRPr="001A1D30">
              <w:rPr>
                <w:sz w:val="26"/>
                <w:szCs w:val="26"/>
              </w:rPr>
              <w:t>ю</w:t>
            </w:r>
            <w:r w:rsidRPr="001A1D30">
              <w:rPr>
                <w:sz w:val="26"/>
                <w:szCs w:val="26"/>
              </w:rPr>
              <w:t>щему</w:t>
            </w:r>
            <w:r w:rsidR="00243E31">
              <w:rPr>
                <w:sz w:val="26"/>
                <w:szCs w:val="26"/>
              </w:rPr>
              <w:t xml:space="preserve"> </w:t>
            </w:r>
            <w:r w:rsidRPr="001A1D30">
              <w:rPr>
                <w:sz w:val="26"/>
                <w:szCs w:val="26"/>
              </w:rPr>
              <w:t>периоду 2021 года</w:t>
            </w:r>
          </w:p>
        </w:tc>
      </w:tr>
      <w:tr w:rsidR="001A1D30" w:rsidRPr="001A1D30" w:rsidTr="001A1D30">
        <w:tc>
          <w:tcPr>
            <w:tcW w:w="4531" w:type="dxa"/>
          </w:tcPr>
          <w:p w:rsidR="001A1D30" w:rsidRPr="001A1D30" w:rsidRDefault="001A1D30" w:rsidP="001A1D30">
            <w:pPr>
              <w:rPr>
                <w:sz w:val="26"/>
                <w:szCs w:val="26"/>
              </w:rPr>
            </w:pPr>
            <w:r w:rsidRPr="001A1D30">
              <w:rPr>
                <w:sz w:val="26"/>
                <w:szCs w:val="26"/>
              </w:rPr>
              <w:t>обрабатывающие производства</w:t>
            </w:r>
          </w:p>
        </w:tc>
        <w:tc>
          <w:tcPr>
            <w:tcW w:w="2285" w:type="dxa"/>
          </w:tcPr>
          <w:p w:rsidR="001A1D30" w:rsidRPr="001A1D30" w:rsidRDefault="001A1D30" w:rsidP="001A1D30">
            <w:pPr>
              <w:jc w:val="center"/>
              <w:rPr>
                <w:sz w:val="26"/>
                <w:szCs w:val="26"/>
              </w:rPr>
            </w:pPr>
            <w:r w:rsidRPr="001A1D30">
              <w:rPr>
                <w:sz w:val="26"/>
                <w:szCs w:val="26"/>
              </w:rPr>
              <w:t>39 566,4</w:t>
            </w:r>
          </w:p>
        </w:tc>
        <w:tc>
          <w:tcPr>
            <w:tcW w:w="2540" w:type="dxa"/>
          </w:tcPr>
          <w:p w:rsidR="001A1D30" w:rsidRPr="001A1D30" w:rsidRDefault="001A1D30" w:rsidP="001A1D30">
            <w:pPr>
              <w:jc w:val="center"/>
              <w:rPr>
                <w:sz w:val="26"/>
                <w:szCs w:val="26"/>
              </w:rPr>
            </w:pPr>
            <w:r w:rsidRPr="001A1D30">
              <w:rPr>
                <w:sz w:val="26"/>
                <w:szCs w:val="26"/>
              </w:rPr>
              <w:t>111,6</w:t>
            </w:r>
          </w:p>
        </w:tc>
      </w:tr>
      <w:tr w:rsidR="001A1D30" w:rsidRPr="001A1D30" w:rsidTr="001A1D30">
        <w:tc>
          <w:tcPr>
            <w:tcW w:w="4531" w:type="dxa"/>
          </w:tcPr>
          <w:p w:rsidR="001A1D30" w:rsidRPr="001A1D30" w:rsidRDefault="001A1D30" w:rsidP="001A1D30">
            <w:pPr>
              <w:rPr>
                <w:sz w:val="26"/>
                <w:szCs w:val="26"/>
              </w:rPr>
            </w:pPr>
            <w:r w:rsidRPr="001A1D30">
              <w:rPr>
                <w:sz w:val="26"/>
                <w:szCs w:val="26"/>
              </w:rPr>
              <w:t>обеспечение э/энергией, газом и п</w:t>
            </w:r>
            <w:r w:rsidRPr="001A1D30">
              <w:rPr>
                <w:sz w:val="26"/>
                <w:szCs w:val="26"/>
              </w:rPr>
              <w:t>а</w:t>
            </w:r>
            <w:r w:rsidRPr="001A1D30">
              <w:rPr>
                <w:sz w:val="26"/>
                <w:szCs w:val="26"/>
              </w:rPr>
              <w:t>ром, кондиционирование воздуха</w:t>
            </w:r>
          </w:p>
        </w:tc>
        <w:tc>
          <w:tcPr>
            <w:tcW w:w="2285" w:type="dxa"/>
          </w:tcPr>
          <w:p w:rsidR="001A1D30" w:rsidRPr="001A1D30" w:rsidRDefault="001A1D30" w:rsidP="001A1D30">
            <w:pPr>
              <w:jc w:val="center"/>
              <w:rPr>
                <w:sz w:val="26"/>
                <w:szCs w:val="26"/>
              </w:rPr>
            </w:pPr>
            <w:r w:rsidRPr="001A1D30">
              <w:rPr>
                <w:sz w:val="26"/>
                <w:szCs w:val="26"/>
              </w:rPr>
              <w:t>42 108,4</w:t>
            </w:r>
          </w:p>
        </w:tc>
        <w:tc>
          <w:tcPr>
            <w:tcW w:w="2540" w:type="dxa"/>
          </w:tcPr>
          <w:p w:rsidR="001A1D30" w:rsidRPr="001A1D30" w:rsidRDefault="001A1D30" w:rsidP="001A1D30">
            <w:pPr>
              <w:jc w:val="center"/>
              <w:rPr>
                <w:sz w:val="26"/>
                <w:szCs w:val="26"/>
              </w:rPr>
            </w:pPr>
            <w:r w:rsidRPr="001A1D30">
              <w:rPr>
                <w:sz w:val="26"/>
                <w:szCs w:val="26"/>
              </w:rPr>
              <w:t>120,0</w:t>
            </w:r>
          </w:p>
        </w:tc>
      </w:tr>
      <w:tr w:rsidR="001A1D30" w:rsidRPr="001A1D30" w:rsidTr="001A1D30">
        <w:tc>
          <w:tcPr>
            <w:tcW w:w="4531" w:type="dxa"/>
          </w:tcPr>
          <w:p w:rsidR="001A1D30" w:rsidRPr="001A1D30" w:rsidRDefault="001A1D30" w:rsidP="001A1D30">
            <w:pPr>
              <w:rPr>
                <w:sz w:val="26"/>
                <w:szCs w:val="26"/>
              </w:rPr>
            </w:pPr>
            <w:r w:rsidRPr="001A1D30">
              <w:rPr>
                <w:sz w:val="26"/>
                <w:szCs w:val="26"/>
              </w:rPr>
              <w:t xml:space="preserve"> водоснабжение, водоотведение, орг</w:t>
            </w:r>
            <w:r w:rsidRPr="001A1D30">
              <w:rPr>
                <w:sz w:val="26"/>
                <w:szCs w:val="26"/>
              </w:rPr>
              <w:t>а</w:t>
            </w:r>
            <w:r w:rsidRPr="001A1D30">
              <w:rPr>
                <w:sz w:val="26"/>
                <w:szCs w:val="26"/>
              </w:rPr>
              <w:t>низация сбора и утилизации отходов, деятельность по ликвидации загря</w:t>
            </w:r>
            <w:r w:rsidRPr="001A1D30">
              <w:rPr>
                <w:sz w:val="26"/>
                <w:szCs w:val="26"/>
              </w:rPr>
              <w:t>з</w:t>
            </w:r>
            <w:r w:rsidRPr="001A1D30">
              <w:rPr>
                <w:sz w:val="26"/>
                <w:szCs w:val="26"/>
              </w:rPr>
              <w:t>нений</w:t>
            </w:r>
          </w:p>
        </w:tc>
        <w:tc>
          <w:tcPr>
            <w:tcW w:w="2285" w:type="dxa"/>
          </w:tcPr>
          <w:p w:rsidR="001A1D30" w:rsidRPr="001A1D30" w:rsidRDefault="001A1D30" w:rsidP="001A1D30">
            <w:pPr>
              <w:jc w:val="center"/>
              <w:rPr>
                <w:sz w:val="26"/>
                <w:szCs w:val="26"/>
              </w:rPr>
            </w:pPr>
            <w:r w:rsidRPr="001A1D30">
              <w:rPr>
                <w:sz w:val="26"/>
                <w:szCs w:val="26"/>
              </w:rPr>
              <w:t>25 509,0</w:t>
            </w:r>
          </w:p>
        </w:tc>
        <w:tc>
          <w:tcPr>
            <w:tcW w:w="2540" w:type="dxa"/>
          </w:tcPr>
          <w:p w:rsidR="001A1D30" w:rsidRPr="001A1D30" w:rsidRDefault="001A1D30" w:rsidP="001A1D30">
            <w:pPr>
              <w:jc w:val="center"/>
              <w:rPr>
                <w:sz w:val="26"/>
                <w:szCs w:val="26"/>
              </w:rPr>
            </w:pPr>
            <w:r w:rsidRPr="001A1D30">
              <w:rPr>
                <w:sz w:val="26"/>
                <w:szCs w:val="26"/>
              </w:rPr>
              <w:t>115,7</w:t>
            </w:r>
          </w:p>
        </w:tc>
      </w:tr>
      <w:tr w:rsidR="001A1D30" w:rsidRPr="001A1D30" w:rsidTr="001A1D30">
        <w:tc>
          <w:tcPr>
            <w:tcW w:w="4531" w:type="dxa"/>
          </w:tcPr>
          <w:p w:rsidR="001A1D30" w:rsidRPr="001A1D30" w:rsidRDefault="001A1D30" w:rsidP="00243E31">
            <w:pPr>
              <w:rPr>
                <w:sz w:val="26"/>
                <w:szCs w:val="26"/>
              </w:rPr>
            </w:pPr>
            <w:r w:rsidRPr="001A1D30">
              <w:rPr>
                <w:sz w:val="26"/>
                <w:szCs w:val="26"/>
              </w:rPr>
              <w:t xml:space="preserve">торговля оптовая и </w:t>
            </w:r>
            <w:proofErr w:type="spellStart"/>
            <w:r w:rsidRPr="001A1D30">
              <w:rPr>
                <w:sz w:val="26"/>
                <w:szCs w:val="26"/>
              </w:rPr>
              <w:t>розничная</w:t>
            </w:r>
            <w:proofErr w:type="gramStart"/>
            <w:r w:rsidRPr="001A1D30">
              <w:rPr>
                <w:sz w:val="26"/>
                <w:szCs w:val="26"/>
              </w:rPr>
              <w:t>,р</w:t>
            </w:r>
            <w:proofErr w:type="gramEnd"/>
            <w:r w:rsidRPr="001A1D30">
              <w:rPr>
                <w:sz w:val="26"/>
                <w:szCs w:val="26"/>
              </w:rPr>
              <w:t>емонт</w:t>
            </w:r>
            <w:proofErr w:type="spellEnd"/>
            <w:r w:rsidRPr="001A1D30">
              <w:rPr>
                <w:sz w:val="26"/>
                <w:szCs w:val="26"/>
              </w:rPr>
              <w:t xml:space="preserve"> автотранспортных средств и мотоци</w:t>
            </w:r>
            <w:r w:rsidRPr="001A1D30">
              <w:rPr>
                <w:sz w:val="26"/>
                <w:szCs w:val="26"/>
              </w:rPr>
              <w:t>к</w:t>
            </w:r>
            <w:r w:rsidRPr="001A1D30">
              <w:rPr>
                <w:sz w:val="26"/>
                <w:szCs w:val="26"/>
              </w:rPr>
              <w:t>лов</w:t>
            </w:r>
          </w:p>
        </w:tc>
        <w:tc>
          <w:tcPr>
            <w:tcW w:w="2285" w:type="dxa"/>
          </w:tcPr>
          <w:p w:rsidR="001A1D30" w:rsidRPr="001A1D30" w:rsidRDefault="001A1D30" w:rsidP="001A1D30">
            <w:pPr>
              <w:jc w:val="center"/>
              <w:rPr>
                <w:sz w:val="26"/>
                <w:szCs w:val="26"/>
              </w:rPr>
            </w:pPr>
            <w:r w:rsidRPr="001A1D30">
              <w:rPr>
                <w:sz w:val="26"/>
                <w:szCs w:val="26"/>
              </w:rPr>
              <w:t>37 591,0</w:t>
            </w:r>
          </w:p>
        </w:tc>
        <w:tc>
          <w:tcPr>
            <w:tcW w:w="2540" w:type="dxa"/>
          </w:tcPr>
          <w:p w:rsidR="001A1D30" w:rsidRPr="001A1D30" w:rsidRDefault="001A1D30" w:rsidP="001A1D30">
            <w:pPr>
              <w:jc w:val="center"/>
              <w:rPr>
                <w:sz w:val="26"/>
                <w:szCs w:val="26"/>
              </w:rPr>
            </w:pPr>
            <w:r w:rsidRPr="001A1D30">
              <w:rPr>
                <w:sz w:val="26"/>
                <w:szCs w:val="26"/>
              </w:rPr>
              <w:t>115,0</w:t>
            </w:r>
          </w:p>
        </w:tc>
      </w:tr>
      <w:tr w:rsidR="001A1D30" w:rsidRPr="001A1D30" w:rsidTr="001A1D30">
        <w:tc>
          <w:tcPr>
            <w:tcW w:w="4531" w:type="dxa"/>
          </w:tcPr>
          <w:p w:rsidR="001A1D30" w:rsidRPr="001A1D30" w:rsidRDefault="001A1D30" w:rsidP="001A1D30">
            <w:pPr>
              <w:rPr>
                <w:sz w:val="26"/>
                <w:szCs w:val="26"/>
              </w:rPr>
            </w:pPr>
            <w:r w:rsidRPr="001A1D30">
              <w:rPr>
                <w:sz w:val="26"/>
                <w:szCs w:val="26"/>
              </w:rPr>
              <w:t>транспортировка и хранение</w:t>
            </w:r>
          </w:p>
        </w:tc>
        <w:tc>
          <w:tcPr>
            <w:tcW w:w="2285" w:type="dxa"/>
          </w:tcPr>
          <w:p w:rsidR="001A1D30" w:rsidRPr="001A1D30" w:rsidRDefault="001A1D30" w:rsidP="001A1D30">
            <w:pPr>
              <w:jc w:val="center"/>
              <w:rPr>
                <w:sz w:val="26"/>
                <w:szCs w:val="26"/>
              </w:rPr>
            </w:pPr>
            <w:r w:rsidRPr="001A1D30">
              <w:rPr>
                <w:sz w:val="26"/>
                <w:szCs w:val="26"/>
              </w:rPr>
              <w:t>39 329,5</w:t>
            </w:r>
          </w:p>
        </w:tc>
        <w:tc>
          <w:tcPr>
            <w:tcW w:w="2540" w:type="dxa"/>
          </w:tcPr>
          <w:p w:rsidR="001A1D30" w:rsidRPr="001A1D30" w:rsidRDefault="001A1D30" w:rsidP="001A1D30">
            <w:pPr>
              <w:jc w:val="center"/>
              <w:rPr>
                <w:sz w:val="26"/>
                <w:szCs w:val="26"/>
              </w:rPr>
            </w:pPr>
            <w:r w:rsidRPr="001A1D30">
              <w:rPr>
                <w:sz w:val="26"/>
                <w:szCs w:val="26"/>
              </w:rPr>
              <w:t>112,7</w:t>
            </w:r>
          </w:p>
        </w:tc>
      </w:tr>
      <w:tr w:rsidR="001A1D30" w:rsidRPr="001A1D30" w:rsidTr="001A1D30">
        <w:tc>
          <w:tcPr>
            <w:tcW w:w="4531" w:type="dxa"/>
          </w:tcPr>
          <w:p w:rsidR="001A1D30" w:rsidRPr="001A1D30" w:rsidRDefault="001A1D30" w:rsidP="001A1D30">
            <w:pPr>
              <w:rPr>
                <w:sz w:val="26"/>
                <w:szCs w:val="26"/>
              </w:rPr>
            </w:pPr>
            <w:r w:rsidRPr="001A1D30">
              <w:rPr>
                <w:sz w:val="26"/>
                <w:szCs w:val="26"/>
              </w:rPr>
              <w:t>деятельность гостиниц и предприятий общественного питания</w:t>
            </w:r>
          </w:p>
        </w:tc>
        <w:tc>
          <w:tcPr>
            <w:tcW w:w="2285" w:type="dxa"/>
          </w:tcPr>
          <w:p w:rsidR="001A1D30" w:rsidRPr="001A1D30" w:rsidRDefault="001A1D30" w:rsidP="001A1D30">
            <w:pPr>
              <w:jc w:val="center"/>
              <w:rPr>
                <w:sz w:val="26"/>
                <w:szCs w:val="26"/>
              </w:rPr>
            </w:pPr>
            <w:r w:rsidRPr="001A1D30">
              <w:rPr>
                <w:sz w:val="26"/>
                <w:szCs w:val="26"/>
              </w:rPr>
              <w:t>21 155,2</w:t>
            </w:r>
          </w:p>
        </w:tc>
        <w:tc>
          <w:tcPr>
            <w:tcW w:w="2540" w:type="dxa"/>
          </w:tcPr>
          <w:p w:rsidR="001A1D30" w:rsidRPr="001A1D30" w:rsidRDefault="001A1D30" w:rsidP="001A1D30">
            <w:pPr>
              <w:jc w:val="center"/>
              <w:rPr>
                <w:sz w:val="26"/>
                <w:szCs w:val="26"/>
              </w:rPr>
            </w:pPr>
            <w:r w:rsidRPr="001A1D30">
              <w:rPr>
                <w:sz w:val="26"/>
                <w:szCs w:val="26"/>
              </w:rPr>
              <w:t>111,5</w:t>
            </w:r>
          </w:p>
        </w:tc>
      </w:tr>
      <w:tr w:rsidR="001A1D30" w:rsidRPr="001A1D30" w:rsidTr="001A1D30">
        <w:tc>
          <w:tcPr>
            <w:tcW w:w="4531" w:type="dxa"/>
          </w:tcPr>
          <w:p w:rsidR="001A1D30" w:rsidRPr="001A1D30" w:rsidRDefault="001A1D30" w:rsidP="001A1D30">
            <w:pPr>
              <w:rPr>
                <w:sz w:val="26"/>
                <w:szCs w:val="26"/>
              </w:rPr>
            </w:pPr>
            <w:r w:rsidRPr="001A1D30">
              <w:rPr>
                <w:sz w:val="26"/>
                <w:szCs w:val="26"/>
              </w:rPr>
              <w:t>деятельность в области информации и связи</w:t>
            </w:r>
          </w:p>
        </w:tc>
        <w:tc>
          <w:tcPr>
            <w:tcW w:w="2285" w:type="dxa"/>
          </w:tcPr>
          <w:p w:rsidR="001A1D30" w:rsidRPr="001A1D30" w:rsidRDefault="001A1D30" w:rsidP="001A1D30">
            <w:pPr>
              <w:jc w:val="center"/>
              <w:rPr>
                <w:sz w:val="26"/>
                <w:szCs w:val="26"/>
              </w:rPr>
            </w:pPr>
            <w:r w:rsidRPr="001A1D30">
              <w:rPr>
                <w:sz w:val="26"/>
                <w:szCs w:val="26"/>
              </w:rPr>
              <w:t>42 168,4</w:t>
            </w:r>
          </w:p>
        </w:tc>
        <w:tc>
          <w:tcPr>
            <w:tcW w:w="2540" w:type="dxa"/>
          </w:tcPr>
          <w:p w:rsidR="001A1D30" w:rsidRPr="001A1D30" w:rsidRDefault="001A1D30" w:rsidP="001A1D30">
            <w:pPr>
              <w:jc w:val="center"/>
              <w:rPr>
                <w:sz w:val="26"/>
                <w:szCs w:val="26"/>
              </w:rPr>
            </w:pPr>
            <w:r w:rsidRPr="001A1D30">
              <w:rPr>
                <w:sz w:val="26"/>
                <w:szCs w:val="26"/>
              </w:rPr>
              <w:t>100,9</w:t>
            </w:r>
          </w:p>
          <w:p w:rsidR="001A1D30" w:rsidRPr="001A1D30" w:rsidRDefault="001A1D30" w:rsidP="001A1D30">
            <w:pPr>
              <w:jc w:val="center"/>
              <w:rPr>
                <w:sz w:val="26"/>
                <w:szCs w:val="26"/>
              </w:rPr>
            </w:pPr>
          </w:p>
        </w:tc>
      </w:tr>
      <w:tr w:rsidR="001A1D30" w:rsidRPr="001A1D30" w:rsidTr="001A1D30">
        <w:tc>
          <w:tcPr>
            <w:tcW w:w="4531" w:type="dxa"/>
          </w:tcPr>
          <w:p w:rsidR="001A1D30" w:rsidRPr="001A1D30" w:rsidRDefault="001A1D30" w:rsidP="001A1D30">
            <w:pPr>
              <w:rPr>
                <w:sz w:val="26"/>
                <w:szCs w:val="26"/>
              </w:rPr>
            </w:pPr>
            <w:r w:rsidRPr="001A1D30">
              <w:rPr>
                <w:sz w:val="26"/>
                <w:szCs w:val="26"/>
              </w:rPr>
              <w:t xml:space="preserve">деятельность финансовая и страховая </w:t>
            </w:r>
          </w:p>
        </w:tc>
        <w:tc>
          <w:tcPr>
            <w:tcW w:w="2285" w:type="dxa"/>
          </w:tcPr>
          <w:p w:rsidR="001A1D30" w:rsidRPr="001A1D30" w:rsidRDefault="001A1D30" w:rsidP="001A1D30">
            <w:pPr>
              <w:jc w:val="center"/>
              <w:rPr>
                <w:sz w:val="26"/>
                <w:szCs w:val="26"/>
              </w:rPr>
            </w:pPr>
            <w:r w:rsidRPr="001A1D30">
              <w:rPr>
                <w:sz w:val="26"/>
                <w:szCs w:val="26"/>
              </w:rPr>
              <w:t>38 866,3</w:t>
            </w:r>
          </w:p>
        </w:tc>
        <w:tc>
          <w:tcPr>
            <w:tcW w:w="2540" w:type="dxa"/>
          </w:tcPr>
          <w:p w:rsidR="001A1D30" w:rsidRPr="001A1D30" w:rsidRDefault="001A1D30" w:rsidP="001A1D30">
            <w:pPr>
              <w:jc w:val="center"/>
              <w:rPr>
                <w:sz w:val="26"/>
                <w:szCs w:val="26"/>
              </w:rPr>
            </w:pPr>
            <w:r w:rsidRPr="001A1D30">
              <w:rPr>
                <w:sz w:val="26"/>
                <w:szCs w:val="26"/>
              </w:rPr>
              <w:t>105,9</w:t>
            </w:r>
          </w:p>
        </w:tc>
      </w:tr>
      <w:tr w:rsidR="001A1D30" w:rsidRPr="001A1D30" w:rsidTr="001A1D30">
        <w:tc>
          <w:tcPr>
            <w:tcW w:w="4531" w:type="dxa"/>
          </w:tcPr>
          <w:p w:rsidR="001A1D30" w:rsidRPr="001A1D30" w:rsidRDefault="001A1D30" w:rsidP="001A1D30">
            <w:pPr>
              <w:rPr>
                <w:sz w:val="26"/>
                <w:szCs w:val="26"/>
              </w:rPr>
            </w:pPr>
            <w:r w:rsidRPr="001A1D30">
              <w:rPr>
                <w:sz w:val="26"/>
                <w:szCs w:val="26"/>
              </w:rPr>
              <w:t>деятельность по операциям с недв</w:t>
            </w:r>
            <w:r w:rsidRPr="001A1D30">
              <w:rPr>
                <w:sz w:val="26"/>
                <w:szCs w:val="26"/>
              </w:rPr>
              <w:t>и</w:t>
            </w:r>
            <w:r w:rsidRPr="001A1D30">
              <w:rPr>
                <w:sz w:val="26"/>
                <w:szCs w:val="26"/>
              </w:rPr>
              <w:t xml:space="preserve">жимым имуществом  </w:t>
            </w:r>
          </w:p>
        </w:tc>
        <w:tc>
          <w:tcPr>
            <w:tcW w:w="2285" w:type="dxa"/>
          </w:tcPr>
          <w:p w:rsidR="001A1D30" w:rsidRPr="001A1D30" w:rsidRDefault="001A1D30" w:rsidP="001A1D30">
            <w:pPr>
              <w:jc w:val="center"/>
              <w:rPr>
                <w:sz w:val="26"/>
                <w:szCs w:val="26"/>
              </w:rPr>
            </w:pPr>
            <w:r w:rsidRPr="001A1D30">
              <w:rPr>
                <w:sz w:val="26"/>
                <w:szCs w:val="26"/>
              </w:rPr>
              <w:t>30 505,2</w:t>
            </w:r>
          </w:p>
        </w:tc>
        <w:tc>
          <w:tcPr>
            <w:tcW w:w="2540" w:type="dxa"/>
          </w:tcPr>
          <w:p w:rsidR="001A1D30" w:rsidRPr="001A1D30" w:rsidRDefault="001A1D30" w:rsidP="001A1D30">
            <w:pPr>
              <w:jc w:val="center"/>
              <w:rPr>
                <w:sz w:val="26"/>
                <w:szCs w:val="26"/>
              </w:rPr>
            </w:pPr>
            <w:r w:rsidRPr="001A1D30">
              <w:rPr>
                <w:sz w:val="26"/>
                <w:szCs w:val="26"/>
              </w:rPr>
              <w:t>103,7</w:t>
            </w:r>
          </w:p>
        </w:tc>
      </w:tr>
      <w:tr w:rsidR="001A1D30" w:rsidRPr="001A1D30" w:rsidTr="001A1D30">
        <w:tc>
          <w:tcPr>
            <w:tcW w:w="4531" w:type="dxa"/>
          </w:tcPr>
          <w:p w:rsidR="001A1D30" w:rsidRPr="001A1D30" w:rsidRDefault="001A1D30" w:rsidP="001A1D30">
            <w:pPr>
              <w:rPr>
                <w:sz w:val="26"/>
                <w:szCs w:val="26"/>
              </w:rPr>
            </w:pPr>
            <w:r w:rsidRPr="001A1D30">
              <w:rPr>
                <w:sz w:val="26"/>
                <w:szCs w:val="26"/>
              </w:rPr>
              <w:t>государственное управление и обе</w:t>
            </w:r>
            <w:r w:rsidRPr="001A1D30">
              <w:rPr>
                <w:sz w:val="26"/>
                <w:szCs w:val="26"/>
              </w:rPr>
              <w:t>с</w:t>
            </w:r>
            <w:r w:rsidRPr="001A1D30">
              <w:rPr>
                <w:sz w:val="26"/>
                <w:szCs w:val="26"/>
              </w:rPr>
              <w:t>печение военной безопасности, соц</w:t>
            </w:r>
            <w:r w:rsidRPr="001A1D30">
              <w:rPr>
                <w:sz w:val="26"/>
                <w:szCs w:val="26"/>
              </w:rPr>
              <w:t>и</w:t>
            </w:r>
            <w:r w:rsidRPr="001A1D30">
              <w:rPr>
                <w:sz w:val="26"/>
                <w:szCs w:val="26"/>
              </w:rPr>
              <w:t>альное обеспечение</w:t>
            </w:r>
          </w:p>
        </w:tc>
        <w:tc>
          <w:tcPr>
            <w:tcW w:w="2285" w:type="dxa"/>
          </w:tcPr>
          <w:p w:rsidR="001A1D30" w:rsidRPr="001A1D30" w:rsidRDefault="001A1D30" w:rsidP="001A1D30">
            <w:pPr>
              <w:jc w:val="center"/>
              <w:rPr>
                <w:sz w:val="26"/>
                <w:szCs w:val="26"/>
              </w:rPr>
            </w:pPr>
            <w:r w:rsidRPr="001A1D30">
              <w:rPr>
                <w:sz w:val="26"/>
                <w:szCs w:val="26"/>
              </w:rPr>
              <w:t>39 843,5</w:t>
            </w:r>
          </w:p>
        </w:tc>
        <w:tc>
          <w:tcPr>
            <w:tcW w:w="2540" w:type="dxa"/>
          </w:tcPr>
          <w:p w:rsidR="001A1D30" w:rsidRPr="001A1D30" w:rsidRDefault="001A1D30" w:rsidP="001A1D30">
            <w:pPr>
              <w:jc w:val="center"/>
              <w:rPr>
                <w:sz w:val="26"/>
                <w:szCs w:val="26"/>
              </w:rPr>
            </w:pPr>
            <w:r w:rsidRPr="001A1D30">
              <w:rPr>
                <w:sz w:val="26"/>
                <w:szCs w:val="26"/>
              </w:rPr>
              <w:t>102,6</w:t>
            </w:r>
          </w:p>
        </w:tc>
      </w:tr>
      <w:tr w:rsidR="001A1D30" w:rsidRPr="001A1D30" w:rsidTr="001A1D30">
        <w:tc>
          <w:tcPr>
            <w:tcW w:w="4531" w:type="dxa"/>
          </w:tcPr>
          <w:p w:rsidR="001A1D30" w:rsidRPr="001A1D30" w:rsidRDefault="001A1D30" w:rsidP="001A1D30">
            <w:pPr>
              <w:rPr>
                <w:sz w:val="26"/>
                <w:szCs w:val="26"/>
              </w:rPr>
            </w:pPr>
            <w:r w:rsidRPr="001A1D30">
              <w:rPr>
                <w:sz w:val="26"/>
                <w:szCs w:val="26"/>
              </w:rPr>
              <w:t xml:space="preserve">образование   </w:t>
            </w:r>
          </w:p>
        </w:tc>
        <w:tc>
          <w:tcPr>
            <w:tcW w:w="2285" w:type="dxa"/>
          </w:tcPr>
          <w:p w:rsidR="001A1D30" w:rsidRPr="001A1D30" w:rsidRDefault="001A1D30" w:rsidP="001A1D30">
            <w:pPr>
              <w:jc w:val="center"/>
              <w:rPr>
                <w:sz w:val="26"/>
                <w:szCs w:val="26"/>
              </w:rPr>
            </w:pPr>
            <w:r w:rsidRPr="001A1D30">
              <w:rPr>
                <w:sz w:val="26"/>
                <w:szCs w:val="26"/>
              </w:rPr>
              <w:t>28 948,4</w:t>
            </w:r>
          </w:p>
        </w:tc>
        <w:tc>
          <w:tcPr>
            <w:tcW w:w="2540" w:type="dxa"/>
          </w:tcPr>
          <w:p w:rsidR="001A1D30" w:rsidRPr="001A1D30" w:rsidRDefault="001A1D30" w:rsidP="001A1D30">
            <w:pPr>
              <w:jc w:val="center"/>
              <w:rPr>
                <w:sz w:val="26"/>
                <w:szCs w:val="26"/>
              </w:rPr>
            </w:pPr>
            <w:r w:rsidRPr="001A1D30">
              <w:rPr>
                <w:sz w:val="26"/>
                <w:szCs w:val="26"/>
              </w:rPr>
              <w:t>113,2</w:t>
            </w:r>
          </w:p>
        </w:tc>
      </w:tr>
      <w:tr w:rsidR="001A1D30" w:rsidRPr="001A1D30" w:rsidTr="001A1D30">
        <w:tc>
          <w:tcPr>
            <w:tcW w:w="4531" w:type="dxa"/>
          </w:tcPr>
          <w:p w:rsidR="001A1D30" w:rsidRPr="001A1D30" w:rsidRDefault="001A1D30" w:rsidP="001A1D30">
            <w:pPr>
              <w:rPr>
                <w:sz w:val="26"/>
                <w:szCs w:val="26"/>
              </w:rPr>
            </w:pPr>
            <w:r w:rsidRPr="001A1D30">
              <w:rPr>
                <w:sz w:val="26"/>
                <w:szCs w:val="26"/>
              </w:rPr>
              <w:t xml:space="preserve"> здравоохранение и предоставление социальных услуг</w:t>
            </w:r>
          </w:p>
        </w:tc>
        <w:tc>
          <w:tcPr>
            <w:tcW w:w="2285" w:type="dxa"/>
          </w:tcPr>
          <w:p w:rsidR="001A1D30" w:rsidRPr="001A1D30" w:rsidRDefault="001A1D30" w:rsidP="001A1D30">
            <w:pPr>
              <w:jc w:val="center"/>
              <w:rPr>
                <w:sz w:val="26"/>
                <w:szCs w:val="26"/>
              </w:rPr>
            </w:pPr>
            <w:r w:rsidRPr="001A1D30">
              <w:rPr>
                <w:sz w:val="26"/>
                <w:szCs w:val="26"/>
              </w:rPr>
              <w:t>33 025,1</w:t>
            </w:r>
          </w:p>
        </w:tc>
        <w:tc>
          <w:tcPr>
            <w:tcW w:w="2540" w:type="dxa"/>
          </w:tcPr>
          <w:p w:rsidR="001A1D30" w:rsidRPr="001A1D30" w:rsidRDefault="001A1D30" w:rsidP="001A1D30">
            <w:pPr>
              <w:jc w:val="center"/>
              <w:rPr>
                <w:sz w:val="26"/>
                <w:szCs w:val="26"/>
              </w:rPr>
            </w:pPr>
            <w:r w:rsidRPr="001A1D30">
              <w:rPr>
                <w:sz w:val="26"/>
                <w:szCs w:val="26"/>
              </w:rPr>
              <w:t>110,1</w:t>
            </w:r>
          </w:p>
        </w:tc>
      </w:tr>
    </w:tbl>
    <w:p w:rsidR="001A1D30" w:rsidRDefault="001A1D30" w:rsidP="001A1D30">
      <w:pPr>
        <w:ind w:firstLine="720"/>
        <w:jc w:val="both"/>
        <w:rPr>
          <w:rFonts w:eastAsia="MS Mincho"/>
          <w:color w:val="FF0000"/>
          <w:sz w:val="26"/>
          <w:szCs w:val="26"/>
        </w:rPr>
      </w:pPr>
    </w:p>
    <w:p w:rsidR="00243E31" w:rsidRDefault="00243E31" w:rsidP="001A1D30">
      <w:pPr>
        <w:ind w:firstLine="720"/>
        <w:jc w:val="both"/>
        <w:rPr>
          <w:rFonts w:eastAsia="MS Mincho"/>
          <w:color w:val="FF0000"/>
          <w:sz w:val="26"/>
          <w:szCs w:val="26"/>
        </w:rPr>
      </w:pPr>
    </w:p>
    <w:p w:rsidR="001A1D30" w:rsidRDefault="001A1D30" w:rsidP="001A1D30">
      <w:pPr>
        <w:suppressAutoHyphens/>
        <w:contextualSpacing/>
        <w:jc w:val="center"/>
        <w:rPr>
          <w:b/>
          <w:sz w:val="28"/>
          <w:szCs w:val="28"/>
        </w:rPr>
      </w:pPr>
    </w:p>
    <w:p w:rsidR="001A1D30" w:rsidRPr="001A1D30" w:rsidRDefault="001A1D30" w:rsidP="001A1D30">
      <w:pPr>
        <w:suppressAutoHyphens/>
        <w:contextualSpacing/>
        <w:jc w:val="center"/>
        <w:rPr>
          <w:b/>
          <w:sz w:val="26"/>
          <w:szCs w:val="26"/>
        </w:rPr>
      </w:pPr>
      <w:r w:rsidRPr="001A1D30">
        <w:rPr>
          <w:b/>
          <w:sz w:val="26"/>
          <w:szCs w:val="26"/>
        </w:rPr>
        <w:t>1.4. Исполнение бюджета муниципального образования город Рубцовск Алтайского края за 2022 год</w:t>
      </w:r>
    </w:p>
    <w:p w:rsidR="001A1D30" w:rsidRPr="001A1D30" w:rsidRDefault="001A1D30" w:rsidP="001A1D30">
      <w:pPr>
        <w:suppressAutoHyphens/>
        <w:contextualSpacing/>
        <w:rPr>
          <w:b/>
          <w:sz w:val="26"/>
          <w:szCs w:val="26"/>
        </w:rPr>
      </w:pPr>
    </w:p>
    <w:p w:rsidR="001A1D30" w:rsidRPr="001A1D30" w:rsidRDefault="001A1D30" w:rsidP="001A1D30">
      <w:pPr>
        <w:autoSpaceDE w:val="0"/>
        <w:autoSpaceDN w:val="0"/>
        <w:adjustRightInd w:val="0"/>
        <w:ind w:firstLine="709"/>
        <w:jc w:val="both"/>
        <w:rPr>
          <w:rFonts w:eastAsia="Calibri"/>
          <w:color w:val="000000"/>
          <w:sz w:val="26"/>
          <w:szCs w:val="26"/>
        </w:rPr>
      </w:pPr>
      <w:r w:rsidRPr="001A1D30">
        <w:rPr>
          <w:rFonts w:eastAsia="Calibri"/>
          <w:color w:val="000000"/>
          <w:sz w:val="26"/>
          <w:szCs w:val="26"/>
        </w:rPr>
        <w:t xml:space="preserve">Бюджет муниципального образования город Рубцовск Алтайского края (далее – бюджет города) в течение </w:t>
      </w:r>
      <w:r w:rsidRPr="001A1D30">
        <w:rPr>
          <w:color w:val="000000"/>
          <w:sz w:val="26"/>
          <w:szCs w:val="26"/>
        </w:rPr>
        <w:t>2022</w:t>
      </w:r>
      <w:r w:rsidRPr="001A1D30">
        <w:rPr>
          <w:rFonts w:eastAsia="Calibri"/>
          <w:color w:val="000000"/>
          <w:sz w:val="26"/>
          <w:szCs w:val="26"/>
        </w:rPr>
        <w:t xml:space="preserve"> года увеличен к </w:t>
      </w:r>
      <w:proofErr w:type="gramStart"/>
      <w:r w:rsidRPr="001A1D30">
        <w:rPr>
          <w:rFonts w:eastAsia="Calibri"/>
          <w:color w:val="000000"/>
          <w:sz w:val="26"/>
          <w:szCs w:val="26"/>
        </w:rPr>
        <w:t>первоначальному</w:t>
      </w:r>
      <w:proofErr w:type="gramEnd"/>
      <w:r w:rsidRPr="001A1D30">
        <w:rPr>
          <w:rFonts w:eastAsia="Calibri"/>
          <w:color w:val="000000"/>
          <w:sz w:val="26"/>
          <w:szCs w:val="26"/>
        </w:rPr>
        <w:t xml:space="preserve"> на </w:t>
      </w:r>
      <w:r w:rsidRPr="001A1D30">
        <w:rPr>
          <w:color w:val="000000"/>
          <w:sz w:val="26"/>
          <w:szCs w:val="26"/>
        </w:rPr>
        <w:t xml:space="preserve">377 269,6 </w:t>
      </w:r>
      <w:r w:rsidRPr="001A1D30">
        <w:rPr>
          <w:rFonts w:eastAsia="Calibri"/>
          <w:color w:val="000000"/>
          <w:sz w:val="26"/>
          <w:szCs w:val="26"/>
        </w:rPr>
        <w:t>тыс.</w:t>
      </w:r>
      <w:r w:rsidRPr="001A1D30">
        <w:rPr>
          <w:color w:val="000000"/>
          <w:sz w:val="26"/>
          <w:szCs w:val="26"/>
        </w:rPr>
        <w:t> </w:t>
      </w:r>
      <w:r w:rsidRPr="001A1D30">
        <w:rPr>
          <w:rFonts w:eastAsia="Calibri"/>
          <w:color w:val="000000"/>
          <w:sz w:val="26"/>
          <w:szCs w:val="26"/>
        </w:rPr>
        <w:t>рублей и составил:</w:t>
      </w:r>
    </w:p>
    <w:p w:rsidR="001A1D30" w:rsidRPr="001A1D30" w:rsidRDefault="001A1D30" w:rsidP="001A1D30">
      <w:pPr>
        <w:autoSpaceDE w:val="0"/>
        <w:autoSpaceDN w:val="0"/>
        <w:adjustRightInd w:val="0"/>
        <w:ind w:firstLine="709"/>
        <w:jc w:val="both"/>
        <w:rPr>
          <w:color w:val="000000"/>
          <w:sz w:val="26"/>
          <w:szCs w:val="26"/>
        </w:rPr>
      </w:pPr>
      <w:r w:rsidRPr="001A1D30">
        <w:rPr>
          <w:rFonts w:eastAsia="Calibri"/>
          <w:color w:val="000000"/>
          <w:sz w:val="26"/>
          <w:szCs w:val="26"/>
        </w:rPr>
        <w:t xml:space="preserve">доходы </w:t>
      </w:r>
      <w:r w:rsidRPr="001A1D30">
        <w:rPr>
          <w:color w:val="000000"/>
          <w:sz w:val="26"/>
          <w:szCs w:val="26"/>
        </w:rPr>
        <w:t>– 3 208 087, 1 тыс. </w:t>
      </w:r>
      <w:r w:rsidRPr="001A1D30">
        <w:rPr>
          <w:rFonts w:eastAsia="Calibri"/>
          <w:color w:val="000000"/>
          <w:sz w:val="26"/>
          <w:szCs w:val="26"/>
        </w:rPr>
        <w:t>рублей</w:t>
      </w:r>
      <w:r w:rsidRPr="001A1D30">
        <w:rPr>
          <w:color w:val="000000"/>
          <w:sz w:val="26"/>
          <w:szCs w:val="26"/>
        </w:rPr>
        <w:t>;</w:t>
      </w:r>
    </w:p>
    <w:p w:rsidR="001A1D30" w:rsidRPr="001A1D30" w:rsidRDefault="001A1D30" w:rsidP="001A1D30">
      <w:pPr>
        <w:autoSpaceDE w:val="0"/>
        <w:autoSpaceDN w:val="0"/>
        <w:adjustRightInd w:val="0"/>
        <w:ind w:firstLine="709"/>
        <w:jc w:val="both"/>
        <w:rPr>
          <w:color w:val="000000"/>
          <w:sz w:val="26"/>
          <w:szCs w:val="26"/>
        </w:rPr>
      </w:pPr>
      <w:r w:rsidRPr="001A1D30">
        <w:rPr>
          <w:color w:val="000000"/>
          <w:sz w:val="26"/>
          <w:szCs w:val="26"/>
        </w:rPr>
        <w:t>расходы – 3 272 138,7 тыс. рублей;</w:t>
      </w:r>
    </w:p>
    <w:p w:rsidR="001A1D30" w:rsidRPr="001A1D30" w:rsidRDefault="001A1D30" w:rsidP="001A1D30">
      <w:pPr>
        <w:autoSpaceDE w:val="0"/>
        <w:autoSpaceDN w:val="0"/>
        <w:adjustRightInd w:val="0"/>
        <w:ind w:firstLine="709"/>
        <w:jc w:val="both"/>
        <w:rPr>
          <w:color w:val="000000"/>
          <w:sz w:val="26"/>
          <w:szCs w:val="26"/>
        </w:rPr>
      </w:pPr>
      <w:r w:rsidRPr="001A1D30">
        <w:rPr>
          <w:color w:val="000000"/>
          <w:sz w:val="26"/>
          <w:szCs w:val="26"/>
        </w:rPr>
        <w:lastRenderedPageBreak/>
        <w:t>дефицит – 64 051, 6 тыс. рублей.</w:t>
      </w:r>
    </w:p>
    <w:p w:rsidR="001A1D30" w:rsidRPr="001A1D30" w:rsidRDefault="001A1D30" w:rsidP="001A1D30">
      <w:pPr>
        <w:ind w:firstLine="709"/>
        <w:jc w:val="both"/>
        <w:rPr>
          <w:color w:val="000000"/>
          <w:sz w:val="26"/>
          <w:szCs w:val="26"/>
        </w:rPr>
      </w:pPr>
      <w:r w:rsidRPr="001A1D30">
        <w:rPr>
          <w:color w:val="000000"/>
          <w:sz w:val="26"/>
          <w:szCs w:val="26"/>
        </w:rPr>
        <w:t>Дополнительно из федерального и краевого</w:t>
      </w:r>
      <w:r w:rsidR="00243E31">
        <w:rPr>
          <w:color w:val="000000"/>
          <w:sz w:val="26"/>
          <w:szCs w:val="26"/>
        </w:rPr>
        <w:t xml:space="preserve"> </w:t>
      </w:r>
      <w:r w:rsidRPr="001A1D30">
        <w:rPr>
          <w:color w:val="000000"/>
          <w:sz w:val="26"/>
          <w:szCs w:val="26"/>
        </w:rPr>
        <w:t>бюджетов</w:t>
      </w:r>
      <w:r w:rsidR="00243E31">
        <w:rPr>
          <w:color w:val="000000"/>
          <w:sz w:val="26"/>
          <w:szCs w:val="26"/>
        </w:rPr>
        <w:t xml:space="preserve"> </w:t>
      </w:r>
      <w:r w:rsidRPr="001A1D30">
        <w:rPr>
          <w:color w:val="000000"/>
          <w:sz w:val="26"/>
          <w:szCs w:val="26"/>
        </w:rPr>
        <w:t>муниципальному обр</w:t>
      </w:r>
      <w:r w:rsidRPr="001A1D30">
        <w:rPr>
          <w:color w:val="000000"/>
          <w:sz w:val="26"/>
          <w:szCs w:val="26"/>
        </w:rPr>
        <w:t>а</w:t>
      </w:r>
      <w:r w:rsidRPr="001A1D30">
        <w:rPr>
          <w:color w:val="000000"/>
          <w:sz w:val="26"/>
          <w:szCs w:val="26"/>
        </w:rPr>
        <w:t>зованию город Рубцовск Алтайского края выделено 321 926,7 тыс. рублей, в том числе:</w:t>
      </w:r>
    </w:p>
    <w:p w:rsidR="001A1D30" w:rsidRPr="001A1D30" w:rsidRDefault="001A1D30" w:rsidP="001A1D30">
      <w:pPr>
        <w:ind w:firstLine="709"/>
        <w:jc w:val="both"/>
        <w:rPr>
          <w:color w:val="000000"/>
          <w:sz w:val="26"/>
          <w:szCs w:val="26"/>
        </w:rPr>
      </w:pPr>
      <w:r w:rsidRPr="001A1D30">
        <w:rPr>
          <w:color w:val="000000"/>
          <w:sz w:val="26"/>
          <w:szCs w:val="26"/>
        </w:rPr>
        <w:t>на собственные полномочия:</w:t>
      </w:r>
    </w:p>
    <w:p w:rsidR="001A1D30" w:rsidRPr="001A1D30" w:rsidRDefault="001A1D30" w:rsidP="001A1D30">
      <w:pPr>
        <w:ind w:firstLine="709"/>
        <w:jc w:val="both"/>
        <w:rPr>
          <w:color w:val="000000"/>
          <w:sz w:val="26"/>
          <w:szCs w:val="26"/>
        </w:rPr>
      </w:pPr>
      <w:r w:rsidRPr="001A1D30">
        <w:rPr>
          <w:color w:val="000000"/>
          <w:sz w:val="26"/>
          <w:szCs w:val="26"/>
        </w:rPr>
        <w:t>дотация в сумме 114 867,5 тыс. рублей – на поддержку мер по обеспечению сбалансированности бюджетов, а также прочая дотация;</w:t>
      </w:r>
    </w:p>
    <w:p w:rsidR="001A1D30" w:rsidRPr="001A1D30" w:rsidRDefault="001A1D30" w:rsidP="001A1D30">
      <w:pPr>
        <w:ind w:firstLine="709"/>
        <w:jc w:val="both"/>
        <w:rPr>
          <w:color w:val="000000"/>
          <w:sz w:val="26"/>
          <w:szCs w:val="26"/>
        </w:rPr>
      </w:pPr>
      <w:r w:rsidRPr="001A1D30">
        <w:rPr>
          <w:color w:val="000000"/>
          <w:sz w:val="26"/>
          <w:szCs w:val="26"/>
        </w:rPr>
        <w:t>субсидии в размере 107 899,0 тыс. рублей, в том числе:</w:t>
      </w:r>
    </w:p>
    <w:p w:rsidR="001A1D30" w:rsidRPr="001A1D30" w:rsidRDefault="001A1D30" w:rsidP="001A1D30">
      <w:pPr>
        <w:ind w:firstLine="709"/>
        <w:jc w:val="both"/>
        <w:rPr>
          <w:color w:val="000000"/>
          <w:sz w:val="26"/>
          <w:szCs w:val="26"/>
        </w:rPr>
      </w:pPr>
      <w:r w:rsidRPr="001A1D30">
        <w:rPr>
          <w:color w:val="000000"/>
          <w:sz w:val="26"/>
          <w:szCs w:val="26"/>
        </w:rPr>
        <w:t xml:space="preserve">85 917,5 тыс. рублей – на </w:t>
      </w:r>
      <w:proofErr w:type="spellStart"/>
      <w:proofErr w:type="gramStart"/>
      <w:r w:rsidRPr="001A1D30">
        <w:rPr>
          <w:color w:val="000000"/>
          <w:sz w:val="26"/>
          <w:szCs w:val="26"/>
        </w:rPr>
        <w:t>c</w:t>
      </w:r>
      <w:proofErr w:type="gramEnd"/>
      <w:r w:rsidRPr="001A1D30">
        <w:rPr>
          <w:color w:val="000000"/>
          <w:sz w:val="26"/>
          <w:szCs w:val="26"/>
        </w:rPr>
        <w:t>офинансирование</w:t>
      </w:r>
      <w:proofErr w:type="spellEnd"/>
      <w:r w:rsidRPr="001A1D30">
        <w:rPr>
          <w:color w:val="000000"/>
          <w:sz w:val="26"/>
          <w:szCs w:val="26"/>
        </w:rPr>
        <w:t xml:space="preserve"> части расходов местных бюдж</w:t>
      </w:r>
      <w:r w:rsidRPr="001A1D30">
        <w:rPr>
          <w:color w:val="000000"/>
          <w:sz w:val="26"/>
          <w:szCs w:val="26"/>
        </w:rPr>
        <w:t>е</w:t>
      </w:r>
      <w:r w:rsidRPr="001A1D30">
        <w:rPr>
          <w:color w:val="000000"/>
          <w:sz w:val="26"/>
          <w:szCs w:val="26"/>
        </w:rPr>
        <w:t>тов по оплате труда работников муниципальных учреждений;</w:t>
      </w:r>
    </w:p>
    <w:p w:rsidR="001A1D30" w:rsidRPr="001A1D30" w:rsidRDefault="001A1D30" w:rsidP="001A1D30">
      <w:pPr>
        <w:ind w:firstLine="709"/>
        <w:jc w:val="both"/>
        <w:rPr>
          <w:color w:val="000000"/>
          <w:sz w:val="26"/>
          <w:szCs w:val="26"/>
        </w:rPr>
      </w:pPr>
      <w:r w:rsidRPr="001A1D30">
        <w:rPr>
          <w:color w:val="000000"/>
          <w:sz w:val="26"/>
          <w:szCs w:val="26"/>
        </w:rPr>
        <w:t>11 623,9 тыс. рублей – на отрасль образования;</w:t>
      </w:r>
    </w:p>
    <w:p w:rsidR="001A1D30" w:rsidRPr="001A1D30" w:rsidRDefault="001A1D30" w:rsidP="001A1D30">
      <w:pPr>
        <w:ind w:firstLine="709"/>
        <w:jc w:val="both"/>
        <w:rPr>
          <w:color w:val="000000"/>
          <w:sz w:val="26"/>
          <w:szCs w:val="26"/>
        </w:rPr>
      </w:pPr>
      <w:r w:rsidRPr="001A1D30">
        <w:rPr>
          <w:color w:val="000000"/>
          <w:sz w:val="26"/>
          <w:szCs w:val="26"/>
        </w:rPr>
        <w:t>5 768, 9 тыс. рублей – на отрасль культуры;</w:t>
      </w:r>
    </w:p>
    <w:p w:rsidR="001A1D30" w:rsidRPr="001A1D30" w:rsidRDefault="001A1D30" w:rsidP="001A1D30">
      <w:pPr>
        <w:ind w:firstLine="709"/>
        <w:jc w:val="both"/>
        <w:rPr>
          <w:color w:val="000000"/>
          <w:sz w:val="26"/>
          <w:szCs w:val="26"/>
        </w:rPr>
      </w:pPr>
      <w:r w:rsidRPr="001A1D30">
        <w:rPr>
          <w:color w:val="000000"/>
          <w:sz w:val="26"/>
          <w:szCs w:val="26"/>
        </w:rPr>
        <w:t>3 362,3 тыс. рублей – на спорт;</w:t>
      </w:r>
    </w:p>
    <w:p w:rsidR="001A1D30" w:rsidRPr="001A1D30" w:rsidRDefault="001A1D30" w:rsidP="001A1D30">
      <w:pPr>
        <w:ind w:firstLine="709"/>
        <w:jc w:val="both"/>
        <w:rPr>
          <w:color w:val="000000"/>
          <w:sz w:val="26"/>
          <w:szCs w:val="26"/>
        </w:rPr>
      </w:pPr>
      <w:r w:rsidRPr="001A1D30">
        <w:rPr>
          <w:color w:val="000000"/>
          <w:sz w:val="26"/>
          <w:szCs w:val="26"/>
        </w:rPr>
        <w:t>1 226,4 тыс. рублей  на отрасль ЖКХ.</w:t>
      </w:r>
    </w:p>
    <w:p w:rsidR="001A1D30" w:rsidRPr="001A1D30" w:rsidRDefault="001A1D30" w:rsidP="001A1D30">
      <w:pPr>
        <w:ind w:firstLine="709"/>
        <w:jc w:val="both"/>
        <w:rPr>
          <w:color w:val="000000"/>
          <w:sz w:val="26"/>
          <w:szCs w:val="26"/>
        </w:rPr>
      </w:pPr>
      <w:r w:rsidRPr="001A1D30">
        <w:rPr>
          <w:color w:val="000000"/>
          <w:sz w:val="26"/>
          <w:szCs w:val="26"/>
        </w:rPr>
        <w:t xml:space="preserve">На переданные полномочия дополнительно выделено 99 160,2  тыс. рублей. </w:t>
      </w:r>
    </w:p>
    <w:p w:rsidR="001A1D30" w:rsidRPr="001A1D30" w:rsidRDefault="001A1D30" w:rsidP="001A1D30">
      <w:pPr>
        <w:ind w:firstLine="709"/>
        <w:jc w:val="both"/>
        <w:rPr>
          <w:color w:val="000000"/>
          <w:sz w:val="26"/>
          <w:szCs w:val="26"/>
        </w:rPr>
      </w:pPr>
      <w:r w:rsidRPr="001A1D30">
        <w:rPr>
          <w:color w:val="000000"/>
          <w:sz w:val="26"/>
          <w:szCs w:val="26"/>
        </w:rPr>
        <w:t>Также увеличен прогноз налоговых и неналоговых доходов на 57 234,0 тыс. рублей, в том числе неналоговые на 7 585,4 тыс. рублей за счет дох</w:t>
      </w:r>
      <w:r w:rsidRPr="001A1D30">
        <w:rPr>
          <w:color w:val="000000"/>
          <w:sz w:val="26"/>
          <w:szCs w:val="26"/>
        </w:rPr>
        <w:t>о</w:t>
      </w:r>
      <w:r w:rsidRPr="001A1D30">
        <w:rPr>
          <w:color w:val="000000"/>
          <w:sz w:val="26"/>
          <w:szCs w:val="26"/>
        </w:rPr>
        <w:t>дов от реализации имущества и компенсации затрат бюджета города, а также и</w:t>
      </w:r>
      <w:r w:rsidRPr="001A1D30">
        <w:rPr>
          <w:color w:val="000000"/>
          <w:sz w:val="26"/>
          <w:szCs w:val="26"/>
        </w:rPr>
        <w:t>с</w:t>
      </w:r>
      <w:r w:rsidRPr="001A1D30">
        <w:rPr>
          <w:color w:val="000000"/>
          <w:sz w:val="26"/>
          <w:szCs w:val="26"/>
        </w:rPr>
        <w:t>пользования муниципального имущества.</w:t>
      </w:r>
    </w:p>
    <w:p w:rsidR="00243E31" w:rsidRDefault="001A1D30" w:rsidP="001A1D30">
      <w:pPr>
        <w:ind w:firstLine="709"/>
        <w:jc w:val="both"/>
        <w:rPr>
          <w:bCs/>
          <w:color w:val="000000"/>
          <w:sz w:val="26"/>
          <w:szCs w:val="26"/>
        </w:rPr>
      </w:pPr>
      <w:r w:rsidRPr="001A1D30">
        <w:rPr>
          <w:color w:val="000000"/>
          <w:sz w:val="26"/>
          <w:szCs w:val="26"/>
        </w:rPr>
        <w:t xml:space="preserve">Собственные доходы бюджета города к первоначальному плану увеличились на 278 109, 4 тыс. рублей и составили </w:t>
      </w:r>
      <w:r w:rsidR="00243E31">
        <w:rPr>
          <w:bCs/>
          <w:color w:val="000000"/>
          <w:sz w:val="26"/>
          <w:szCs w:val="26"/>
        </w:rPr>
        <w:t>1 955 106,</w:t>
      </w:r>
      <w:r w:rsidRPr="001A1D30">
        <w:rPr>
          <w:bCs/>
          <w:color w:val="000000"/>
          <w:sz w:val="26"/>
          <w:szCs w:val="26"/>
        </w:rPr>
        <w:t xml:space="preserve">2 </w:t>
      </w:r>
    </w:p>
    <w:p w:rsidR="001A1D30" w:rsidRPr="001A1D30" w:rsidRDefault="001A1D30" w:rsidP="001A1D30">
      <w:pPr>
        <w:ind w:firstLine="709"/>
        <w:jc w:val="both"/>
        <w:rPr>
          <w:bCs/>
          <w:color w:val="000000"/>
          <w:sz w:val="26"/>
          <w:szCs w:val="26"/>
        </w:rPr>
      </w:pPr>
      <w:r w:rsidRPr="001A1D30">
        <w:rPr>
          <w:bCs/>
          <w:color w:val="000000"/>
          <w:sz w:val="26"/>
          <w:szCs w:val="26"/>
        </w:rPr>
        <w:t xml:space="preserve"> тыс. рублей. </w:t>
      </w:r>
    </w:p>
    <w:p w:rsidR="001A1D30" w:rsidRPr="001A1D30" w:rsidRDefault="001A1D30" w:rsidP="001A1D30">
      <w:pPr>
        <w:ind w:firstLine="709"/>
        <w:jc w:val="both"/>
        <w:rPr>
          <w:color w:val="000000"/>
          <w:sz w:val="26"/>
          <w:szCs w:val="26"/>
        </w:rPr>
      </w:pPr>
      <w:r w:rsidRPr="001A1D30">
        <w:rPr>
          <w:color w:val="000000"/>
          <w:sz w:val="26"/>
          <w:szCs w:val="26"/>
        </w:rPr>
        <w:t>Общая сумма фактически поступивших доходов</w:t>
      </w:r>
      <w:r w:rsidRPr="001A1D30">
        <w:rPr>
          <w:bCs/>
          <w:color w:val="000000"/>
          <w:sz w:val="26"/>
          <w:szCs w:val="26"/>
        </w:rPr>
        <w:t xml:space="preserve"> за 2022 год составила </w:t>
      </w:r>
      <w:r w:rsidRPr="001A1D30">
        <w:rPr>
          <w:color w:val="000000"/>
          <w:sz w:val="26"/>
          <w:szCs w:val="26"/>
        </w:rPr>
        <w:t>3 158 807,6 тыс. рублей или 98,5 % уточненного плана. По сравнению с 2021 годом объем доходов увеличился на 379 777,0 тыс. рублей или на 13,7 %.</w:t>
      </w:r>
    </w:p>
    <w:p w:rsidR="001A1D30" w:rsidRPr="001A1D30" w:rsidRDefault="001A1D30" w:rsidP="001A1D30">
      <w:pPr>
        <w:ind w:firstLine="709"/>
        <w:jc w:val="both"/>
        <w:rPr>
          <w:color w:val="000000"/>
          <w:sz w:val="26"/>
          <w:szCs w:val="26"/>
        </w:rPr>
      </w:pPr>
      <w:r w:rsidRPr="001A1D30">
        <w:rPr>
          <w:color w:val="000000"/>
          <w:sz w:val="26"/>
          <w:szCs w:val="26"/>
        </w:rPr>
        <w:t>Налоговые и неналоговые доходы исполнены в размере 665 475,9 тыс. рублей или 103,5 % уточненного плана.</w:t>
      </w:r>
    </w:p>
    <w:p w:rsidR="001A1D30" w:rsidRPr="001A1D30" w:rsidRDefault="001A1D30" w:rsidP="001A1D30">
      <w:pPr>
        <w:ind w:firstLine="709"/>
        <w:jc w:val="both"/>
        <w:rPr>
          <w:color w:val="000000"/>
          <w:sz w:val="26"/>
          <w:szCs w:val="26"/>
        </w:rPr>
      </w:pPr>
      <w:r w:rsidRPr="001A1D30">
        <w:rPr>
          <w:color w:val="000000"/>
          <w:sz w:val="26"/>
          <w:szCs w:val="26"/>
        </w:rPr>
        <w:t>Перевыполнение уточненного план налоговых и неналоговых доходов, пре</w:t>
      </w:r>
      <w:r w:rsidRPr="001A1D30">
        <w:rPr>
          <w:color w:val="000000"/>
          <w:sz w:val="26"/>
          <w:szCs w:val="26"/>
        </w:rPr>
        <w:t>ж</w:t>
      </w:r>
      <w:r w:rsidRPr="001A1D30">
        <w:rPr>
          <w:color w:val="000000"/>
          <w:sz w:val="26"/>
          <w:szCs w:val="26"/>
        </w:rPr>
        <w:t>де всего, обусловлено поступлением следующих доходов:</w:t>
      </w:r>
    </w:p>
    <w:p w:rsidR="001A1D30" w:rsidRPr="001A1D30" w:rsidRDefault="001A1D30" w:rsidP="001A1D30">
      <w:pPr>
        <w:ind w:firstLine="709"/>
        <w:jc w:val="both"/>
        <w:rPr>
          <w:color w:val="000000"/>
          <w:sz w:val="26"/>
          <w:szCs w:val="26"/>
        </w:rPr>
      </w:pPr>
      <w:r w:rsidRPr="001A1D30">
        <w:rPr>
          <w:color w:val="000000"/>
          <w:sz w:val="26"/>
          <w:szCs w:val="26"/>
        </w:rPr>
        <w:t>налога на доход физических лиц;</w:t>
      </w:r>
    </w:p>
    <w:p w:rsidR="001A1D30" w:rsidRPr="001A1D30" w:rsidRDefault="001A1D30" w:rsidP="001A1D30">
      <w:pPr>
        <w:ind w:firstLine="709"/>
        <w:jc w:val="both"/>
        <w:rPr>
          <w:color w:val="000000"/>
          <w:sz w:val="26"/>
          <w:szCs w:val="26"/>
        </w:rPr>
      </w:pPr>
      <w:r w:rsidRPr="001A1D30">
        <w:rPr>
          <w:color w:val="000000"/>
          <w:sz w:val="26"/>
          <w:szCs w:val="26"/>
        </w:rPr>
        <w:t>налога, взимаемого в связи с применением упрощенной системы налогообл</w:t>
      </w:r>
      <w:r w:rsidRPr="001A1D30">
        <w:rPr>
          <w:color w:val="000000"/>
          <w:sz w:val="26"/>
          <w:szCs w:val="26"/>
        </w:rPr>
        <w:t>о</w:t>
      </w:r>
      <w:r w:rsidRPr="001A1D30">
        <w:rPr>
          <w:color w:val="000000"/>
          <w:sz w:val="26"/>
          <w:szCs w:val="26"/>
        </w:rPr>
        <w:t>жения;</w:t>
      </w:r>
    </w:p>
    <w:p w:rsidR="001A1D30" w:rsidRPr="001A1D30" w:rsidRDefault="001A1D30" w:rsidP="001A1D30">
      <w:pPr>
        <w:ind w:firstLine="709"/>
        <w:jc w:val="both"/>
        <w:rPr>
          <w:color w:val="000000"/>
          <w:sz w:val="26"/>
          <w:szCs w:val="26"/>
        </w:rPr>
      </w:pPr>
      <w:r w:rsidRPr="001A1D30">
        <w:rPr>
          <w:color w:val="000000"/>
          <w:sz w:val="26"/>
          <w:szCs w:val="26"/>
        </w:rPr>
        <w:t>акцизов;</w:t>
      </w:r>
    </w:p>
    <w:p w:rsidR="001A1D30" w:rsidRPr="001A1D30" w:rsidRDefault="001A1D30" w:rsidP="001A1D30">
      <w:pPr>
        <w:ind w:firstLine="709"/>
        <w:jc w:val="both"/>
        <w:rPr>
          <w:noProof/>
          <w:color w:val="000000"/>
          <w:sz w:val="26"/>
          <w:szCs w:val="26"/>
        </w:rPr>
      </w:pPr>
      <w:r w:rsidRPr="001A1D30">
        <w:rPr>
          <w:noProof/>
          <w:color w:val="000000"/>
          <w:sz w:val="26"/>
          <w:szCs w:val="26"/>
        </w:rPr>
        <w:t>аренды земли;</w:t>
      </w:r>
    </w:p>
    <w:p w:rsidR="001A1D30" w:rsidRPr="001A1D30" w:rsidRDefault="001A1D30" w:rsidP="001A1D30">
      <w:pPr>
        <w:ind w:firstLine="709"/>
        <w:jc w:val="both"/>
        <w:rPr>
          <w:color w:val="000000"/>
          <w:sz w:val="26"/>
          <w:szCs w:val="26"/>
        </w:rPr>
      </w:pPr>
      <w:r w:rsidRPr="001A1D30">
        <w:rPr>
          <w:noProof/>
          <w:color w:val="000000"/>
          <w:sz w:val="26"/>
          <w:szCs w:val="26"/>
        </w:rPr>
        <w:t>доходов от использования муниципального имущества;</w:t>
      </w:r>
    </w:p>
    <w:p w:rsidR="001A1D30" w:rsidRPr="001A1D30" w:rsidRDefault="001A1D30" w:rsidP="001A1D30">
      <w:pPr>
        <w:shd w:val="clear" w:color="auto" w:fill="FFFFFF"/>
        <w:ind w:firstLine="709"/>
        <w:jc w:val="both"/>
        <w:rPr>
          <w:color w:val="000000"/>
          <w:sz w:val="26"/>
          <w:szCs w:val="26"/>
        </w:rPr>
      </w:pPr>
      <w:r w:rsidRPr="001A1D30">
        <w:rPr>
          <w:color w:val="000000"/>
          <w:sz w:val="26"/>
          <w:szCs w:val="26"/>
        </w:rPr>
        <w:t>продажи муниципального имущества.</w:t>
      </w:r>
    </w:p>
    <w:p w:rsidR="001A1D30" w:rsidRPr="001A1D30" w:rsidRDefault="001A1D30" w:rsidP="001A1D30">
      <w:pPr>
        <w:ind w:firstLine="709"/>
        <w:jc w:val="both"/>
        <w:rPr>
          <w:color w:val="000000"/>
          <w:sz w:val="26"/>
          <w:szCs w:val="26"/>
        </w:rPr>
      </w:pPr>
      <w:r w:rsidRPr="001A1D30">
        <w:rPr>
          <w:color w:val="000000"/>
          <w:sz w:val="26"/>
          <w:szCs w:val="26"/>
        </w:rPr>
        <w:t>Безвозмездные поступления составили 2 493 331,7 тыс. рублей или 97,2 % плана, в том числе от других бюджетов – 2 496 108,6 тыс. рублей или 97,3 %.</w:t>
      </w:r>
    </w:p>
    <w:p w:rsidR="001A1D30" w:rsidRPr="001A1D30" w:rsidRDefault="001A1D30" w:rsidP="001A1D30">
      <w:pPr>
        <w:ind w:firstLine="709"/>
        <w:jc w:val="both"/>
        <w:rPr>
          <w:color w:val="000000"/>
          <w:sz w:val="26"/>
          <w:szCs w:val="26"/>
        </w:rPr>
      </w:pPr>
      <w:proofErr w:type="gramStart"/>
      <w:r w:rsidRPr="001A1D30">
        <w:rPr>
          <w:noProof/>
          <w:color w:val="000000"/>
          <w:sz w:val="26"/>
          <w:szCs w:val="26"/>
        </w:rPr>
        <w:t xml:space="preserve">Дотации поступили в сумме </w:t>
      </w:r>
      <w:r w:rsidRPr="001A1D30">
        <w:rPr>
          <w:bCs/>
          <w:color w:val="000000"/>
          <w:sz w:val="26"/>
          <w:szCs w:val="26"/>
        </w:rPr>
        <w:t>553 648,7 тыс. рублей или 99,2% плана (уточне</w:t>
      </w:r>
      <w:r w:rsidRPr="001A1D30">
        <w:rPr>
          <w:bCs/>
          <w:color w:val="000000"/>
          <w:sz w:val="26"/>
          <w:szCs w:val="26"/>
        </w:rPr>
        <w:t>н</w:t>
      </w:r>
      <w:r w:rsidRPr="001A1D30">
        <w:rPr>
          <w:bCs/>
          <w:color w:val="000000"/>
          <w:sz w:val="26"/>
          <w:szCs w:val="26"/>
        </w:rPr>
        <w:t xml:space="preserve">ный план 558 080,8 тыс. рублей), </w:t>
      </w:r>
      <w:r w:rsidRPr="001A1D30">
        <w:rPr>
          <w:color w:val="000000"/>
          <w:sz w:val="26"/>
          <w:szCs w:val="26"/>
        </w:rPr>
        <w:t xml:space="preserve">субсидии в размере </w:t>
      </w:r>
      <w:r w:rsidRPr="001A1D30">
        <w:rPr>
          <w:bCs/>
          <w:color w:val="000000"/>
          <w:sz w:val="26"/>
          <w:szCs w:val="26"/>
        </w:rPr>
        <w:t xml:space="preserve">692 589,1 тыс. рублей или 93,2 плана (уточненный план 743 364,5 тыс. рублей), </w:t>
      </w:r>
      <w:r w:rsidRPr="001A1D30">
        <w:rPr>
          <w:color w:val="000000"/>
          <w:sz w:val="26"/>
          <w:szCs w:val="26"/>
        </w:rPr>
        <w:t xml:space="preserve">субвенции в размере </w:t>
      </w:r>
      <w:r w:rsidRPr="001A1D30">
        <w:rPr>
          <w:bCs/>
          <w:color w:val="000000"/>
          <w:sz w:val="26"/>
          <w:szCs w:val="26"/>
        </w:rPr>
        <w:t xml:space="preserve">1 239 870,8 тыс. рублей или 99,0 % </w:t>
      </w:r>
      <w:r w:rsidRPr="001A1D30">
        <w:rPr>
          <w:color w:val="000000"/>
          <w:sz w:val="26"/>
          <w:szCs w:val="26"/>
        </w:rPr>
        <w:t xml:space="preserve">плана </w:t>
      </w:r>
      <w:r w:rsidRPr="001A1D30">
        <w:rPr>
          <w:bCs/>
          <w:color w:val="000000"/>
          <w:sz w:val="26"/>
          <w:szCs w:val="26"/>
        </w:rPr>
        <w:t>(уточненный план 1 252 980,9 тыс. рублей)</w:t>
      </w:r>
      <w:r w:rsidRPr="001A1D30">
        <w:rPr>
          <w:color w:val="000000"/>
          <w:sz w:val="26"/>
          <w:szCs w:val="26"/>
        </w:rPr>
        <w:t>, иные ме</w:t>
      </w:r>
      <w:r w:rsidRPr="001A1D30">
        <w:rPr>
          <w:color w:val="000000"/>
          <w:sz w:val="26"/>
          <w:szCs w:val="26"/>
        </w:rPr>
        <w:t>ж</w:t>
      </w:r>
      <w:r w:rsidRPr="001A1D30">
        <w:rPr>
          <w:color w:val="000000"/>
          <w:sz w:val="26"/>
          <w:szCs w:val="26"/>
        </w:rPr>
        <w:t>бюджетные трансферты поступили в полном объеме в размере</w:t>
      </w:r>
      <w:proofErr w:type="gramEnd"/>
      <w:r w:rsidRPr="001A1D30">
        <w:rPr>
          <w:color w:val="000000"/>
          <w:sz w:val="26"/>
          <w:szCs w:val="26"/>
        </w:rPr>
        <w:t xml:space="preserve"> 10 000,0 тыс. рублей.</w:t>
      </w:r>
    </w:p>
    <w:p w:rsidR="001A1D30" w:rsidRPr="001A1D30" w:rsidRDefault="001A1D30" w:rsidP="001A1D30">
      <w:pPr>
        <w:ind w:firstLine="709"/>
        <w:jc w:val="both"/>
        <w:rPr>
          <w:color w:val="000000"/>
          <w:sz w:val="26"/>
          <w:szCs w:val="26"/>
        </w:rPr>
      </w:pPr>
      <w:r w:rsidRPr="001A1D30">
        <w:rPr>
          <w:color w:val="000000"/>
          <w:sz w:val="26"/>
          <w:szCs w:val="26"/>
        </w:rPr>
        <w:t>Бюджет города на 2022 год по расходам был утвержден в объеме 2 880 817,5 тыс. рублей, к завершению года плановый объемом расходов составил 3 272 138,7 тыс. рублей, в процессе исполнения бюджета удалось дополнительно привлечь 391 321,2 тыс. рублей.</w:t>
      </w:r>
    </w:p>
    <w:p w:rsidR="001A1D30" w:rsidRPr="001A1D30" w:rsidRDefault="001A1D30" w:rsidP="001A1D30">
      <w:pPr>
        <w:ind w:firstLine="709"/>
        <w:jc w:val="both"/>
        <w:rPr>
          <w:i/>
          <w:color w:val="000000"/>
          <w:sz w:val="26"/>
          <w:szCs w:val="26"/>
        </w:rPr>
      </w:pPr>
      <w:r w:rsidRPr="001A1D30">
        <w:rPr>
          <w:color w:val="000000"/>
          <w:sz w:val="26"/>
          <w:szCs w:val="26"/>
        </w:rPr>
        <w:lastRenderedPageBreak/>
        <w:t>Исполнение бюджета города по расходам составило 3 149 126,5 тыс. рублей или 96,2% от плана, по собственным полномочиям 1 909 255,7 тыс. рублей – 94,6 %, по переданным полномочиям 1 239 870,8 тыс. рублей или 98,9 % от плана.</w:t>
      </w:r>
    </w:p>
    <w:p w:rsidR="001A1D30" w:rsidRPr="001A1D30" w:rsidRDefault="001A1D30" w:rsidP="001A1D30">
      <w:pPr>
        <w:ind w:firstLine="709"/>
        <w:jc w:val="both"/>
        <w:rPr>
          <w:color w:val="000000"/>
          <w:sz w:val="26"/>
          <w:szCs w:val="26"/>
        </w:rPr>
      </w:pPr>
      <w:r w:rsidRPr="001A1D30">
        <w:rPr>
          <w:color w:val="000000"/>
          <w:sz w:val="26"/>
          <w:szCs w:val="26"/>
        </w:rPr>
        <w:t xml:space="preserve">Финансирование учреждений бюджетной сферы проводилось в соответствие с поданными заявками по мере поступления доходов. </w:t>
      </w:r>
    </w:p>
    <w:p w:rsidR="001A1D30" w:rsidRPr="001A1D30" w:rsidRDefault="001A1D30" w:rsidP="001A1D30">
      <w:pPr>
        <w:tabs>
          <w:tab w:val="left" w:pos="0"/>
        </w:tabs>
        <w:ind w:firstLine="709"/>
        <w:jc w:val="both"/>
        <w:rPr>
          <w:color w:val="000000"/>
          <w:sz w:val="26"/>
          <w:szCs w:val="26"/>
        </w:rPr>
      </w:pPr>
      <w:r w:rsidRPr="001A1D30">
        <w:rPr>
          <w:color w:val="000000"/>
          <w:sz w:val="26"/>
          <w:szCs w:val="26"/>
        </w:rPr>
        <w:t>Основная часть полученных собственных доходов направлялась на выплату заработной платы с начислениями работникам муниципальных учреждений, на оплату коммунальных услуг и услуг связи, на оплату налогов во все уровни бю</w:t>
      </w:r>
      <w:r w:rsidRPr="001A1D30">
        <w:rPr>
          <w:color w:val="000000"/>
          <w:sz w:val="26"/>
          <w:szCs w:val="26"/>
        </w:rPr>
        <w:t>д</w:t>
      </w:r>
      <w:r w:rsidRPr="001A1D30">
        <w:rPr>
          <w:color w:val="000000"/>
          <w:sz w:val="26"/>
          <w:szCs w:val="26"/>
        </w:rPr>
        <w:t>жетной системы и оплату судебных решений. Жители города своевременно получ</w:t>
      </w:r>
      <w:r w:rsidRPr="001A1D30">
        <w:rPr>
          <w:color w:val="000000"/>
          <w:sz w:val="26"/>
          <w:szCs w:val="26"/>
        </w:rPr>
        <w:t>а</w:t>
      </w:r>
      <w:r w:rsidRPr="001A1D30">
        <w:rPr>
          <w:color w:val="000000"/>
          <w:sz w:val="26"/>
          <w:szCs w:val="26"/>
        </w:rPr>
        <w:t>ли муниципальные услуги, предприятия по жизнеобеспечению городского хозяйства работали на благо горожан, не было допущено образования кредиторской задолже</w:t>
      </w:r>
      <w:r w:rsidRPr="001A1D30">
        <w:rPr>
          <w:color w:val="000000"/>
          <w:sz w:val="26"/>
          <w:szCs w:val="26"/>
        </w:rPr>
        <w:t>н</w:t>
      </w:r>
      <w:r w:rsidRPr="001A1D30">
        <w:rPr>
          <w:color w:val="000000"/>
          <w:sz w:val="26"/>
          <w:szCs w:val="26"/>
        </w:rPr>
        <w:t>ности по финансированию из бюджета.</w:t>
      </w:r>
    </w:p>
    <w:p w:rsidR="001A1D30" w:rsidRPr="001A1D30" w:rsidRDefault="001A1D30" w:rsidP="001A1D30">
      <w:pPr>
        <w:tabs>
          <w:tab w:val="left" w:pos="0"/>
        </w:tabs>
        <w:ind w:firstLine="709"/>
        <w:jc w:val="both"/>
        <w:rPr>
          <w:color w:val="000000"/>
          <w:sz w:val="26"/>
          <w:szCs w:val="26"/>
        </w:rPr>
      </w:pPr>
      <w:r w:rsidRPr="001A1D30">
        <w:rPr>
          <w:color w:val="000000"/>
          <w:sz w:val="26"/>
          <w:szCs w:val="26"/>
        </w:rPr>
        <w:t>Кроме первоочередных выплат, средства бюджета города с участием средств из краевого бюджета направлялись на реализацию адресной инвестиционной пр</w:t>
      </w:r>
      <w:r w:rsidRPr="001A1D30">
        <w:rPr>
          <w:color w:val="000000"/>
          <w:sz w:val="26"/>
          <w:szCs w:val="26"/>
        </w:rPr>
        <w:t>о</w:t>
      </w:r>
      <w:r w:rsidRPr="001A1D30">
        <w:rPr>
          <w:color w:val="000000"/>
          <w:sz w:val="26"/>
          <w:szCs w:val="26"/>
        </w:rPr>
        <w:t>граммы.</w:t>
      </w:r>
    </w:p>
    <w:p w:rsidR="001A1D30" w:rsidRPr="001A1D30" w:rsidRDefault="001A1D30" w:rsidP="001A1D30">
      <w:pPr>
        <w:widowControl w:val="0"/>
        <w:shd w:val="clear" w:color="auto" w:fill="FFFFFF"/>
        <w:autoSpaceDE w:val="0"/>
        <w:autoSpaceDN w:val="0"/>
        <w:adjustRightInd w:val="0"/>
        <w:ind w:firstLine="709"/>
        <w:jc w:val="both"/>
        <w:rPr>
          <w:color w:val="000000"/>
          <w:sz w:val="26"/>
          <w:szCs w:val="26"/>
        </w:rPr>
      </w:pPr>
      <w:r w:rsidRPr="001A1D30">
        <w:rPr>
          <w:color w:val="000000"/>
          <w:sz w:val="26"/>
          <w:szCs w:val="26"/>
        </w:rPr>
        <w:t>В рамках адресной инвестиционной программы выполнены работы на сумму 94 996,6 тыс. рублей на следующих объектах:</w:t>
      </w:r>
    </w:p>
    <w:p w:rsidR="001A1D30" w:rsidRPr="001A1D30" w:rsidRDefault="001A1D30" w:rsidP="001A1D30">
      <w:pPr>
        <w:widowControl w:val="0"/>
        <w:shd w:val="clear" w:color="auto" w:fill="FFFFFF"/>
        <w:autoSpaceDE w:val="0"/>
        <w:autoSpaceDN w:val="0"/>
        <w:adjustRightInd w:val="0"/>
        <w:ind w:firstLine="709"/>
        <w:jc w:val="both"/>
        <w:rPr>
          <w:color w:val="000000"/>
          <w:sz w:val="26"/>
          <w:szCs w:val="26"/>
        </w:rPr>
      </w:pPr>
      <w:r w:rsidRPr="001A1D30">
        <w:rPr>
          <w:color w:val="000000"/>
          <w:sz w:val="26"/>
          <w:szCs w:val="26"/>
        </w:rPr>
        <w:t>капитальный ремонт канализационного коллектора;</w:t>
      </w:r>
    </w:p>
    <w:p w:rsidR="001A1D30" w:rsidRPr="001A1D30" w:rsidRDefault="001A1D30" w:rsidP="001A1D30">
      <w:pPr>
        <w:widowControl w:val="0"/>
        <w:shd w:val="clear" w:color="auto" w:fill="FFFFFF"/>
        <w:autoSpaceDE w:val="0"/>
        <w:autoSpaceDN w:val="0"/>
        <w:adjustRightInd w:val="0"/>
        <w:ind w:firstLine="709"/>
        <w:jc w:val="both"/>
        <w:rPr>
          <w:color w:val="000000"/>
          <w:sz w:val="26"/>
          <w:szCs w:val="26"/>
        </w:rPr>
      </w:pPr>
      <w:proofErr w:type="gramStart"/>
      <w:r w:rsidRPr="001A1D30">
        <w:rPr>
          <w:color w:val="000000"/>
          <w:sz w:val="26"/>
          <w:szCs w:val="26"/>
        </w:rPr>
        <w:t>подготовка проектной документации реконструкции моста через водоотво</w:t>
      </w:r>
      <w:r w:rsidRPr="001A1D30">
        <w:rPr>
          <w:color w:val="000000"/>
          <w:sz w:val="26"/>
          <w:szCs w:val="26"/>
        </w:rPr>
        <w:t>д</w:t>
      </w:r>
      <w:r w:rsidRPr="001A1D30">
        <w:rPr>
          <w:color w:val="000000"/>
          <w:sz w:val="26"/>
          <w:szCs w:val="26"/>
        </w:rPr>
        <w:t xml:space="preserve">ной канал; </w:t>
      </w:r>
      <w:proofErr w:type="gramEnd"/>
    </w:p>
    <w:p w:rsidR="001A1D30" w:rsidRPr="001A1D30" w:rsidRDefault="001A1D30" w:rsidP="001A1D30">
      <w:pPr>
        <w:widowControl w:val="0"/>
        <w:shd w:val="clear" w:color="auto" w:fill="FFFFFF"/>
        <w:autoSpaceDE w:val="0"/>
        <w:autoSpaceDN w:val="0"/>
        <w:adjustRightInd w:val="0"/>
        <w:ind w:firstLine="709"/>
        <w:jc w:val="both"/>
        <w:rPr>
          <w:color w:val="000000"/>
          <w:sz w:val="26"/>
          <w:szCs w:val="26"/>
        </w:rPr>
      </w:pPr>
      <w:r w:rsidRPr="001A1D30">
        <w:rPr>
          <w:color w:val="000000"/>
          <w:sz w:val="26"/>
          <w:szCs w:val="26"/>
        </w:rPr>
        <w:t>ремонт здания стадиона МБУ СП «СШ Спарта»;</w:t>
      </w:r>
    </w:p>
    <w:p w:rsidR="001A1D30" w:rsidRPr="001A1D30" w:rsidRDefault="001A1D30" w:rsidP="001A1D30">
      <w:pPr>
        <w:widowControl w:val="0"/>
        <w:shd w:val="clear" w:color="auto" w:fill="FFFFFF"/>
        <w:autoSpaceDE w:val="0"/>
        <w:autoSpaceDN w:val="0"/>
        <w:adjustRightInd w:val="0"/>
        <w:ind w:firstLine="709"/>
        <w:jc w:val="both"/>
        <w:rPr>
          <w:color w:val="000000"/>
          <w:sz w:val="26"/>
          <w:szCs w:val="26"/>
        </w:rPr>
      </w:pPr>
      <w:r w:rsidRPr="001A1D30">
        <w:rPr>
          <w:color w:val="000000"/>
          <w:sz w:val="26"/>
          <w:szCs w:val="26"/>
        </w:rPr>
        <w:t xml:space="preserve">ремонт котельной МБОУ «СОШ № 10»; </w:t>
      </w:r>
    </w:p>
    <w:p w:rsidR="001A1D30" w:rsidRPr="001A1D30" w:rsidRDefault="001A1D30" w:rsidP="001A1D30">
      <w:pPr>
        <w:widowControl w:val="0"/>
        <w:shd w:val="clear" w:color="auto" w:fill="FFFFFF"/>
        <w:autoSpaceDE w:val="0"/>
        <w:autoSpaceDN w:val="0"/>
        <w:adjustRightInd w:val="0"/>
        <w:ind w:firstLine="709"/>
        <w:jc w:val="both"/>
        <w:rPr>
          <w:color w:val="000000"/>
          <w:sz w:val="26"/>
          <w:szCs w:val="26"/>
        </w:rPr>
      </w:pPr>
      <w:r w:rsidRPr="001A1D30">
        <w:rPr>
          <w:color w:val="000000"/>
          <w:sz w:val="26"/>
          <w:szCs w:val="26"/>
        </w:rPr>
        <w:t>строительство городского кладбища;</w:t>
      </w:r>
    </w:p>
    <w:p w:rsidR="001A1D30" w:rsidRPr="001A1D30" w:rsidRDefault="001A1D30" w:rsidP="001A1D30">
      <w:pPr>
        <w:widowControl w:val="0"/>
        <w:shd w:val="clear" w:color="auto" w:fill="FFFFFF"/>
        <w:autoSpaceDE w:val="0"/>
        <w:autoSpaceDN w:val="0"/>
        <w:adjustRightInd w:val="0"/>
        <w:ind w:firstLine="709"/>
        <w:jc w:val="both"/>
        <w:rPr>
          <w:color w:val="000000"/>
          <w:sz w:val="26"/>
          <w:szCs w:val="26"/>
        </w:rPr>
      </w:pPr>
      <w:r w:rsidRPr="001A1D30">
        <w:rPr>
          <w:color w:val="000000"/>
          <w:sz w:val="26"/>
          <w:szCs w:val="26"/>
        </w:rPr>
        <w:t>проектные работу по строительству «умной» спортивной площадки;</w:t>
      </w:r>
    </w:p>
    <w:p w:rsidR="001A1D30" w:rsidRPr="001A1D30" w:rsidRDefault="001A1D30" w:rsidP="001A1D30">
      <w:pPr>
        <w:widowControl w:val="0"/>
        <w:shd w:val="clear" w:color="auto" w:fill="FFFFFF"/>
        <w:autoSpaceDE w:val="0"/>
        <w:autoSpaceDN w:val="0"/>
        <w:adjustRightInd w:val="0"/>
        <w:ind w:firstLine="709"/>
        <w:jc w:val="both"/>
        <w:rPr>
          <w:color w:val="000000"/>
          <w:sz w:val="26"/>
          <w:szCs w:val="26"/>
        </w:rPr>
      </w:pPr>
      <w:proofErr w:type="spellStart"/>
      <w:r w:rsidRPr="001A1D30">
        <w:rPr>
          <w:color w:val="000000"/>
          <w:sz w:val="26"/>
          <w:szCs w:val="26"/>
        </w:rPr>
        <w:t>берегоукрепление</w:t>
      </w:r>
      <w:proofErr w:type="spellEnd"/>
      <w:r w:rsidRPr="001A1D30">
        <w:rPr>
          <w:color w:val="000000"/>
          <w:sz w:val="26"/>
          <w:szCs w:val="26"/>
        </w:rPr>
        <w:t xml:space="preserve"> реки Алей; </w:t>
      </w:r>
    </w:p>
    <w:p w:rsidR="001A1D30" w:rsidRPr="001A1D30" w:rsidRDefault="001A1D30" w:rsidP="001A1D30">
      <w:pPr>
        <w:widowControl w:val="0"/>
        <w:shd w:val="clear" w:color="auto" w:fill="FFFFFF"/>
        <w:autoSpaceDE w:val="0"/>
        <w:autoSpaceDN w:val="0"/>
        <w:adjustRightInd w:val="0"/>
        <w:ind w:firstLine="709"/>
        <w:jc w:val="both"/>
        <w:rPr>
          <w:color w:val="000000"/>
          <w:sz w:val="26"/>
          <w:szCs w:val="26"/>
        </w:rPr>
      </w:pPr>
      <w:r w:rsidRPr="001A1D30">
        <w:rPr>
          <w:color w:val="000000"/>
          <w:sz w:val="26"/>
          <w:szCs w:val="26"/>
        </w:rPr>
        <w:t xml:space="preserve">ремонт фасадов городской библиотеки и краеведческого музея; </w:t>
      </w:r>
    </w:p>
    <w:p w:rsidR="001A1D30" w:rsidRPr="001A1D30" w:rsidRDefault="001A1D30" w:rsidP="001A1D30">
      <w:pPr>
        <w:widowControl w:val="0"/>
        <w:shd w:val="clear" w:color="auto" w:fill="FFFFFF"/>
        <w:autoSpaceDE w:val="0"/>
        <w:autoSpaceDN w:val="0"/>
        <w:adjustRightInd w:val="0"/>
        <w:ind w:firstLine="709"/>
        <w:jc w:val="both"/>
        <w:rPr>
          <w:color w:val="000000"/>
          <w:sz w:val="26"/>
          <w:szCs w:val="26"/>
        </w:rPr>
      </w:pPr>
      <w:r w:rsidRPr="001A1D30">
        <w:rPr>
          <w:color w:val="000000"/>
          <w:sz w:val="26"/>
          <w:szCs w:val="26"/>
        </w:rPr>
        <w:t>ремонт крыши учреждения дополнительного образования по ул</w:t>
      </w:r>
      <w:proofErr w:type="gramStart"/>
      <w:r w:rsidRPr="001A1D30">
        <w:rPr>
          <w:color w:val="000000"/>
          <w:sz w:val="26"/>
          <w:szCs w:val="26"/>
        </w:rPr>
        <w:t>.О</w:t>
      </w:r>
      <w:proofErr w:type="gramEnd"/>
      <w:r w:rsidRPr="001A1D30">
        <w:rPr>
          <w:color w:val="000000"/>
          <w:sz w:val="26"/>
          <w:szCs w:val="26"/>
        </w:rPr>
        <w:t>десской,6;</w:t>
      </w:r>
    </w:p>
    <w:p w:rsidR="00243E31" w:rsidRDefault="001A1D30" w:rsidP="00243E31">
      <w:pPr>
        <w:widowControl w:val="0"/>
        <w:shd w:val="clear" w:color="auto" w:fill="FFFFFF"/>
        <w:autoSpaceDE w:val="0"/>
        <w:autoSpaceDN w:val="0"/>
        <w:adjustRightInd w:val="0"/>
        <w:ind w:firstLine="708"/>
        <w:jc w:val="both"/>
        <w:rPr>
          <w:color w:val="000000"/>
          <w:sz w:val="26"/>
          <w:szCs w:val="26"/>
        </w:rPr>
      </w:pPr>
      <w:r w:rsidRPr="001A1D30">
        <w:rPr>
          <w:color w:val="000000"/>
          <w:sz w:val="26"/>
          <w:szCs w:val="26"/>
        </w:rPr>
        <w:t>подготовка проектной документации для ремонтов общеобразовательных школ.</w:t>
      </w:r>
    </w:p>
    <w:p w:rsidR="001A1D30" w:rsidRPr="001A1D30" w:rsidRDefault="001A1D30" w:rsidP="00243E31">
      <w:pPr>
        <w:widowControl w:val="0"/>
        <w:shd w:val="clear" w:color="auto" w:fill="FFFFFF"/>
        <w:autoSpaceDE w:val="0"/>
        <w:autoSpaceDN w:val="0"/>
        <w:adjustRightInd w:val="0"/>
        <w:ind w:firstLine="708"/>
        <w:jc w:val="both"/>
        <w:rPr>
          <w:color w:val="000000"/>
          <w:sz w:val="26"/>
          <w:szCs w:val="26"/>
          <w:lang w:val="x-none" w:eastAsia="x-none"/>
        </w:rPr>
      </w:pPr>
      <w:r w:rsidRPr="001A1D30">
        <w:rPr>
          <w:color w:val="000000"/>
          <w:sz w:val="26"/>
          <w:szCs w:val="26"/>
          <w:lang w:val="x-none" w:eastAsia="x-none"/>
        </w:rPr>
        <w:t>На реализацию муниципальной и краевой программ «Обеспечение жильем или улучшение жилищных условий молодых семей» направлено 2 930,3 тыс. рублей. За счет данных средств три молодые семьи улучшили свои жилищные условия.</w:t>
      </w:r>
    </w:p>
    <w:p w:rsidR="001A1D30" w:rsidRPr="001A1D30" w:rsidRDefault="001A1D30" w:rsidP="001A1D30">
      <w:pPr>
        <w:widowControl w:val="0"/>
        <w:shd w:val="clear" w:color="auto" w:fill="FFFFFF"/>
        <w:tabs>
          <w:tab w:val="left" w:pos="0"/>
          <w:tab w:val="left" w:pos="993"/>
        </w:tabs>
        <w:autoSpaceDE w:val="0"/>
        <w:autoSpaceDN w:val="0"/>
        <w:adjustRightInd w:val="0"/>
        <w:ind w:firstLine="709"/>
        <w:contextualSpacing/>
        <w:jc w:val="both"/>
        <w:rPr>
          <w:rFonts w:eastAsia="Calibri"/>
          <w:color w:val="000000"/>
          <w:sz w:val="26"/>
          <w:szCs w:val="26"/>
          <w:lang w:val="x-none" w:eastAsia="en-US"/>
        </w:rPr>
      </w:pPr>
      <w:r w:rsidRPr="001A1D30">
        <w:rPr>
          <w:rFonts w:eastAsia="Calibri"/>
          <w:color w:val="000000"/>
          <w:sz w:val="26"/>
          <w:szCs w:val="26"/>
          <w:lang w:val="x-none" w:eastAsia="en-US"/>
        </w:rPr>
        <w:t>На работы в области жилищно-коммунального, дорожного хозяйства и благоустройства было израсходовано 451710,0 тыс. рублей, средства направлялись на ремонт и содержание дорог, обслуживание дорожных знаков и светофорных объектов, уличное освещение, восстановление линий наружного освещения, ликвидацию несанкционированных свалок, озеленение и благоустройство города.</w:t>
      </w:r>
    </w:p>
    <w:p w:rsidR="001A1D30" w:rsidRPr="001A1D30" w:rsidRDefault="001A1D30" w:rsidP="001A1D30">
      <w:pPr>
        <w:widowControl w:val="0"/>
        <w:shd w:val="clear" w:color="auto" w:fill="FFFFFF"/>
        <w:tabs>
          <w:tab w:val="left" w:pos="0"/>
        </w:tabs>
        <w:autoSpaceDE w:val="0"/>
        <w:autoSpaceDN w:val="0"/>
        <w:adjustRightInd w:val="0"/>
        <w:ind w:firstLine="709"/>
        <w:jc w:val="both"/>
        <w:rPr>
          <w:color w:val="000000"/>
          <w:sz w:val="26"/>
          <w:szCs w:val="26"/>
        </w:rPr>
      </w:pPr>
      <w:r w:rsidRPr="001A1D30">
        <w:rPr>
          <w:color w:val="000000"/>
          <w:sz w:val="26"/>
          <w:szCs w:val="26"/>
        </w:rPr>
        <w:t>Пятый год в городе реализуется муниципальная программа «Формирование современной городской среды». На исполнение программы были направлены средств федерального, краевого, местного бюджетов и взносы собственников МКД в сумме 67 851,5 тыс. рублей. На данные средства отремонтировано 15 дворовых те</w:t>
      </w:r>
      <w:r w:rsidRPr="001A1D30">
        <w:rPr>
          <w:color w:val="000000"/>
          <w:sz w:val="26"/>
          <w:szCs w:val="26"/>
        </w:rPr>
        <w:t>р</w:t>
      </w:r>
      <w:r w:rsidRPr="001A1D30">
        <w:rPr>
          <w:color w:val="000000"/>
          <w:sz w:val="26"/>
          <w:szCs w:val="26"/>
        </w:rPr>
        <w:t>риторий и 2 общественные территории в городе Рубцовске. Кроме этого, дополн</w:t>
      </w:r>
      <w:r w:rsidRPr="001A1D30">
        <w:rPr>
          <w:color w:val="000000"/>
          <w:sz w:val="26"/>
          <w:szCs w:val="26"/>
        </w:rPr>
        <w:t>и</w:t>
      </w:r>
      <w:r w:rsidRPr="001A1D30">
        <w:rPr>
          <w:color w:val="000000"/>
          <w:sz w:val="26"/>
          <w:szCs w:val="26"/>
        </w:rPr>
        <w:t>тельно отремонтирована дворовая территория по переулку Гражданскому, 27, куда было направлено 4 104,9 тыс. рублей средств бюджета города и 260,5 тыс. рублей средств собственников МКД. Но при реализации данной программы на протяжении ряда лет, в том числе и в 2022 году, наблюдается негативная тенденция. Так со</w:t>
      </w:r>
      <w:r w:rsidRPr="001A1D30">
        <w:rPr>
          <w:color w:val="000000"/>
          <w:sz w:val="26"/>
          <w:szCs w:val="26"/>
        </w:rPr>
        <w:t>б</w:t>
      </w:r>
      <w:r w:rsidRPr="001A1D30">
        <w:rPr>
          <w:color w:val="000000"/>
          <w:sz w:val="26"/>
          <w:szCs w:val="26"/>
        </w:rPr>
        <w:t>ственники МКД, а в частности управляющие компании, не перечисляют средства граждан за благоустройство дворовых территорий, участников программы. За 2022 год долг граждан бюджету города за благоустройство дворовых территорий сост</w:t>
      </w:r>
      <w:r w:rsidRPr="001A1D30">
        <w:rPr>
          <w:color w:val="000000"/>
          <w:sz w:val="26"/>
          <w:szCs w:val="26"/>
        </w:rPr>
        <w:t>а</w:t>
      </w:r>
      <w:r w:rsidRPr="001A1D30">
        <w:rPr>
          <w:color w:val="000000"/>
          <w:sz w:val="26"/>
          <w:szCs w:val="26"/>
        </w:rPr>
        <w:lastRenderedPageBreak/>
        <w:t xml:space="preserve">вил 485,1 </w:t>
      </w:r>
      <w:proofErr w:type="spellStart"/>
      <w:r w:rsidRPr="001A1D30">
        <w:rPr>
          <w:color w:val="000000"/>
          <w:sz w:val="26"/>
          <w:szCs w:val="26"/>
        </w:rPr>
        <w:t>тыс.рублей</w:t>
      </w:r>
      <w:proofErr w:type="spellEnd"/>
      <w:r w:rsidRPr="001A1D30">
        <w:rPr>
          <w:color w:val="000000"/>
          <w:sz w:val="26"/>
          <w:szCs w:val="26"/>
        </w:rPr>
        <w:t xml:space="preserve">, в том числе УК «Виктория», за многоквартирный дом по ул. </w:t>
      </w:r>
      <w:proofErr w:type="spellStart"/>
      <w:r w:rsidRPr="001A1D30">
        <w:rPr>
          <w:color w:val="000000"/>
          <w:sz w:val="26"/>
          <w:szCs w:val="26"/>
        </w:rPr>
        <w:t>Сельмашской</w:t>
      </w:r>
      <w:proofErr w:type="spellEnd"/>
      <w:r w:rsidRPr="001A1D30">
        <w:rPr>
          <w:color w:val="000000"/>
          <w:sz w:val="26"/>
          <w:szCs w:val="26"/>
        </w:rPr>
        <w:t>, 23 - 293,6 тыс. рублей , УК «Светлова» за многоквартирные дома по ул. Алтайской, 80,82,84</w:t>
      </w:r>
      <w:proofErr w:type="gramStart"/>
      <w:r w:rsidRPr="001A1D30">
        <w:rPr>
          <w:color w:val="000000"/>
          <w:sz w:val="26"/>
          <w:szCs w:val="26"/>
        </w:rPr>
        <w:t>А</w:t>
      </w:r>
      <w:proofErr w:type="gramEnd"/>
      <w:r w:rsidRPr="001A1D30">
        <w:rPr>
          <w:color w:val="000000"/>
          <w:sz w:val="26"/>
          <w:szCs w:val="26"/>
        </w:rPr>
        <w:t>,100А - 191,5 тыс. рублей.</w:t>
      </w:r>
    </w:p>
    <w:p w:rsidR="001A1D30" w:rsidRPr="001A1D30" w:rsidRDefault="001A1D30" w:rsidP="001A1D30">
      <w:pPr>
        <w:widowControl w:val="0"/>
        <w:shd w:val="clear" w:color="auto" w:fill="FFFFFF"/>
        <w:tabs>
          <w:tab w:val="left" w:pos="0"/>
        </w:tabs>
        <w:autoSpaceDE w:val="0"/>
        <w:autoSpaceDN w:val="0"/>
        <w:adjustRightInd w:val="0"/>
        <w:ind w:firstLine="709"/>
        <w:jc w:val="both"/>
        <w:rPr>
          <w:color w:val="000000"/>
          <w:sz w:val="26"/>
          <w:szCs w:val="26"/>
        </w:rPr>
      </w:pPr>
      <w:r w:rsidRPr="001A1D30">
        <w:rPr>
          <w:color w:val="000000"/>
          <w:sz w:val="26"/>
          <w:szCs w:val="26"/>
        </w:rPr>
        <w:t>За счет сре</w:t>
      </w:r>
      <w:proofErr w:type="gramStart"/>
      <w:r w:rsidRPr="001A1D30">
        <w:rPr>
          <w:color w:val="000000"/>
          <w:sz w:val="26"/>
          <w:szCs w:val="26"/>
        </w:rPr>
        <w:t>дств кр</w:t>
      </w:r>
      <w:proofErr w:type="gramEnd"/>
      <w:r w:rsidRPr="001A1D30">
        <w:rPr>
          <w:color w:val="000000"/>
          <w:sz w:val="26"/>
          <w:szCs w:val="26"/>
        </w:rPr>
        <w:t>аевого бюджета и Фонда содействия</w:t>
      </w:r>
      <w:r w:rsidR="00243E31">
        <w:rPr>
          <w:color w:val="000000"/>
          <w:sz w:val="26"/>
          <w:szCs w:val="26"/>
        </w:rPr>
        <w:t xml:space="preserve"> </w:t>
      </w:r>
      <w:r w:rsidRPr="001A1D30">
        <w:rPr>
          <w:color w:val="000000"/>
          <w:sz w:val="26"/>
          <w:szCs w:val="26"/>
        </w:rPr>
        <w:t>реформированию ж</w:t>
      </w:r>
      <w:r w:rsidRPr="001A1D30">
        <w:rPr>
          <w:color w:val="000000"/>
          <w:sz w:val="26"/>
          <w:szCs w:val="26"/>
        </w:rPr>
        <w:t>и</w:t>
      </w:r>
      <w:r w:rsidRPr="001A1D30">
        <w:rPr>
          <w:color w:val="000000"/>
          <w:sz w:val="26"/>
          <w:szCs w:val="26"/>
        </w:rPr>
        <w:t>лищно-коммунального хозяйства была продолжена</w:t>
      </w:r>
      <w:r w:rsidR="00243E31">
        <w:rPr>
          <w:color w:val="000000"/>
          <w:sz w:val="26"/>
          <w:szCs w:val="26"/>
        </w:rPr>
        <w:t xml:space="preserve"> </w:t>
      </w:r>
      <w:r w:rsidRPr="001A1D30">
        <w:rPr>
          <w:color w:val="000000"/>
          <w:sz w:val="26"/>
          <w:szCs w:val="26"/>
        </w:rPr>
        <w:t>реализация программы по пер</w:t>
      </w:r>
      <w:r w:rsidRPr="001A1D30">
        <w:rPr>
          <w:color w:val="000000"/>
          <w:sz w:val="26"/>
          <w:szCs w:val="26"/>
        </w:rPr>
        <w:t>е</w:t>
      </w:r>
      <w:r w:rsidRPr="001A1D30">
        <w:rPr>
          <w:color w:val="000000"/>
          <w:sz w:val="26"/>
          <w:szCs w:val="26"/>
        </w:rPr>
        <w:t>селению граждан из аварийного жилищного фонда. На эти цели в 2022 году было направлено 99 521,0 тыс. рублей.  За 2022 год расселен 231 гражданин, прожива</w:t>
      </w:r>
      <w:r w:rsidRPr="001A1D30">
        <w:rPr>
          <w:color w:val="000000"/>
          <w:sz w:val="26"/>
          <w:szCs w:val="26"/>
        </w:rPr>
        <w:t>ю</w:t>
      </w:r>
      <w:r w:rsidRPr="001A1D30">
        <w:rPr>
          <w:color w:val="000000"/>
          <w:sz w:val="26"/>
          <w:szCs w:val="26"/>
        </w:rPr>
        <w:t>щий в аварийном жилом фонде. Выкуплено 116 жилых помещений признанных ав</w:t>
      </w:r>
      <w:r w:rsidRPr="001A1D30">
        <w:rPr>
          <w:color w:val="000000"/>
          <w:sz w:val="26"/>
          <w:szCs w:val="26"/>
        </w:rPr>
        <w:t>а</w:t>
      </w:r>
      <w:r w:rsidRPr="001A1D30">
        <w:rPr>
          <w:color w:val="000000"/>
          <w:sz w:val="26"/>
          <w:szCs w:val="26"/>
        </w:rPr>
        <w:t xml:space="preserve">рийными. Приобретено в муниципальную собственность 11 благоустроенных жилых помещений для предоставления гражданам по договорам социального найма. </w:t>
      </w:r>
    </w:p>
    <w:p w:rsidR="001A1D30" w:rsidRPr="001A1D30" w:rsidRDefault="001A1D30" w:rsidP="001A1D30">
      <w:pPr>
        <w:ind w:firstLine="709"/>
        <w:jc w:val="both"/>
        <w:rPr>
          <w:sz w:val="26"/>
          <w:szCs w:val="26"/>
        </w:rPr>
      </w:pPr>
      <w:r w:rsidRPr="001A1D30">
        <w:rPr>
          <w:sz w:val="26"/>
          <w:szCs w:val="26"/>
        </w:rPr>
        <w:t>На территории муниципального образования город Рубцовск</w:t>
      </w:r>
      <w:r w:rsidR="00243E31">
        <w:rPr>
          <w:sz w:val="26"/>
          <w:szCs w:val="26"/>
        </w:rPr>
        <w:t xml:space="preserve"> </w:t>
      </w:r>
      <w:r w:rsidRPr="001A1D30">
        <w:rPr>
          <w:sz w:val="26"/>
          <w:szCs w:val="26"/>
        </w:rPr>
        <w:t>Алтайского края в 2022 году реализовывались следующие государственные программы:</w:t>
      </w:r>
    </w:p>
    <w:p w:rsidR="001A1D30" w:rsidRPr="001A1D30" w:rsidRDefault="001A1D30" w:rsidP="001A1D30">
      <w:pPr>
        <w:tabs>
          <w:tab w:val="left" w:pos="851"/>
          <w:tab w:val="left" w:pos="993"/>
        </w:tabs>
        <w:ind w:firstLine="709"/>
        <w:jc w:val="both"/>
        <w:rPr>
          <w:sz w:val="26"/>
          <w:szCs w:val="26"/>
        </w:rPr>
      </w:pPr>
      <w:r w:rsidRPr="001A1D30">
        <w:rPr>
          <w:sz w:val="26"/>
          <w:szCs w:val="26"/>
        </w:rPr>
        <w:t>в рамках подпрограмм «Развитие дорожного хозяйства Алтайского края» го</w:t>
      </w:r>
      <w:r w:rsidRPr="001A1D30">
        <w:rPr>
          <w:sz w:val="26"/>
          <w:szCs w:val="26"/>
        </w:rPr>
        <w:t>с</w:t>
      </w:r>
      <w:r w:rsidRPr="001A1D30">
        <w:rPr>
          <w:sz w:val="26"/>
          <w:szCs w:val="26"/>
        </w:rPr>
        <w:t>ударственной программы Алтайского края «Развитие транспортной системы Алта</w:t>
      </w:r>
      <w:r w:rsidRPr="001A1D30">
        <w:rPr>
          <w:sz w:val="26"/>
          <w:szCs w:val="26"/>
        </w:rPr>
        <w:t>й</w:t>
      </w:r>
      <w:r w:rsidRPr="001A1D30">
        <w:rPr>
          <w:sz w:val="26"/>
          <w:szCs w:val="26"/>
        </w:rPr>
        <w:t>ского края» на капитальный ремонт и ремонт автомобильных дорог общего польз</w:t>
      </w:r>
      <w:r w:rsidRPr="001A1D30">
        <w:rPr>
          <w:sz w:val="26"/>
          <w:szCs w:val="26"/>
        </w:rPr>
        <w:t>о</w:t>
      </w:r>
      <w:r w:rsidRPr="001A1D30">
        <w:rPr>
          <w:sz w:val="26"/>
          <w:szCs w:val="26"/>
        </w:rPr>
        <w:t xml:space="preserve">вания местного значения освоено -177 583,1 </w:t>
      </w:r>
      <w:proofErr w:type="spellStart"/>
      <w:r w:rsidRPr="001A1D30">
        <w:rPr>
          <w:sz w:val="26"/>
          <w:szCs w:val="26"/>
        </w:rPr>
        <w:t>тыс</w:t>
      </w:r>
      <w:proofErr w:type="gramStart"/>
      <w:r w:rsidRPr="001A1D30">
        <w:rPr>
          <w:sz w:val="26"/>
          <w:szCs w:val="26"/>
        </w:rPr>
        <w:t>.р</w:t>
      </w:r>
      <w:proofErr w:type="gramEnd"/>
      <w:r w:rsidRPr="001A1D30">
        <w:rPr>
          <w:sz w:val="26"/>
          <w:szCs w:val="26"/>
        </w:rPr>
        <w:t>ублей</w:t>
      </w:r>
      <w:proofErr w:type="spellEnd"/>
      <w:r w:rsidRPr="001A1D30">
        <w:rPr>
          <w:sz w:val="26"/>
          <w:szCs w:val="26"/>
        </w:rPr>
        <w:t>;</w:t>
      </w:r>
    </w:p>
    <w:p w:rsidR="001A1D30" w:rsidRPr="001A1D30" w:rsidRDefault="001A1D30" w:rsidP="001A1D30">
      <w:pPr>
        <w:tabs>
          <w:tab w:val="left" w:pos="993"/>
        </w:tabs>
        <w:ind w:firstLine="709"/>
        <w:jc w:val="both"/>
        <w:rPr>
          <w:sz w:val="26"/>
          <w:szCs w:val="26"/>
        </w:rPr>
      </w:pPr>
      <w:r w:rsidRPr="001A1D30">
        <w:rPr>
          <w:sz w:val="26"/>
          <w:szCs w:val="26"/>
        </w:rPr>
        <w:t>в рамках государственной программы Алтайского края «Развитие образования в Алтайском крае» освоены средства на реализацию следующих подпрограмм:</w:t>
      </w:r>
    </w:p>
    <w:p w:rsidR="001A1D30" w:rsidRPr="001A1D30" w:rsidRDefault="001A1D30" w:rsidP="001A1D30">
      <w:pPr>
        <w:ind w:firstLine="709"/>
        <w:jc w:val="both"/>
        <w:rPr>
          <w:color w:val="000000"/>
          <w:sz w:val="26"/>
          <w:szCs w:val="26"/>
        </w:rPr>
      </w:pPr>
      <w:r w:rsidRPr="001A1D30">
        <w:rPr>
          <w:sz w:val="26"/>
          <w:szCs w:val="26"/>
        </w:rPr>
        <w:t>подпрограмма «Развитие</w:t>
      </w:r>
      <w:r w:rsidRPr="001A1D30">
        <w:rPr>
          <w:color w:val="000000"/>
          <w:sz w:val="26"/>
          <w:szCs w:val="26"/>
        </w:rPr>
        <w:t xml:space="preserve"> дополнительного образования детей и сферы отдыха и оздоровления детей в Алтайском крае» на развитие системы отдыха и укрепления здоровья детей (организация отдыха и оздоровления детей) освоены средства в су</w:t>
      </w:r>
      <w:r w:rsidRPr="001A1D30">
        <w:rPr>
          <w:color w:val="000000"/>
          <w:sz w:val="26"/>
          <w:szCs w:val="26"/>
        </w:rPr>
        <w:t>м</w:t>
      </w:r>
      <w:r w:rsidRPr="001A1D30">
        <w:rPr>
          <w:color w:val="000000"/>
          <w:sz w:val="26"/>
          <w:szCs w:val="26"/>
        </w:rPr>
        <w:t xml:space="preserve">ме 11 378,7 </w:t>
      </w:r>
      <w:proofErr w:type="spellStart"/>
      <w:r w:rsidRPr="001A1D30">
        <w:rPr>
          <w:color w:val="000000"/>
          <w:sz w:val="26"/>
          <w:szCs w:val="26"/>
        </w:rPr>
        <w:t>тыс</w:t>
      </w:r>
      <w:proofErr w:type="gramStart"/>
      <w:r w:rsidRPr="001A1D30">
        <w:rPr>
          <w:color w:val="000000"/>
          <w:sz w:val="26"/>
          <w:szCs w:val="26"/>
        </w:rPr>
        <w:t>.р</w:t>
      </w:r>
      <w:proofErr w:type="gramEnd"/>
      <w:r w:rsidRPr="001A1D30">
        <w:rPr>
          <w:color w:val="000000"/>
          <w:sz w:val="26"/>
          <w:szCs w:val="26"/>
        </w:rPr>
        <w:t>ублей</w:t>
      </w:r>
      <w:proofErr w:type="spellEnd"/>
      <w:r w:rsidRPr="001A1D30">
        <w:rPr>
          <w:color w:val="000000"/>
          <w:sz w:val="26"/>
          <w:szCs w:val="26"/>
        </w:rPr>
        <w:t>;</w:t>
      </w:r>
    </w:p>
    <w:p w:rsidR="001A1D30" w:rsidRPr="001A1D30" w:rsidRDefault="001A1D30" w:rsidP="001A1D30">
      <w:pPr>
        <w:tabs>
          <w:tab w:val="left" w:pos="993"/>
        </w:tabs>
        <w:ind w:firstLine="709"/>
        <w:jc w:val="both"/>
        <w:rPr>
          <w:color w:val="000000"/>
          <w:sz w:val="26"/>
          <w:szCs w:val="26"/>
        </w:rPr>
      </w:pPr>
      <w:r w:rsidRPr="001A1D30">
        <w:rPr>
          <w:sz w:val="26"/>
          <w:szCs w:val="26"/>
        </w:rPr>
        <w:t xml:space="preserve">в рамках подпрограммы </w:t>
      </w:r>
      <w:r w:rsidRPr="001A1D30">
        <w:rPr>
          <w:color w:val="000000"/>
          <w:sz w:val="26"/>
          <w:szCs w:val="26"/>
        </w:rPr>
        <w:t>«Развитие спорта высших достижений и системы подготовки спортивного резерва»</w:t>
      </w:r>
      <w:r w:rsidRPr="001A1D30">
        <w:rPr>
          <w:sz w:val="26"/>
          <w:szCs w:val="26"/>
        </w:rPr>
        <w:t xml:space="preserve"> государственной программы </w:t>
      </w:r>
      <w:r w:rsidR="00243E31">
        <w:rPr>
          <w:sz w:val="26"/>
          <w:szCs w:val="26"/>
        </w:rPr>
        <w:t>А</w:t>
      </w:r>
      <w:r w:rsidRPr="001A1D30">
        <w:rPr>
          <w:sz w:val="26"/>
          <w:szCs w:val="26"/>
        </w:rPr>
        <w:t>лтайского края «Развитие физической культуры и спорта в Алтайском крае» на спортивную подг</w:t>
      </w:r>
      <w:r w:rsidRPr="001A1D30">
        <w:rPr>
          <w:sz w:val="26"/>
          <w:szCs w:val="26"/>
        </w:rPr>
        <w:t>о</w:t>
      </w:r>
      <w:r w:rsidRPr="001A1D30">
        <w:rPr>
          <w:sz w:val="26"/>
          <w:szCs w:val="26"/>
        </w:rPr>
        <w:t>товку в соответствии с требованиями федерального стандарта освоено 198,0тыс. рублей;</w:t>
      </w:r>
    </w:p>
    <w:p w:rsidR="001A1D30" w:rsidRPr="001A1D30" w:rsidRDefault="001A1D30" w:rsidP="001A1D30">
      <w:pPr>
        <w:tabs>
          <w:tab w:val="left" w:pos="993"/>
        </w:tabs>
        <w:ind w:firstLine="709"/>
        <w:jc w:val="both"/>
        <w:rPr>
          <w:sz w:val="26"/>
          <w:szCs w:val="26"/>
        </w:rPr>
      </w:pPr>
      <w:r w:rsidRPr="001A1D30">
        <w:rPr>
          <w:sz w:val="26"/>
          <w:szCs w:val="26"/>
        </w:rPr>
        <w:t>в рамках государственной программы Алтайского края «Обеспечение досту</w:t>
      </w:r>
      <w:r w:rsidRPr="001A1D30">
        <w:rPr>
          <w:sz w:val="26"/>
          <w:szCs w:val="26"/>
        </w:rPr>
        <w:t>п</w:t>
      </w:r>
      <w:r w:rsidRPr="001A1D30">
        <w:rPr>
          <w:sz w:val="26"/>
          <w:szCs w:val="26"/>
        </w:rPr>
        <w:t>ным и комфортным жильем населения Алтайского края» освоены средства на реал</w:t>
      </w:r>
      <w:r w:rsidRPr="001A1D30">
        <w:rPr>
          <w:sz w:val="26"/>
          <w:szCs w:val="26"/>
        </w:rPr>
        <w:t>и</w:t>
      </w:r>
      <w:r w:rsidRPr="001A1D30">
        <w:rPr>
          <w:sz w:val="26"/>
          <w:szCs w:val="26"/>
        </w:rPr>
        <w:t>зацию следующих подпрограмм:</w:t>
      </w:r>
    </w:p>
    <w:p w:rsidR="001A1D30" w:rsidRPr="001A1D30" w:rsidRDefault="001A1D30" w:rsidP="001A1D30">
      <w:pPr>
        <w:ind w:firstLine="709"/>
        <w:jc w:val="both"/>
        <w:rPr>
          <w:color w:val="000000"/>
          <w:sz w:val="26"/>
          <w:szCs w:val="26"/>
        </w:rPr>
      </w:pPr>
      <w:r w:rsidRPr="001A1D30">
        <w:rPr>
          <w:sz w:val="26"/>
          <w:szCs w:val="26"/>
        </w:rPr>
        <w:t>подпрограмма «Обеспечение жильем молодых семей в Алтайском крае» на улучшение жилищных условий молодых семей в сумме 2 930,4 тыс. рублей. 3 мн</w:t>
      </w:r>
      <w:r w:rsidRPr="001A1D30">
        <w:rPr>
          <w:sz w:val="26"/>
          <w:szCs w:val="26"/>
        </w:rPr>
        <w:t>о</w:t>
      </w:r>
      <w:r w:rsidRPr="001A1D30">
        <w:rPr>
          <w:sz w:val="26"/>
          <w:szCs w:val="26"/>
        </w:rPr>
        <w:t>годетные семьи улучшили свои жилищные условия;</w:t>
      </w:r>
    </w:p>
    <w:p w:rsidR="001A1D30" w:rsidRPr="001A1D30" w:rsidRDefault="001A1D30" w:rsidP="001A1D30">
      <w:pPr>
        <w:ind w:firstLine="709"/>
        <w:jc w:val="both"/>
        <w:rPr>
          <w:color w:val="000000"/>
          <w:sz w:val="26"/>
          <w:szCs w:val="26"/>
        </w:rPr>
      </w:pPr>
      <w:r w:rsidRPr="001A1D30">
        <w:rPr>
          <w:sz w:val="26"/>
          <w:szCs w:val="26"/>
        </w:rPr>
        <w:t>подпрограмма «Льготная ипотека для молодых учителей в Алтайском крае» н</w:t>
      </w:r>
      <w:r w:rsidRPr="001A1D30">
        <w:rPr>
          <w:color w:val="000000"/>
          <w:sz w:val="26"/>
          <w:szCs w:val="26"/>
        </w:rPr>
        <w:t xml:space="preserve">а </w:t>
      </w:r>
      <w:r w:rsidRPr="001A1D30">
        <w:rPr>
          <w:sz w:val="26"/>
          <w:szCs w:val="26"/>
        </w:rPr>
        <w:t>возмещение части затрат в связи с предоставлением учителям общеобразовател</w:t>
      </w:r>
      <w:r w:rsidRPr="001A1D30">
        <w:rPr>
          <w:sz w:val="26"/>
          <w:szCs w:val="26"/>
        </w:rPr>
        <w:t>ь</w:t>
      </w:r>
      <w:r w:rsidRPr="001A1D30">
        <w:rPr>
          <w:sz w:val="26"/>
          <w:szCs w:val="26"/>
        </w:rPr>
        <w:t xml:space="preserve">ных учреждений ипотечного кредита в сумме 21,5 тыс. рублей; </w:t>
      </w:r>
    </w:p>
    <w:p w:rsidR="001A1D30" w:rsidRPr="001A1D30" w:rsidRDefault="001A1D30" w:rsidP="00243E31">
      <w:pPr>
        <w:tabs>
          <w:tab w:val="left" w:pos="993"/>
        </w:tabs>
        <w:ind w:firstLine="709"/>
        <w:jc w:val="both"/>
        <w:rPr>
          <w:color w:val="000000"/>
          <w:sz w:val="26"/>
          <w:szCs w:val="26"/>
        </w:rPr>
      </w:pPr>
      <w:r w:rsidRPr="001A1D30">
        <w:rPr>
          <w:color w:val="000000"/>
          <w:sz w:val="26"/>
          <w:szCs w:val="26"/>
        </w:rPr>
        <w:t>в рамках подпрограммы «Развитие водоснабжения, водоотведения и очистки сточных вод в Алтайском крае» государственной программы Алтайского края «Обеспечение населения Алтайского края жилищно-коммунальными услугами» на реализацию мероприятий по капитальному ремонту канализационного коллектора б</w:t>
      </w:r>
      <w:r w:rsidR="00243E31">
        <w:rPr>
          <w:color w:val="000000"/>
          <w:sz w:val="26"/>
          <w:szCs w:val="26"/>
        </w:rPr>
        <w:t>ыли направлены средства в сумме</w:t>
      </w:r>
      <w:r w:rsidRPr="001A1D30">
        <w:rPr>
          <w:color w:val="000000"/>
          <w:sz w:val="26"/>
          <w:szCs w:val="26"/>
        </w:rPr>
        <w:t xml:space="preserve"> 42 815,5 </w:t>
      </w:r>
      <w:proofErr w:type="spellStart"/>
      <w:r w:rsidRPr="001A1D30">
        <w:rPr>
          <w:color w:val="000000"/>
          <w:sz w:val="26"/>
          <w:szCs w:val="26"/>
        </w:rPr>
        <w:t>тыс</w:t>
      </w:r>
      <w:proofErr w:type="gramStart"/>
      <w:r w:rsidRPr="001A1D30">
        <w:rPr>
          <w:color w:val="000000"/>
          <w:sz w:val="26"/>
          <w:szCs w:val="26"/>
        </w:rPr>
        <w:t>.р</w:t>
      </w:r>
      <w:proofErr w:type="gramEnd"/>
      <w:r w:rsidRPr="001A1D30">
        <w:rPr>
          <w:color w:val="000000"/>
          <w:sz w:val="26"/>
          <w:szCs w:val="26"/>
        </w:rPr>
        <w:t>ублей</w:t>
      </w:r>
      <w:proofErr w:type="spellEnd"/>
      <w:r w:rsidRPr="001A1D30">
        <w:rPr>
          <w:color w:val="000000"/>
          <w:sz w:val="26"/>
          <w:szCs w:val="26"/>
        </w:rPr>
        <w:t xml:space="preserve">; </w:t>
      </w:r>
    </w:p>
    <w:p w:rsidR="001A1D30" w:rsidRPr="001A1D30" w:rsidRDefault="001A1D30" w:rsidP="001A1D30">
      <w:pPr>
        <w:tabs>
          <w:tab w:val="left" w:pos="993"/>
        </w:tabs>
        <w:autoSpaceDE w:val="0"/>
        <w:autoSpaceDN w:val="0"/>
        <w:adjustRightInd w:val="0"/>
        <w:ind w:firstLine="709"/>
        <w:jc w:val="both"/>
        <w:rPr>
          <w:sz w:val="26"/>
          <w:szCs w:val="26"/>
        </w:rPr>
      </w:pPr>
      <w:r w:rsidRPr="001A1D30">
        <w:rPr>
          <w:color w:val="000000"/>
          <w:sz w:val="26"/>
          <w:szCs w:val="26"/>
        </w:rPr>
        <w:t xml:space="preserve">в рамках подпрограммы </w:t>
      </w:r>
      <w:r w:rsidRPr="001A1D30">
        <w:rPr>
          <w:sz w:val="26"/>
          <w:szCs w:val="26"/>
        </w:rPr>
        <w:t>«Развитие общего образования в Алтайском крае» государственной программы Алтайского края «Развитие образования в Алтайском крае» освоены средства на обеспечение бесплатным горячим питанием обучающи</w:t>
      </w:r>
      <w:r w:rsidRPr="001A1D30">
        <w:rPr>
          <w:sz w:val="26"/>
          <w:szCs w:val="26"/>
        </w:rPr>
        <w:t>х</w:t>
      </w:r>
      <w:r w:rsidRPr="001A1D30">
        <w:rPr>
          <w:sz w:val="26"/>
          <w:szCs w:val="26"/>
        </w:rPr>
        <w:t>ся, получающих начальное общее образование в муниципальных образовательных организациях, в сумме 65 597,5 тыс. рублей;</w:t>
      </w:r>
    </w:p>
    <w:p w:rsidR="001A1D30" w:rsidRPr="001A1D30" w:rsidRDefault="001A1D30" w:rsidP="001A1D30">
      <w:pPr>
        <w:tabs>
          <w:tab w:val="left" w:pos="993"/>
        </w:tabs>
        <w:autoSpaceDE w:val="0"/>
        <w:autoSpaceDN w:val="0"/>
        <w:adjustRightInd w:val="0"/>
        <w:ind w:firstLine="709"/>
        <w:jc w:val="both"/>
        <w:rPr>
          <w:color w:val="000000"/>
          <w:sz w:val="26"/>
          <w:szCs w:val="26"/>
        </w:rPr>
      </w:pPr>
      <w:r w:rsidRPr="001A1D30">
        <w:rPr>
          <w:sz w:val="26"/>
          <w:szCs w:val="26"/>
        </w:rPr>
        <w:t xml:space="preserve">в рамках </w:t>
      </w:r>
      <w:r w:rsidRPr="001A1D30">
        <w:rPr>
          <w:color w:val="000000"/>
          <w:sz w:val="26"/>
          <w:szCs w:val="26"/>
        </w:rPr>
        <w:t>подпрограммы «Обеспечение условий реализации программы и ра</w:t>
      </w:r>
      <w:r w:rsidRPr="001A1D30">
        <w:rPr>
          <w:color w:val="000000"/>
          <w:sz w:val="26"/>
          <w:szCs w:val="26"/>
        </w:rPr>
        <w:t>з</w:t>
      </w:r>
      <w:r w:rsidRPr="001A1D30">
        <w:rPr>
          <w:color w:val="000000"/>
          <w:sz w:val="26"/>
          <w:szCs w:val="26"/>
        </w:rPr>
        <w:t xml:space="preserve">вития отрасли» государственной программы Алтайского края «Развитие культуры Алтайского края» направлены средства на поддержку творческой деятельности и </w:t>
      </w:r>
      <w:r w:rsidRPr="001A1D30">
        <w:rPr>
          <w:color w:val="000000"/>
          <w:sz w:val="26"/>
          <w:szCs w:val="26"/>
        </w:rPr>
        <w:lastRenderedPageBreak/>
        <w:t xml:space="preserve">укрепление материально-технической базы муниципальных, детских и кукольных театров и учреждений культуры в сумме 5 778,6 тыс. рублей; </w:t>
      </w:r>
    </w:p>
    <w:p w:rsidR="001A1D30" w:rsidRPr="001A1D30" w:rsidRDefault="001A1D30" w:rsidP="001A1D30">
      <w:pPr>
        <w:tabs>
          <w:tab w:val="left" w:pos="993"/>
        </w:tabs>
        <w:autoSpaceDE w:val="0"/>
        <w:autoSpaceDN w:val="0"/>
        <w:adjustRightInd w:val="0"/>
        <w:ind w:firstLine="709"/>
        <w:jc w:val="both"/>
        <w:rPr>
          <w:color w:val="000000"/>
          <w:sz w:val="26"/>
          <w:szCs w:val="26"/>
        </w:rPr>
      </w:pPr>
      <w:r w:rsidRPr="001A1D30">
        <w:rPr>
          <w:color w:val="000000"/>
          <w:sz w:val="26"/>
          <w:szCs w:val="26"/>
        </w:rPr>
        <w:t>в рамках государственной программы Алтайского края «Формирование с</w:t>
      </w:r>
      <w:r w:rsidRPr="001A1D30">
        <w:rPr>
          <w:color w:val="000000"/>
          <w:sz w:val="26"/>
          <w:szCs w:val="26"/>
        </w:rPr>
        <w:t>о</w:t>
      </w:r>
      <w:r w:rsidRPr="001A1D30">
        <w:rPr>
          <w:color w:val="000000"/>
          <w:sz w:val="26"/>
          <w:szCs w:val="26"/>
        </w:rPr>
        <w:t>временной городской среды» направлены средства на реконструкцию линий нару</w:t>
      </w:r>
      <w:r w:rsidRPr="001A1D30">
        <w:rPr>
          <w:color w:val="000000"/>
          <w:sz w:val="26"/>
          <w:szCs w:val="26"/>
        </w:rPr>
        <w:t>ж</w:t>
      </w:r>
      <w:r w:rsidRPr="001A1D30">
        <w:rPr>
          <w:color w:val="000000"/>
          <w:sz w:val="26"/>
          <w:szCs w:val="26"/>
        </w:rPr>
        <w:t>ного освещения и озеленения территории города Рубцовска в сумме  45000 тыс. рублей.</w:t>
      </w:r>
    </w:p>
    <w:p w:rsidR="001A1D30" w:rsidRPr="001A1D30" w:rsidRDefault="001A1D30" w:rsidP="001A1D30">
      <w:pPr>
        <w:ind w:left="142" w:firstLine="709"/>
        <w:jc w:val="both"/>
        <w:rPr>
          <w:color w:val="000000"/>
          <w:sz w:val="26"/>
          <w:szCs w:val="26"/>
        </w:rPr>
      </w:pPr>
      <w:r w:rsidRPr="001A1D30">
        <w:rPr>
          <w:color w:val="000000"/>
          <w:sz w:val="26"/>
          <w:szCs w:val="26"/>
        </w:rPr>
        <w:t>Кроме государственных программ на территории муниципального образов</w:t>
      </w:r>
      <w:r w:rsidRPr="001A1D30">
        <w:rPr>
          <w:color w:val="000000"/>
          <w:sz w:val="26"/>
          <w:szCs w:val="26"/>
        </w:rPr>
        <w:t>а</w:t>
      </w:r>
      <w:r w:rsidRPr="001A1D30">
        <w:rPr>
          <w:color w:val="000000"/>
          <w:sz w:val="26"/>
          <w:szCs w:val="26"/>
        </w:rPr>
        <w:t>ния город Рубцовск Алтайского края в 2022 году реализовывался национальный проект</w:t>
      </w:r>
      <w:r w:rsidRPr="001A1D30">
        <w:rPr>
          <w:sz w:val="26"/>
          <w:szCs w:val="26"/>
        </w:rPr>
        <w:t xml:space="preserve"> «Жилье и городская среда».</w:t>
      </w:r>
    </w:p>
    <w:p w:rsidR="001A1D30" w:rsidRPr="001A1D30" w:rsidRDefault="001A1D30" w:rsidP="001A1D30">
      <w:pPr>
        <w:autoSpaceDE w:val="0"/>
        <w:autoSpaceDN w:val="0"/>
        <w:adjustRightInd w:val="0"/>
        <w:ind w:firstLine="709"/>
        <w:jc w:val="both"/>
        <w:rPr>
          <w:sz w:val="26"/>
          <w:szCs w:val="26"/>
        </w:rPr>
      </w:pPr>
      <w:r w:rsidRPr="001A1D30">
        <w:rPr>
          <w:sz w:val="26"/>
          <w:szCs w:val="26"/>
        </w:rPr>
        <w:t xml:space="preserve">В рамках </w:t>
      </w:r>
      <w:r w:rsidRPr="001A1D30">
        <w:rPr>
          <w:color w:val="000000"/>
          <w:sz w:val="26"/>
          <w:szCs w:val="26"/>
        </w:rPr>
        <w:t xml:space="preserve">Федерального </w:t>
      </w:r>
      <w:hyperlink r:id="rId14" w:history="1">
        <w:r w:rsidRPr="001A1D30">
          <w:rPr>
            <w:color w:val="000000"/>
            <w:sz w:val="26"/>
            <w:szCs w:val="26"/>
          </w:rPr>
          <w:t>проект</w:t>
        </w:r>
      </w:hyperlink>
      <w:r w:rsidRPr="001A1D30">
        <w:rPr>
          <w:color w:val="000000"/>
          <w:sz w:val="26"/>
          <w:szCs w:val="26"/>
        </w:rPr>
        <w:t>а «Обеспечение устойчивого сокращения н</w:t>
      </w:r>
      <w:r w:rsidRPr="001A1D30">
        <w:rPr>
          <w:color w:val="000000"/>
          <w:sz w:val="26"/>
          <w:szCs w:val="26"/>
        </w:rPr>
        <w:t>е</w:t>
      </w:r>
      <w:r w:rsidRPr="001A1D30">
        <w:rPr>
          <w:color w:val="000000"/>
          <w:sz w:val="26"/>
          <w:szCs w:val="26"/>
        </w:rPr>
        <w:t xml:space="preserve">пригодного для проживания жилищного фонда» национального проекта </w:t>
      </w:r>
      <w:r w:rsidRPr="001A1D30">
        <w:rPr>
          <w:sz w:val="26"/>
          <w:szCs w:val="26"/>
        </w:rPr>
        <w:t>«Жилье и городская среда» освоено  99 521,0 тыс. рублей.</w:t>
      </w:r>
    </w:p>
    <w:p w:rsidR="001A1D30" w:rsidRPr="001A1D30" w:rsidRDefault="001A1D30" w:rsidP="001A1D30">
      <w:pPr>
        <w:autoSpaceDE w:val="0"/>
        <w:autoSpaceDN w:val="0"/>
        <w:adjustRightInd w:val="0"/>
        <w:ind w:firstLine="709"/>
        <w:jc w:val="both"/>
        <w:rPr>
          <w:b/>
          <w:sz w:val="26"/>
          <w:szCs w:val="26"/>
        </w:rPr>
      </w:pPr>
      <w:r w:rsidRPr="001A1D30">
        <w:rPr>
          <w:sz w:val="26"/>
          <w:szCs w:val="26"/>
        </w:rPr>
        <w:t>В рамках Федерального проекта «Формирование комфортной городской ср</w:t>
      </w:r>
      <w:r w:rsidRPr="001A1D30">
        <w:rPr>
          <w:sz w:val="26"/>
          <w:szCs w:val="26"/>
        </w:rPr>
        <w:t>е</w:t>
      </w:r>
      <w:r w:rsidRPr="001A1D30">
        <w:rPr>
          <w:sz w:val="26"/>
          <w:szCs w:val="26"/>
        </w:rPr>
        <w:t xml:space="preserve">ды» </w:t>
      </w:r>
      <w:r w:rsidRPr="001A1D30">
        <w:rPr>
          <w:color w:val="000000"/>
          <w:sz w:val="26"/>
          <w:szCs w:val="26"/>
        </w:rPr>
        <w:t xml:space="preserve">национального проекта </w:t>
      </w:r>
      <w:r w:rsidRPr="001A1D30">
        <w:rPr>
          <w:sz w:val="26"/>
          <w:szCs w:val="26"/>
        </w:rPr>
        <w:t xml:space="preserve">и «Жилье и городская среда», освоено 64 500,0 тыс. рублей. </w:t>
      </w:r>
      <w:proofErr w:type="spellStart"/>
      <w:r w:rsidRPr="001A1D30">
        <w:rPr>
          <w:sz w:val="26"/>
          <w:szCs w:val="26"/>
        </w:rPr>
        <w:t>Софинансирование</w:t>
      </w:r>
      <w:proofErr w:type="spellEnd"/>
      <w:r w:rsidRPr="001A1D30">
        <w:rPr>
          <w:sz w:val="26"/>
          <w:szCs w:val="26"/>
        </w:rPr>
        <w:t xml:space="preserve"> бюджета города составляет 5 474,5 тыс. рублей, д</w:t>
      </w:r>
      <w:r w:rsidRPr="001A1D30">
        <w:rPr>
          <w:sz w:val="26"/>
          <w:szCs w:val="26"/>
        </w:rPr>
        <w:t>о</w:t>
      </w:r>
      <w:r w:rsidRPr="001A1D30">
        <w:rPr>
          <w:sz w:val="26"/>
          <w:szCs w:val="26"/>
        </w:rPr>
        <w:t>ля собственников многоквартирных домов-участников программы составляет 2 159,7 тыс. рублей.</w:t>
      </w:r>
    </w:p>
    <w:p w:rsidR="001A1D30" w:rsidRPr="001A1D30" w:rsidRDefault="001A1D30" w:rsidP="001A1D30">
      <w:pPr>
        <w:widowControl w:val="0"/>
        <w:shd w:val="clear" w:color="auto" w:fill="FFFFFF"/>
        <w:tabs>
          <w:tab w:val="left" w:pos="0"/>
          <w:tab w:val="left" w:pos="993"/>
        </w:tabs>
        <w:autoSpaceDE w:val="0"/>
        <w:autoSpaceDN w:val="0"/>
        <w:adjustRightInd w:val="0"/>
        <w:ind w:firstLine="709"/>
        <w:contextualSpacing/>
        <w:jc w:val="both"/>
        <w:rPr>
          <w:rFonts w:eastAsia="Calibri"/>
          <w:color w:val="000000"/>
          <w:sz w:val="26"/>
          <w:szCs w:val="26"/>
          <w:lang w:val="x-none" w:eastAsia="en-US"/>
        </w:rPr>
      </w:pPr>
      <w:r w:rsidRPr="001A1D30">
        <w:rPr>
          <w:rFonts w:eastAsia="Calibri"/>
          <w:color w:val="000000"/>
          <w:sz w:val="26"/>
          <w:szCs w:val="26"/>
          <w:lang w:val="x-none" w:eastAsia="en-US"/>
        </w:rPr>
        <w:t>Исполнение бюджета города в 2022 году происходило в непростых экономических условиях, общий объем доходов бюджета города не достаточен для финансового обеспечения установленных законодательством Российской Федерации расходных обязательств, не смотря на это, основные задачи выполнены, хотя еще много предстоит сделать.</w:t>
      </w:r>
    </w:p>
    <w:p w:rsidR="001A1D30" w:rsidRPr="001A1D30" w:rsidRDefault="001A1D30" w:rsidP="001A1D30">
      <w:pPr>
        <w:tabs>
          <w:tab w:val="left" w:pos="1134"/>
        </w:tabs>
        <w:ind w:firstLine="709"/>
        <w:jc w:val="both"/>
        <w:rPr>
          <w:color w:val="000000"/>
          <w:sz w:val="26"/>
          <w:szCs w:val="26"/>
        </w:rPr>
      </w:pPr>
      <w:r w:rsidRPr="001A1D30">
        <w:rPr>
          <w:color w:val="000000"/>
          <w:sz w:val="26"/>
          <w:szCs w:val="26"/>
        </w:rPr>
        <w:t>Несмотря на работу, проводимую всеми отраслевыми (функциональными) о</w:t>
      </w:r>
      <w:r w:rsidRPr="001A1D30">
        <w:rPr>
          <w:color w:val="000000"/>
          <w:sz w:val="26"/>
          <w:szCs w:val="26"/>
        </w:rPr>
        <w:t>р</w:t>
      </w:r>
      <w:r w:rsidRPr="001A1D30">
        <w:rPr>
          <w:color w:val="000000"/>
          <w:sz w:val="26"/>
          <w:szCs w:val="26"/>
        </w:rPr>
        <w:t>ганами Администрации города Рубцовска, финансово-экономические возможности муниципального образования не позволили решить все вопросы, определенные Ф</w:t>
      </w:r>
      <w:r w:rsidRPr="001A1D30">
        <w:rPr>
          <w:color w:val="000000"/>
          <w:sz w:val="26"/>
          <w:szCs w:val="26"/>
        </w:rPr>
        <w:t>е</w:t>
      </w:r>
      <w:r w:rsidRPr="001A1D30">
        <w:rPr>
          <w:color w:val="000000"/>
          <w:sz w:val="26"/>
          <w:szCs w:val="26"/>
        </w:rPr>
        <w:t>деральным законом от 06.10.2003 № 131 - ФЗ «Об общих принципах организации местного самоуправления в Российской Федерации» (далее – ФЗ № 131)</w:t>
      </w:r>
      <w:r w:rsidR="00243E31">
        <w:rPr>
          <w:color w:val="000000"/>
          <w:sz w:val="26"/>
          <w:szCs w:val="26"/>
        </w:rPr>
        <w:t>.</w:t>
      </w:r>
    </w:p>
    <w:p w:rsidR="001A1D30" w:rsidRPr="001A1D30" w:rsidRDefault="001A1D30" w:rsidP="001A1D30">
      <w:pPr>
        <w:ind w:firstLine="709"/>
        <w:jc w:val="both"/>
        <w:rPr>
          <w:color w:val="000000"/>
          <w:sz w:val="26"/>
          <w:szCs w:val="26"/>
        </w:rPr>
      </w:pPr>
      <w:proofErr w:type="gramStart"/>
      <w:r w:rsidRPr="001A1D30">
        <w:rPr>
          <w:color w:val="000000"/>
          <w:sz w:val="26"/>
          <w:szCs w:val="26"/>
        </w:rPr>
        <w:t>Из-за недостаточного объема доходных источников на исполнение возложе</w:t>
      </w:r>
      <w:r w:rsidRPr="001A1D30">
        <w:rPr>
          <w:color w:val="000000"/>
          <w:sz w:val="26"/>
          <w:szCs w:val="26"/>
        </w:rPr>
        <w:t>н</w:t>
      </w:r>
      <w:r w:rsidRPr="001A1D30">
        <w:rPr>
          <w:color w:val="000000"/>
          <w:sz w:val="26"/>
          <w:szCs w:val="26"/>
        </w:rPr>
        <w:t>ных на муниципалитет обязательств, к бюджету города предъявлено большое кол</w:t>
      </w:r>
      <w:r w:rsidRPr="001A1D30">
        <w:rPr>
          <w:color w:val="000000"/>
          <w:sz w:val="26"/>
          <w:szCs w:val="26"/>
        </w:rPr>
        <w:t>и</w:t>
      </w:r>
      <w:r w:rsidRPr="001A1D30">
        <w:rPr>
          <w:color w:val="000000"/>
          <w:sz w:val="26"/>
          <w:szCs w:val="26"/>
        </w:rPr>
        <w:t>чество судебных решений на общую сумму 3 631 925,3 тыс. рублей, исполнить к</w:t>
      </w:r>
      <w:r w:rsidRPr="001A1D30">
        <w:rPr>
          <w:color w:val="000000"/>
          <w:sz w:val="26"/>
          <w:szCs w:val="26"/>
        </w:rPr>
        <w:t>о</w:t>
      </w:r>
      <w:r w:rsidRPr="001A1D30">
        <w:rPr>
          <w:color w:val="000000"/>
          <w:sz w:val="26"/>
          <w:szCs w:val="26"/>
        </w:rPr>
        <w:t>торые в ближайшее время в полном объеме не представляется возможным.</w:t>
      </w:r>
      <w:proofErr w:type="gramEnd"/>
      <w:r w:rsidRPr="001A1D30">
        <w:rPr>
          <w:color w:val="000000"/>
          <w:sz w:val="26"/>
          <w:szCs w:val="26"/>
        </w:rPr>
        <w:t xml:space="preserve"> На пр</w:t>
      </w:r>
      <w:r w:rsidRPr="001A1D30">
        <w:rPr>
          <w:color w:val="000000"/>
          <w:sz w:val="26"/>
          <w:szCs w:val="26"/>
        </w:rPr>
        <w:t>о</w:t>
      </w:r>
      <w:r w:rsidRPr="001A1D30">
        <w:rPr>
          <w:color w:val="000000"/>
          <w:sz w:val="26"/>
          <w:szCs w:val="26"/>
        </w:rPr>
        <w:t>тяжении 2022 года в этом направлении велась работа, в результате которой были ч</w:t>
      </w:r>
      <w:r w:rsidRPr="001A1D30">
        <w:rPr>
          <w:color w:val="000000"/>
          <w:sz w:val="26"/>
          <w:szCs w:val="26"/>
        </w:rPr>
        <w:t>а</w:t>
      </w:r>
      <w:r w:rsidRPr="001A1D30">
        <w:rPr>
          <w:color w:val="000000"/>
          <w:sz w:val="26"/>
          <w:szCs w:val="26"/>
        </w:rPr>
        <w:t xml:space="preserve">стично исполнены судебные решения по ремонту дорог, восстановлению уличного освещения, </w:t>
      </w:r>
      <w:r w:rsidR="00243E31">
        <w:rPr>
          <w:color w:val="000000"/>
          <w:sz w:val="26"/>
          <w:szCs w:val="26"/>
        </w:rPr>
        <w:t>п</w:t>
      </w:r>
      <w:r w:rsidRPr="001A1D30">
        <w:rPr>
          <w:color w:val="000000"/>
          <w:sz w:val="26"/>
          <w:szCs w:val="26"/>
        </w:rPr>
        <w:t>редоставлению и выкупу жилья, ликвидации несанкционированных свалок, переселению граждан из ветхого и аварийного жилья. В 2023 году данная  работа будет продолжена, неисполнение судебных решений из-за отсутствия средств ведёт к неэффективным расходам в виде штрафных санкций, которые могли бы по</w:t>
      </w:r>
      <w:r w:rsidRPr="001A1D30">
        <w:rPr>
          <w:color w:val="000000"/>
          <w:sz w:val="26"/>
          <w:szCs w:val="26"/>
        </w:rPr>
        <w:t>й</w:t>
      </w:r>
      <w:r w:rsidRPr="001A1D30">
        <w:rPr>
          <w:color w:val="000000"/>
          <w:sz w:val="26"/>
          <w:szCs w:val="26"/>
        </w:rPr>
        <w:t>ти на нужды города.</w:t>
      </w:r>
    </w:p>
    <w:p w:rsidR="001A1D30" w:rsidRPr="001A1D30" w:rsidRDefault="001A1D30" w:rsidP="001A1D30">
      <w:pPr>
        <w:suppressAutoHyphens/>
        <w:jc w:val="center"/>
        <w:rPr>
          <w:b/>
          <w:sz w:val="28"/>
          <w:szCs w:val="28"/>
        </w:rPr>
      </w:pPr>
    </w:p>
    <w:p w:rsidR="001A1D30" w:rsidRPr="00243E31" w:rsidRDefault="001A1D30" w:rsidP="001A1D30">
      <w:pPr>
        <w:suppressAutoHyphens/>
        <w:jc w:val="center"/>
        <w:rPr>
          <w:b/>
          <w:sz w:val="26"/>
          <w:szCs w:val="26"/>
        </w:rPr>
      </w:pPr>
      <w:r w:rsidRPr="00243E31">
        <w:rPr>
          <w:b/>
          <w:sz w:val="26"/>
          <w:szCs w:val="26"/>
        </w:rPr>
        <w:t>1.5. Производственный комплекс</w:t>
      </w:r>
    </w:p>
    <w:p w:rsidR="001A1D30" w:rsidRPr="00243E31" w:rsidRDefault="001A1D30" w:rsidP="001A1D30">
      <w:pPr>
        <w:suppressAutoHyphens/>
        <w:jc w:val="center"/>
        <w:rPr>
          <w:b/>
          <w:sz w:val="26"/>
          <w:szCs w:val="26"/>
        </w:rPr>
      </w:pPr>
      <w:r w:rsidRPr="00243E31">
        <w:rPr>
          <w:b/>
          <w:sz w:val="26"/>
          <w:szCs w:val="26"/>
        </w:rPr>
        <w:t>Промышленность</w:t>
      </w:r>
    </w:p>
    <w:p w:rsidR="001A1D30" w:rsidRPr="00243E31" w:rsidRDefault="001A1D30" w:rsidP="001A1D30">
      <w:pPr>
        <w:suppressAutoHyphens/>
        <w:jc w:val="center"/>
        <w:rPr>
          <w:b/>
          <w:sz w:val="26"/>
          <w:szCs w:val="26"/>
        </w:rPr>
      </w:pPr>
    </w:p>
    <w:p w:rsidR="001A1D30" w:rsidRPr="00243E31" w:rsidRDefault="001A1D30" w:rsidP="001A1D30">
      <w:pPr>
        <w:ind w:firstLine="567"/>
        <w:jc w:val="both"/>
        <w:rPr>
          <w:color w:val="000000"/>
          <w:sz w:val="26"/>
          <w:szCs w:val="26"/>
        </w:rPr>
      </w:pPr>
      <w:r w:rsidRPr="00243E31">
        <w:rPr>
          <w:color w:val="000000"/>
          <w:sz w:val="26"/>
          <w:szCs w:val="26"/>
        </w:rPr>
        <w:t xml:space="preserve">За прошедший 2022 год промышленными предприятиями города произведено продукции и оказано услуг на общую сумму более </w:t>
      </w:r>
      <w:r w:rsidRPr="00243E31">
        <w:rPr>
          <w:sz w:val="26"/>
          <w:szCs w:val="26"/>
        </w:rPr>
        <w:t>33,8</w:t>
      </w:r>
      <w:r w:rsidRPr="00243E31">
        <w:rPr>
          <w:color w:val="000000"/>
          <w:sz w:val="26"/>
          <w:szCs w:val="26"/>
        </w:rPr>
        <w:t xml:space="preserve"> миллиардов рублей. Объём отгруженной товарной продукции в 2022 году вырос по отношению к 2021 году (в сопоставимых ценах) на </w:t>
      </w:r>
      <w:r w:rsidRPr="00243E31">
        <w:rPr>
          <w:sz w:val="26"/>
          <w:szCs w:val="26"/>
        </w:rPr>
        <w:t>23,5</w:t>
      </w:r>
      <w:r w:rsidRPr="00243E31">
        <w:rPr>
          <w:color w:val="FF0000"/>
          <w:sz w:val="26"/>
          <w:szCs w:val="26"/>
        </w:rPr>
        <w:t xml:space="preserve"> </w:t>
      </w:r>
      <w:r w:rsidRPr="00243E31">
        <w:rPr>
          <w:color w:val="000000"/>
          <w:sz w:val="26"/>
          <w:szCs w:val="26"/>
        </w:rPr>
        <w:t>% и составил 30,9 миллиардов рублей.</w:t>
      </w:r>
    </w:p>
    <w:p w:rsidR="00745D51" w:rsidRDefault="00745D51" w:rsidP="001A1D30">
      <w:pPr>
        <w:ind w:firstLine="567"/>
        <w:jc w:val="both"/>
        <w:rPr>
          <w:color w:val="000000"/>
          <w:sz w:val="26"/>
          <w:szCs w:val="26"/>
        </w:rPr>
      </w:pPr>
    </w:p>
    <w:p w:rsidR="00745D51" w:rsidRDefault="00745D51" w:rsidP="001A1D30">
      <w:pPr>
        <w:ind w:firstLine="567"/>
        <w:jc w:val="both"/>
        <w:rPr>
          <w:color w:val="000000"/>
          <w:sz w:val="26"/>
          <w:szCs w:val="26"/>
        </w:rPr>
      </w:pPr>
    </w:p>
    <w:p w:rsidR="00745D51" w:rsidRDefault="00745D51" w:rsidP="001A1D30">
      <w:pPr>
        <w:ind w:firstLine="567"/>
        <w:jc w:val="both"/>
        <w:rPr>
          <w:color w:val="000000"/>
          <w:sz w:val="26"/>
          <w:szCs w:val="26"/>
        </w:rPr>
      </w:pPr>
    </w:p>
    <w:p w:rsidR="001A1D30" w:rsidRPr="00745D51" w:rsidRDefault="001A1D30" w:rsidP="001A1D30">
      <w:pPr>
        <w:ind w:firstLine="567"/>
        <w:jc w:val="both"/>
        <w:rPr>
          <w:color w:val="000000"/>
        </w:rPr>
      </w:pPr>
      <w:r w:rsidRPr="00745D51">
        <w:rPr>
          <w:color w:val="000000"/>
        </w:rPr>
        <w:lastRenderedPageBreak/>
        <w:t>Объем производства промышленной продукции, в сравнении по годам:</w:t>
      </w:r>
    </w:p>
    <w:p w:rsidR="001A1D30" w:rsidRPr="001A1D30" w:rsidRDefault="001A1D30" w:rsidP="001A1D30">
      <w:pPr>
        <w:ind w:left="-1134" w:firstLine="567"/>
        <w:jc w:val="both"/>
        <w:rPr>
          <w:sz w:val="28"/>
          <w:szCs w:val="28"/>
        </w:rPr>
      </w:pPr>
      <w:r>
        <w:rPr>
          <w:noProof/>
          <w:sz w:val="28"/>
          <w:szCs w:val="28"/>
        </w:rPr>
        <w:drawing>
          <wp:inline distT="0" distB="0" distL="0" distR="0">
            <wp:extent cx="6393976" cy="2879678"/>
            <wp:effectExtent l="0" t="0" r="6985"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1D30" w:rsidRPr="00745D51" w:rsidRDefault="001A1D30" w:rsidP="001A1D30">
      <w:pPr>
        <w:ind w:firstLine="567"/>
        <w:jc w:val="both"/>
      </w:pPr>
      <w:r w:rsidRPr="00745D51">
        <w:t>Доля объёмов реализации товарной продукции по отраслям в общегородском объёме:</w:t>
      </w:r>
    </w:p>
    <w:p w:rsidR="001A1D30" w:rsidRPr="00243E31" w:rsidRDefault="001A1D30" w:rsidP="001A1D30">
      <w:pPr>
        <w:ind w:firstLine="708"/>
        <w:jc w:val="both"/>
        <w:rPr>
          <w:sz w:val="26"/>
          <w:szCs w:val="26"/>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582"/>
        <w:gridCol w:w="578"/>
        <w:gridCol w:w="1582"/>
        <w:gridCol w:w="576"/>
        <w:gridCol w:w="1869"/>
        <w:gridCol w:w="823"/>
      </w:tblGrid>
      <w:tr w:rsidR="001A1D30" w:rsidRPr="009A1309" w:rsidTr="001A1D30">
        <w:trPr>
          <w:trHeight w:val="70"/>
        </w:trPr>
        <w:tc>
          <w:tcPr>
            <w:tcW w:w="1336" w:type="pct"/>
            <w:vMerge w:val="restart"/>
            <w:shd w:val="clear" w:color="auto" w:fill="auto"/>
          </w:tcPr>
          <w:p w:rsidR="001A1D30" w:rsidRPr="009A1309" w:rsidRDefault="001A1D30" w:rsidP="001A1D30">
            <w:pPr>
              <w:jc w:val="center"/>
            </w:pPr>
            <w:r w:rsidRPr="009A1309">
              <w:t>Наименование отра</w:t>
            </w:r>
            <w:r w:rsidRPr="009A1309">
              <w:t>с</w:t>
            </w:r>
            <w:r w:rsidRPr="009A1309">
              <w:t>ли</w:t>
            </w:r>
          </w:p>
        </w:tc>
        <w:tc>
          <w:tcPr>
            <w:tcW w:w="3664" w:type="pct"/>
            <w:gridSpan w:val="6"/>
          </w:tcPr>
          <w:p w:rsidR="001A1D30" w:rsidRPr="009A1309" w:rsidRDefault="001A1D30" w:rsidP="001A1D30">
            <w:pPr>
              <w:jc w:val="center"/>
            </w:pPr>
            <w:r w:rsidRPr="009A1309">
              <w:t>Реализация товарной продукции</w:t>
            </w:r>
          </w:p>
        </w:tc>
      </w:tr>
      <w:tr w:rsidR="001A1D30" w:rsidRPr="009A1309" w:rsidTr="001A1D30">
        <w:tc>
          <w:tcPr>
            <w:tcW w:w="1336" w:type="pct"/>
            <w:vMerge/>
            <w:shd w:val="clear" w:color="auto" w:fill="auto"/>
          </w:tcPr>
          <w:p w:rsidR="001A1D30" w:rsidRPr="009A1309" w:rsidRDefault="001A1D30" w:rsidP="001A1D30">
            <w:pPr>
              <w:jc w:val="center"/>
            </w:pPr>
          </w:p>
        </w:tc>
        <w:tc>
          <w:tcPr>
            <w:tcW w:w="1129" w:type="pct"/>
            <w:gridSpan w:val="2"/>
            <w:shd w:val="clear" w:color="auto" w:fill="auto"/>
          </w:tcPr>
          <w:p w:rsidR="001A1D30" w:rsidRPr="009A1309" w:rsidRDefault="001A1D30" w:rsidP="001A1D30">
            <w:pPr>
              <w:jc w:val="center"/>
            </w:pPr>
            <w:r w:rsidRPr="009A1309">
              <w:t>2020 год</w:t>
            </w:r>
          </w:p>
        </w:tc>
        <w:tc>
          <w:tcPr>
            <w:tcW w:w="1127" w:type="pct"/>
            <w:gridSpan w:val="2"/>
            <w:shd w:val="clear" w:color="auto" w:fill="auto"/>
          </w:tcPr>
          <w:p w:rsidR="001A1D30" w:rsidRPr="009A1309" w:rsidRDefault="001A1D30" w:rsidP="001A1D30">
            <w:pPr>
              <w:jc w:val="center"/>
            </w:pPr>
            <w:r w:rsidRPr="009A1309">
              <w:t>2021 год</w:t>
            </w:r>
          </w:p>
        </w:tc>
        <w:tc>
          <w:tcPr>
            <w:tcW w:w="1408" w:type="pct"/>
            <w:gridSpan w:val="2"/>
            <w:shd w:val="clear" w:color="auto" w:fill="auto"/>
          </w:tcPr>
          <w:p w:rsidR="001A1D30" w:rsidRPr="009A1309" w:rsidRDefault="001A1D30" w:rsidP="001A1D30">
            <w:pPr>
              <w:jc w:val="center"/>
            </w:pPr>
            <w:r w:rsidRPr="009A1309">
              <w:t>2022 год</w:t>
            </w:r>
          </w:p>
        </w:tc>
      </w:tr>
      <w:tr w:rsidR="001A1D30" w:rsidRPr="009A1309" w:rsidTr="001A1D30">
        <w:tc>
          <w:tcPr>
            <w:tcW w:w="1336" w:type="pct"/>
            <w:vMerge/>
            <w:shd w:val="clear" w:color="auto" w:fill="auto"/>
          </w:tcPr>
          <w:p w:rsidR="001A1D30" w:rsidRPr="009A1309" w:rsidRDefault="001A1D30" w:rsidP="001A1D30">
            <w:pPr>
              <w:jc w:val="center"/>
            </w:pPr>
          </w:p>
        </w:tc>
        <w:tc>
          <w:tcPr>
            <w:tcW w:w="827" w:type="pct"/>
            <w:shd w:val="clear" w:color="auto" w:fill="auto"/>
          </w:tcPr>
          <w:p w:rsidR="001A1D30" w:rsidRPr="009A1309" w:rsidRDefault="001A1D30" w:rsidP="001A1D30">
            <w:pPr>
              <w:ind w:left="-109" w:right="-292"/>
              <w:jc w:val="center"/>
            </w:pPr>
            <w:r w:rsidRPr="009A1309">
              <w:t>тысяч</w:t>
            </w:r>
          </w:p>
          <w:p w:rsidR="001A1D30" w:rsidRPr="009A1309" w:rsidRDefault="001A1D30" w:rsidP="001A1D30">
            <w:pPr>
              <w:ind w:left="-109" w:right="-292"/>
              <w:jc w:val="center"/>
            </w:pPr>
            <w:r w:rsidRPr="009A1309">
              <w:t>рублей</w:t>
            </w:r>
          </w:p>
        </w:tc>
        <w:tc>
          <w:tcPr>
            <w:tcW w:w="302" w:type="pct"/>
          </w:tcPr>
          <w:p w:rsidR="001A1D30" w:rsidRPr="009A1309" w:rsidRDefault="001A1D30" w:rsidP="001A1D30">
            <w:pPr>
              <w:ind w:right="-292"/>
              <w:jc w:val="center"/>
            </w:pPr>
            <w:r w:rsidRPr="009A1309">
              <w:t>%</w:t>
            </w:r>
          </w:p>
        </w:tc>
        <w:tc>
          <w:tcPr>
            <w:tcW w:w="827" w:type="pct"/>
            <w:shd w:val="clear" w:color="auto" w:fill="auto"/>
          </w:tcPr>
          <w:p w:rsidR="001A1D30" w:rsidRPr="009A1309" w:rsidRDefault="001A1D30" w:rsidP="001A1D30">
            <w:pPr>
              <w:ind w:left="-109" w:right="-292"/>
              <w:jc w:val="center"/>
            </w:pPr>
            <w:r w:rsidRPr="009A1309">
              <w:t>тысяч</w:t>
            </w:r>
          </w:p>
          <w:p w:rsidR="001A1D30" w:rsidRPr="009A1309" w:rsidRDefault="001A1D30" w:rsidP="001A1D30">
            <w:pPr>
              <w:ind w:left="-109" w:right="-292"/>
              <w:jc w:val="center"/>
            </w:pPr>
            <w:r w:rsidRPr="009A1309">
              <w:t>рублей</w:t>
            </w:r>
          </w:p>
        </w:tc>
        <w:tc>
          <w:tcPr>
            <w:tcW w:w="301" w:type="pct"/>
          </w:tcPr>
          <w:p w:rsidR="001A1D30" w:rsidRPr="009A1309" w:rsidRDefault="001A1D30" w:rsidP="001A1D30">
            <w:pPr>
              <w:ind w:right="-292"/>
              <w:jc w:val="center"/>
            </w:pPr>
            <w:r w:rsidRPr="009A1309">
              <w:t>%</w:t>
            </w:r>
          </w:p>
        </w:tc>
        <w:tc>
          <w:tcPr>
            <w:tcW w:w="977" w:type="pct"/>
            <w:tcBorders>
              <w:bottom w:val="single" w:sz="4" w:space="0" w:color="auto"/>
            </w:tcBorders>
            <w:shd w:val="clear" w:color="auto" w:fill="auto"/>
          </w:tcPr>
          <w:p w:rsidR="001A1D30" w:rsidRPr="009A1309" w:rsidRDefault="001A1D30" w:rsidP="001A1D30">
            <w:pPr>
              <w:ind w:left="-109" w:right="-292"/>
              <w:jc w:val="center"/>
            </w:pPr>
            <w:r w:rsidRPr="009A1309">
              <w:t>тысяч</w:t>
            </w:r>
          </w:p>
          <w:p w:rsidR="001A1D30" w:rsidRPr="009A1309" w:rsidRDefault="001A1D30" w:rsidP="001A1D30">
            <w:pPr>
              <w:ind w:left="-109" w:right="-292"/>
              <w:jc w:val="center"/>
            </w:pPr>
            <w:r w:rsidRPr="009A1309">
              <w:t>рублей</w:t>
            </w:r>
          </w:p>
        </w:tc>
        <w:tc>
          <w:tcPr>
            <w:tcW w:w="431" w:type="pct"/>
            <w:shd w:val="clear" w:color="auto" w:fill="auto"/>
          </w:tcPr>
          <w:p w:rsidR="001A1D30" w:rsidRPr="009A1309" w:rsidRDefault="001A1D30" w:rsidP="001A1D30">
            <w:pPr>
              <w:ind w:right="-292"/>
              <w:jc w:val="center"/>
            </w:pPr>
            <w:r w:rsidRPr="009A1309">
              <w:t>%</w:t>
            </w:r>
          </w:p>
        </w:tc>
      </w:tr>
      <w:tr w:rsidR="001A1D30" w:rsidRPr="009A1309" w:rsidTr="001A1D30">
        <w:tc>
          <w:tcPr>
            <w:tcW w:w="1336" w:type="pct"/>
            <w:shd w:val="clear" w:color="auto" w:fill="auto"/>
          </w:tcPr>
          <w:p w:rsidR="001A1D30" w:rsidRPr="009A1309" w:rsidRDefault="001A1D30" w:rsidP="001A1D30">
            <w:r w:rsidRPr="009A1309">
              <w:t>Машиностроение</w:t>
            </w:r>
          </w:p>
        </w:tc>
        <w:tc>
          <w:tcPr>
            <w:tcW w:w="827" w:type="pct"/>
            <w:shd w:val="clear" w:color="auto" w:fill="auto"/>
            <w:vAlign w:val="center"/>
          </w:tcPr>
          <w:p w:rsidR="001A1D30" w:rsidRPr="009A1309" w:rsidRDefault="001A1D30" w:rsidP="001A1D30">
            <w:pPr>
              <w:ind w:right="-292"/>
            </w:pPr>
            <w:r w:rsidRPr="009A1309">
              <w:t>3205609,58</w:t>
            </w:r>
          </w:p>
        </w:tc>
        <w:tc>
          <w:tcPr>
            <w:tcW w:w="302" w:type="pct"/>
            <w:vAlign w:val="center"/>
          </w:tcPr>
          <w:p w:rsidR="001A1D30" w:rsidRPr="009A1309" w:rsidRDefault="001A1D30" w:rsidP="001A1D30">
            <w:pPr>
              <w:ind w:right="-292"/>
              <w:rPr>
                <w:b/>
              </w:rPr>
            </w:pPr>
            <w:r w:rsidRPr="009A1309">
              <w:rPr>
                <w:b/>
              </w:rPr>
              <w:t>15,0</w:t>
            </w:r>
          </w:p>
        </w:tc>
        <w:tc>
          <w:tcPr>
            <w:tcW w:w="827" w:type="pct"/>
            <w:shd w:val="clear" w:color="auto" w:fill="auto"/>
            <w:vAlign w:val="center"/>
          </w:tcPr>
          <w:p w:rsidR="001A1D30" w:rsidRPr="009A1309" w:rsidRDefault="001A1D30" w:rsidP="001A1D30">
            <w:pPr>
              <w:ind w:right="-292"/>
            </w:pPr>
            <w:r w:rsidRPr="009A1309">
              <w:t>5832755,18</w:t>
            </w:r>
          </w:p>
        </w:tc>
        <w:tc>
          <w:tcPr>
            <w:tcW w:w="301" w:type="pct"/>
            <w:tcBorders>
              <w:right w:val="single" w:sz="4" w:space="0" w:color="auto"/>
            </w:tcBorders>
            <w:vAlign w:val="center"/>
          </w:tcPr>
          <w:p w:rsidR="001A1D30" w:rsidRPr="009A1309" w:rsidRDefault="001A1D30" w:rsidP="001A1D30">
            <w:pPr>
              <w:ind w:right="-292"/>
              <w:rPr>
                <w:b/>
              </w:rPr>
            </w:pPr>
            <w:r w:rsidRPr="009A1309">
              <w:rPr>
                <w:b/>
              </w:rPr>
              <w:t>23,4</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rsidR="001A1D30" w:rsidRPr="009A1309" w:rsidRDefault="001A1D30" w:rsidP="001A1D30">
            <w:pPr>
              <w:ind w:right="-292"/>
            </w:pPr>
            <w:r w:rsidRPr="009A1309">
              <w:t>9627641,6</w:t>
            </w:r>
          </w:p>
        </w:tc>
        <w:tc>
          <w:tcPr>
            <w:tcW w:w="431" w:type="pct"/>
            <w:tcBorders>
              <w:left w:val="single" w:sz="4" w:space="0" w:color="auto"/>
            </w:tcBorders>
            <w:shd w:val="clear" w:color="auto" w:fill="auto"/>
            <w:vAlign w:val="center"/>
          </w:tcPr>
          <w:p w:rsidR="001A1D30" w:rsidRPr="009A1309" w:rsidRDefault="001A1D30" w:rsidP="001A1D30">
            <w:pPr>
              <w:ind w:right="-292"/>
              <w:rPr>
                <w:b/>
                <w:lang w:val="en-US"/>
              </w:rPr>
            </w:pPr>
            <w:r w:rsidRPr="009A1309">
              <w:rPr>
                <w:b/>
                <w:lang w:val="en-US"/>
              </w:rPr>
              <w:t>31</w:t>
            </w:r>
            <w:r w:rsidRPr="009A1309">
              <w:rPr>
                <w:b/>
              </w:rPr>
              <w:t>,</w:t>
            </w:r>
            <w:r w:rsidRPr="009A1309">
              <w:rPr>
                <w:b/>
                <w:lang w:val="en-US"/>
              </w:rPr>
              <w:t>1</w:t>
            </w:r>
          </w:p>
        </w:tc>
      </w:tr>
      <w:tr w:rsidR="001A1D30" w:rsidRPr="009A1309" w:rsidTr="001A1D30">
        <w:tc>
          <w:tcPr>
            <w:tcW w:w="1336" w:type="pct"/>
            <w:shd w:val="clear" w:color="auto" w:fill="auto"/>
          </w:tcPr>
          <w:p w:rsidR="001A1D30" w:rsidRPr="009A1309" w:rsidRDefault="001A1D30" w:rsidP="001A1D30">
            <w:r w:rsidRPr="009A1309">
              <w:t>Энергетика</w:t>
            </w:r>
          </w:p>
        </w:tc>
        <w:tc>
          <w:tcPr>
            <w:tcW w:w="827" w:type="pct"/>
            <w:shd w:val="clear" w:color="auto" w:fill="auto"/>
            <w:vAlign w:val="center"/>
          </w:tcPr>
          <w:p w:rsidR="001A1D30" w:rsidRPr="009A1309" w:rsidRDefault="001A1D30" w:rsidP="001A1D30">
            <w:pPr>
              <w:ind w:right="-292"/>
            </w:pPr>
            <w:r w:rsidRPr="009A1309">
              <w:t>1170205</w:t>
            </w:r>
          </w:p>
        </w:tc>
        <w:tc>
          <w:tcPr>
            <w:tcW w:w="302" w:type="pct"/>
            <w:vAlign w:val="center"/>
          </w:tcPr>
          <w:p w:rsidR="001A1D30" w:rsidRPr="009A1309" w:rsidRDefault="001A1D30" w:rsidP="001A1D30">
            <w:pPr>
              <w:ind w:right="-292"/>
              <w:rPr>
                <w:b/>
              </w:rPr>
            </w:pPr>
            <w:r w:rsidRPr="009A1309">
              <w:rPr>
                <w:b/>
              </w:rPr>
              <w:t>5,5</w:t>
            </w:r>
          </w:p>
        </w:tc>
        <w:tc>
          <w:tcPr>
            <w:tcW w:w="827" w:type="pct"/>
            <w:shd w:val="clear" w:color="auto" w:fill="auto"/>
            <w:vAlign w:val="center"/>
          </w:tcPr>
          <w:p w:rsidR="001A1D30" w:rsidRPr="009A1309" w:rsidRDefault="001A1D30" w:rsidP="001A1D30">
            <w:pPr>
              <w:ind w:right="-292"/>
            </w:pPr>
            <w:r w:rsidRPr="009A1309">
              <w:t>1383173</w:t>
            </w:r>
          </w:p>
        </w:tc>
        <w:tc>
          <w:tcPr>
            <w:tcW w:w="301" w:type="pct"/>
            <w:tcBorders>
              <w:right w:val="single" w:sz="4" w:space="0" w:color="auto"/>
            </w:tcBorders>
            <w:vAlign w:val="center"/>
          </w:tcPr>
          <w:p w:rsidR="001A1D30" w:rsidRPr="009A1309" w:rsidRDefault="001A1D30" w:rsidP="001A1D30">
            <w:pPr>
              <w:ind w:right="-292"/>
              <w:rPr>
                <w:b/>
              </w:rPr>
            </w:pPr>
            <w:r w:rsidRPr="009A1309">
              <w:rPr>
                <w:b/>
              </w:rPr>
              <w:t>5,6</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rsidR="001A1D30" w:rsidRPr="009A1309" w:rsidRDefault="001A1D30" w:rsidP="001A1D30">
            <w:pPr>
              <w:ind w:right="-292"/>
            </w:pPr>
            <w:r w:rsidRPr="009A1309">
              <w:t>1269386</w:t>
            </w:r>
          </w:p>
        </w:tc>
        <w:tc>
          <w:tcPr>
            <w:tcW w:w="431" w:type="pct"/>
            <w:tcBorders>
              <w:left w:val="single" w:sz="4" w:space="0" w:color="auto"/>
            </w:tcBorders>
            <w:shd w:val="clear" w:color="auto" w:fill="auto"/>
            <w:vAlign w:val="center"/>
          </w:tcPr>
          <w:p w:rsidR="001A1D30" w:rsidRPr="009A1309" w:rsidRDefault="001A1D30" w:rsidP="001A1D30">
            <w:pPr>
              <w:ind w:right="-292"/>
              <w:rPr>
                <w:b/>
              </w:rPr>
            </w:pPr>
            <w:r w:rsidRPr="009A1309">
              <w:rPr>
                <w:b/>
              </w:rPr>
              <w:t>4,1</w:t>
            </w:r>
          </w:p>
        </w:tc>
      </w:tr>
      <w:tr w:rsidR="001A1D30" w:rsidRPr="009A1309" w:rsidTr="001A1D30">
        <w:tc>
          <w:tcPr>
            <w:tcW w:w="1336" w:type="pct"/>
            <w:shd w:val="clear" w:color="auto" w:fill="auto"/>
          </w:tcPr>
          <w:p w:rsidR="001A1D30" w:rsidRPr="009A1309" w:rsidRDefault="001A1D30" w:rsidP="001A1D30">
            <w:r w:rsidRPr="009A1309">
              <w:t xml:space="preserve">Металлургия </w:t>
            </w:r>
          </w:p>
        </w:tc>
        <w:tc>
          <w:tcPr>
            <w:tcW w:w="827" w:type="pct"/>
            <w:shd w:val="clear" w:color="auto" w:fill="auto"/>
            <w:vAlign w:val="center"/>
          </w:tcPr>
          <w:p w:rsidR="001A1D30" w:rsidRPr="009A1309" w:rsidRDefault="001A1D30" w:rsidP="001A1D30">
            <w:pPr>
              <w:ind w:right="-292"/>
            </w:pPr>
            <w:r w:rsidRPr="009A1309">
              <w:t>6162107,8</w:t>
            </w:r>
          </w:p>
        </w:tc>
        <w:tc>
          <w:tcPr>
            <w:tcW w:w="302" w:type="pct"/>
            <w:vAlign w:val="center"/>
          </w:tcPr>
          <w:p w:rsidR="001A1D30" w:rsidRPr="009A1309" w:rsidRDefault="001A1D30" w:rsidP="001A1D30">
            <w:pPr>
              <w:ind w:right="-292"/>
              <w:rPr>
                <w:b/>
              </w:rPr>
            </w:pPr>
            <w:r w:rsidRPr="009A1309">
              <w:rPr>
                <w:b/>
              </w:rPr>
              <w:t>29,0</w:t>
            </w:r>
          </w:p>
        </w:tc>
        <w:tc>
          <w:tcPr>
            <w:tcW w:w="827" w:type="pct"/>
            <w:shd w:val="clear" w:color="auto" w:fill="auto"/>
            <w:vAlign w:val="center"/>
          </w:tcPr>
          <w:p w:rsidR="001A1D30" w:rsidRPr="009A1309" w:rsidRDefault="001A1D30" w:rsidP="001A1D30">
            <w:pPr>
              <w:ind w:right="-292"/>
            </w:pPr>
            <w:r w:rsidRPr="009A1309">
              <w:t>6794259,2</w:t>
            </w:r>
          </w:p>
        </w:tc>
        <w:tc>
          <w:tcPr>
            <w:tcW w:w="301" w:type="pct"/>
            <w:tcBorders>
              <w:right w:val="single" w:sz="4" w:space="0" w:color="auto"/>
            </w:tcBorders>
            <w:vAlign w:val="center"/>
          </w:tcPr>
          <w:p w:rsidR="001A1D30" w:rsidRPr="009A1309" w:rsidRDefault="001A1D30" w:rsidP="001A1D30">
            <w:pPr>
              <w:ind w:right="-292"/>
              <w:rPr>
                <w:b/>
              </w:rPr>
            </w:pPr>
            <w:r w:rsidRPr="009A1309">
              <w:rPr>
                <w:b/>
              </w:rPr>
              <w:t>27,3</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rsidR="001A1D30" w:rsidRPr="009A1309" w:rsidRDefault="001A1D30" w:rsidP="001A1D30">
            <w:pPr>
              <w:ind w:right="-292"/>
            </w:pPr>
            <w:r w:rsidRPr="009A1309">
              <w:t>8642697,1</w:t>
            </w:r>
          </w:p>
        </w:tc>
        <w:tc>
          <w:tcPr>
            <w:tcW w:w="431" w:type="pct"/>
            <w:tcBorders>
              <w:left w:val="single" w:sz="4" w:space="0" w:color="auto"/>
            </w:tcBorders>
            <w:shd w:val="clear" w:color="auto" w:fill="auto"/>
            <w:vAlign w:val="center"/>
          </w:tcPr>
          <w:p w:rsidR="001A1D30" w:rsidRPr="009A1309" w:rsidRDefault="001A1D30" w:rsidP="001A1D30">
            <w:pPr>
              <w:ind w:right="-292"/>
              <w:rPr>
                <w:b/>
              </w:rPr>
            </w:pPr>
            <w:r w:rsidRPr="009A1309">
              <w:rPr>
                <w:b/>
              </w:rPr>
              <w:t>27,9</w:t>
            </w:r>
          </w:p>
        </w:tc>
      </w:tr>
      <w:tr w:rsidR="001A1D30" w:rsidRPr="009A1309" w:rsidTr="001A1D30">
        <w:tc>
          <w:tcPr>
            <w:tcW w:w="1336" w:type="pct"/>
            <w:shd w:val="clear" w:color="auto" w:fill="auto"/>
          </w:tcPr>
          <w:p w:rsidR="001A1D30" w:rsidRPr="009A1309" w:rsidRDefault="001A1D30" w:rsidP="001A1D30">
            <w:r w:rsidRPr="009A1309">
              <w:t>Пищевая и перераб</w:t>
            </w:r>
            <w:r w:rsidRPr="009A1309">
              <w:t>а</w:t>
            </w:r>
            <w:r w:rsidRPr="009A1309">
              <w:t>тывающая промы</w:t>
            </w:r>
            <w:r w:rsidRPr="009A1309">
              <w:t>ш</w:t>
            </w:r>
            <w:r w:rsidRPr="009A1309">
              <w:t>ленность</w:t>
            </w:r>
          </w:p>
        </w:tc>
        <w:tc>
          <w:tcPr>
            <w:tcW w:w="827" w:type="pct"/>
            <w:shd w:val="clear" w:color="auto" w:fill="auto"/>
            <w:vAlign w:val="center"/>
          </w:tcPr>
          <w:p w:rsidR="001A1D30" w:rsidRPr="009A1309" w:rsidRDefault="001A1D30" w:rsidP="001A1D30">
            <w:pPr>
              <w:ind w:right="-292"/>
            </w:pPr>
            <w:r w:rsidRPr="009A1309">
              <w:t>8548555,4</w:t>
            </w:r>
          </w:p>
        </w:tc>
        <w:tc>
          <w:tcPr>
            <w:tcW w:w="302" w:type="pct"/>
            <w:vAlign w:val="center"/>
          </w:tcPr>
          <w:p w:rsidR="001A1D30" w:rsidRPr="009A1309" w:rsidRDefault="001A1D30" w:rsidP="001A1D30">
            <w:pPr>
              <w:ind w:right="-292"/>
              <w:rPr>
                <w:b/>
              </w:rPr>
            </w:pPr>
            <w:r w:rsidRPr="009A1309">
              <w:rPr>
                <w:b/>
              </w:rPr>
              <w:t>40,7</w:t>
            </w:r>
          </w:p>
        </w:tc>
        <w:tc>
          <w:tcPr>
            <w:tcW w:w="827" w:type="pct"/>
            <w:shd w:val="clear" w:color="auto" w:fill="auto"/>
            <w:vAlign w:val="center"/>
          </w:tcPr>
          <w:p w:rsidR="001A1D30" w:rsidRPr="009A1309" w:rsidRDefault="001A1D30" w:rsidP="001A1D30">
            <w:pPr>
              <w:ind w:right="-292"/>
            </w:pPr>
            <w:r w:rsidRPr="009A1309">
              <w:t>7887163,9</w:t>
            </w:r>
          </w:p>
        </w:tc>
        <w:tc>
          <w:tcPr>
            <w:tcW w:w="301" w:type="pct"/>
            <w:tcBorders>
              <w:right w:val="single" w:sz="4" w:space="0" w:color="auto"/>
            </w:tcBorders>
            <w:vAlign w:val="center"/>
          </w:tcPr>
          <w:p w:rsidR="001A1D30" w:rsidRPr="009A1309" w:rsidRDefault="001A1D30" w:rsidP="001A1D30">
            <w:pPr>
              <w:ind w:right="-292"/>
              <w:rPr>
                <w:b/>
              </w:rPr>
            </w:pPr>
          </w:p>
          <w:p w:rsidR="001A1D30" w:rsidRPr="009A1309" w:rsidRDefault="001A1D30" w:rsidP="001A1D30">
            <w:pPr>
              <w:ind w:right="-292"/>
              <w:rPr>
                <w:b/>
              </w:rPr>
            </w:pPr>
            <w:r w:rsidRPr="009A1309">
              <w:rPr>
                <w:b/>
              </w:rPr>
              <w:t>31,7</w:t>
            </w:r>
          </w:p>
          <w:p w:rsidR="001A1D30" w:rsidRPr="009A1309" w:rsidRDefault="001A1D30" w:rsidP="001A1D30">
            <w:pPr>
              <w:ind w:right="-292"/>
              <w:rPr>
                <w:b/>
              </w:rPr>
            </w:pP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rsidR="001A1D30" w:rsidRPr="009A1309" w:rsidRDefault="001A1D30" w:rsidP="001A1D30">
            <w:pPr>
              <w:ind w:right="-292"/>
            </w:pPr>
            <w:r w:rsidRPr="009A1309">
              <w:t>9006213,8</w:t>
            </w:r>
          </w:p>
        </w:tc>
        <w:tc>
          <w:tcPr>
            <w:tcW w:w="431" w:type="pct"/>
            <w:tcBorders>
              <w:left w:val="single" w:sz="4" w:space="0" w:color="auto"/>
            </w:tcBorders>
            <w:shd w:val="clear" w:color="auto" w:fill="auto"/>
            <w:vAlign w:val="center"/>
          </w:tcPr>
          <w:p w:rsidR="001A1D30" w:rsidRPr="009A1309" w:rsidRDefault="001A1D30" w:rsidP="001A1D30">
            <w:pPr>
              <w:ind w:right="-292"/>
              <w:rPr>
                <w:b/>
              </w:rPr>
            </w:pPr>
          </w:p>
          <w:p w:rsidR="001A1D30" w:rsidRPr="009A1309" w:rsidRDefault="001A1D30" w:rsidP="001A1D30">
            <w:pPr>
              <w:ind w:right="-292"/>
              <w:rPr>
                <w:b/>
              </w:rPr>
            </w:pPr>
            <w:r w:rsidRPr="009A1309">
              <w:rPr>
                <w:b/>
              </w:rPr>
              <w:t>29,1</w:t>
            </w:r>
          </w:p>
          <w:p w:rsidR="001A1D30" w:rsidRPr="009A1309" w:rsidRDefault="001A1D30" w:rsidP="001A1D30">
            <w:pPr>
              <w:ind w:right="-292"/>
              <w:rPr>
                <w:b/>
              </w:rPr>
            </w:pPr>
          </w:p>
        </w:tc>
      </w:tr>
      <w:tr w:rsidR="001A1D30" w:rsidRPr="009A1309" w:rsidTr="001A1D30">
        <w:tc>
          <w:tcPr>
            <w:tcW w:w="1336" w:type="pct"/>
            <w:shd w:val="clear" w:color="auto" w:fill="auto"/>
          </w:tcPr>
          <w:p w:rsidR="001A1D30" w:rsidRPr="009A1309" w:rsidRDefault="001A1D30" w:rsidP="001A1D30">
            <w:r w:rsidRPr="009A1309">
              <w:t>Легкая и деревообр</w:t>
            </w:r>
            <w:r w:rsidRPr="009A1309">
              <w:t>а</w:t>
            </w:r>
            <w:r w:rsidRPr="009A1309">
              <w:t>батывающая пр</w:t>
            </w:r>
            <w:r w:rsidRPr="009A1309">
              <w:t>о</w:t>
            </w:r>
            <w:r w:rsidRPr="009A1309">
              <w:t>мышленность</w:t>
            </w:r>
          </w:p>
        </w:tc>
        <w:tc>
          <w:tcPr>
            <w:tcW w:w="827" w:type="pct"/>
            <w:shd w:val="clear" w:color="auto" w:fill="auto"/>
            <w:vAlign w:val="center"/>
          </w:tcPr>
          <w:p w:rsidR="001A1D30" w:rsidRPr="009A1309" w:rsidRDefault="001A1D30" w:rsidP="001A1D30">
            <w:r w:rsidRPr="009A1309">
              <w:t>2092170,305</w:t>
            </w:r>
          </w:p>
        </w:tc>
        <w:tc>
          <w:tcPr>
            <w:tcW w:w="302" w:type="pct"/>
            <w:vAlign w:val="center"/>
          </w:tcPr>
          <w:p w:rsidR="001A1D30" w:rsidRPr="009A1309" w:rsidRDefault="001A1D30" w:rsidP="001A1D30">
            <w:pPr>
              <w:rPr>
                <w:b/>
              </w:rPr>
            </w:pPr>
            <w:r w:rsidRPr="009A1309">
              <w:rPr>
                <w:b/>
              </w:rPr>
              <w:t>9,8</w:t>
            </w:r>
          </w:p>
        </w:tc>
        <w:tc>
          <w:tcPr>
            <w:tcW w:w="827" w:type="pct"/>
            <w:shd w:val="clear" w:color="auto" w:fill="auto"/>
            <w:vAlign w:val="center"/>
          </w:tcPr>
          <w:p w:rsidR="001A1D30" w:rsidRPr="009A1309" w:rsidRDefault="001A1D30" w:rsidP="001A1D30">
            <w:r w:rsidRPr="009A1309">
              <w:t>2995467,28</w:t>
            </w:r>
          </w:p>
        </w:tc>
        <w:tc>
          <w:tcPr>
            <w:tcW w:w="301" w:type="pct"/>
            <w:tcBorders>
              <w:right w:val="single" w:sz="4" w:space="0" w:color="auto"/>
            </w:tcBorders>
            <w:vAlign w:val="center"/>
          </w:tcPr>
          <w:p w:rsidR="001A1D30" w:rsidRPr="009A1309" w:rsidRDefault="001A1D30" w:rsidP="001A1D30">
            <w:pPr>
              <w:rPr>
                <w:b/>
              </w:rPr>
            </w:pPr>
            <w:r w:rsidRPr="009A1309">
              <w:rPr>
                <w:b/>
              </w:rPr>
              <w:t>12</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rsidR="001A1D30" w:rsidRPr="009A1309" w:rsidRDefault="001A1D30" w:rsidP="001A1D30">
            <w:pPr>
              <w:rPr>
                <w:lang w:val="en-US"/>
              </w:rPr>
            </w:pPr>
            <w:r w:rsidRPr="009A1309">
              <w:t>2408504,94</w:t>
            </w:r>
          </w:p>
        </w:tc>
        <w:tc>
          <w:tcPr>
            <w:tcW w:w="431" w:type="pct"/>
            <w:tcBorders>
              <w:left w:val="single" w:sz="4" w:space="0" w:color="auto"/>
            </w:tcBorders>
            <w:shd w:val="clear" w:color="auto" w:fill="auto"/>
            <w:vAlign w:val="center"/>
          </w:tcPr>
          <w:p w:rsidR="001A1D30" w:rsidRPr="009A1309" w:rsidRDefault="001A1D30" w:rsidP="001A1D30">
            <w:pPr>
              <w:rPr>
                <w:b/>
              </w:rPr>
            </w:pPr>
            <w:r w:rsidRPr="009A1309">
              <w:rPr>
                <w:b/>
              </w:rPr>
              <w:t>7,8</w:t>
            </w:r>
          </w:p>
        </w:tc>
      </w:tr>
    </w:tbl>
    <w:p w:rsidR="001A1D30" w:rsidRPr="00243E31" w:rsidRDefault="001A1D30" w:rsidP="001A1D30">
      <w:pPr>
        <w:ind w:firstLine="708"/>
        <w:jc w:val="both"/>
        <w:rPr>
          <w:sz w:val="26"/>
          <w:szCs w:val="26"/>
        </w:rPr>
      </w:pPr>
      <w:r w:rsidRPr="00243E31">
        <w:rPr>
          <w:sz w:val="26"/>
          <w:szCs w:val="26"/>
        </w:rPr>
        <w:t xml:space="preserve"> </w:t>
      </w:r>
    </w:p>
    <w:p w:rsidR="001A1D30" w:rsidRPr="00745D51" w:rsidRDefault="001A1D30" w:rsidP="00745D51">
      <w:pPr>
        <w:jc w:val="center"/>
      </w:pPr>
      <w:r w:rsidRPr="00745D51">
        <w:t>Доля объемов реализации по отраслям в общем продукте в 2022 году</w:t>
      </w:r>
    </w:p>
    <w:p w:rsidR="001A1D30" w:rsidRPr="001A1D30" w:rsidRDefault="001A1D30" w:rsidP="001A1D30">
      <w:pPr>
        <w:ind w:left="-1134" w:firstLine="567"/>
        <w:jc w:val="both"/>
        <w:rPr>
          <w:noProof/>
        </w:rPr>
      </w:pPr>
      <w:r>
        <w:rPr>
          <w:noProof/>
        </w:rPr>
        <w:drawing>
          <wp:inline distT="0" distB="0" distL="0" distR="0">
            <wp:extent cx="5779827" cy="30502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A1D30" w:rsidRPr="009A1309" w:rsidRDefault="001A1D30" w:rsidP="001A1D30">
      <w:pPr>
        <w:ind w:firstLine="708"/>
        <w:jc w:val="both"/>
        <w:rPr>
          <w:sz w:val="26"/>
          <w:szCs w:val="26"/>
        </w:rPr>
      </w:pPr>
      <w:r w:rsidRPr="009A1309">
        <w:rPr>
          <w:sz w:val="26"/>
          <w:szCs w:val="26"/>
        </w:rPr>
        <w:lastRenderedPageBreak/>
        <w:t>В 2022 году в двух отраслях промышленного производства предприятий гор</w:t>
      </w:r>
      <w:r w:rsidRPr="009A1309">
        <w:rPr>
          <w:sz w:val="26"/>
          <w:szCs w:val="26"/>
        </w:rPr>
        <w:t>о</w:t>
      </w:r>
      <w:r w:rsidRPr="009A1309">
        <w:rPr>
          <w:sz w:val="26"/>
          <w:szCs w:val="26"/>
        </w:rPr>
        <w:t>да произошло увеличение объемов производства. Предприятия «машиностроения» произвели наиболее высокий рост объемов производства, что на 9,6 процента бол</w:t>
      </w:r>
      <w:r w:rsidRPr="009A1309">
        <w:rPr>
          <w:sz w:val="26"/>
          <w:szCs w:val="26"/>
        </w:rPr>
        <w:t>ь</w:t>
      </w:r>
      <w:r w:rsidRPr="009A1309">
        <w:rPr>
          <w:sz w:val="26"/>
          <w:szCs w:val="26"/>
        </w:rPr>
        <w:t>ше, чем в 2021 году. Также увеличили рост объемов производства в сравнении с 2021 годом предприятия отрасли «металлургия» (на 2,3 %).</w:t>
      </w:r>
    </w:p>
    <w:p w:rsidR="001A1D30" w:rsidRPr="009A1309" w:rsidRDefault="001A1D30" w:rsidP="001A1D30">
      <w:pPr>
        <w:ind w:firstLine="708"/>
        <w:jc w:val="both"/>
        <w:rPr>
          <w:sz w:val="26"/>
          <w:szCs w:val="26"/>
        </w:rPr>
      </w:pPr>
      <w:r w:rsidRPr="009A1309">
        <w:rPr>
          <w:sz w:val="26"/>
          <w:szCs w:val="26"/>
        </w:rPr>
        <w:t>Предприятия, допустившие снижение объемов производства в сравнении с 2021 годом, это предприятия отраслей «энергетики», «легкой и деревообрабатыв</w:t>
      </w:r>
      <w:r w:rsidRPr="009A1309">
        <w:rPr>
          <w:sz w:val="26"/>
          <w:szCs w:val="26"/>
        </w:rPr>
        <w:t>а</w:t>
      </w:r>
      <w:r w:rsidRPr="009A1309">
        <w:rPr>
          <w:sz w:val="26"/>
          <w:szCs w:val="26"/>
        </w:rPr>
        <w:t>ющей промышленности» и «пищевая и перерабатывающая промышленность». Наибольший спад объемов производства сложился в отрасли «пищевая и перераб</w:t>
      </w:r>
      <w:r w:rsidRPr="009A1309">
        <w:rPr>
          <w:sz w:val="26"/>
          <w:szCs w:val="26"/>
        </w:rPr>
        <w:t>а</w:t>
      </w:r>
      <w:r w:rsidRPr="009A1309">
        <w:rPr>
          <w:sz w:val="26"/>
          <w:szCs w:val="26"/>
        </w:rPr>
        <w:t xml:space="preserve">тывающая промышленность», что на 9% ниже, чем в 2021 году. </w:t>
      </w:r>
    </w:p>
    <w:p w:rsidR="001A1D30" w:rsidRPr="009A1309" w:rsidRDefault="001A1D30" w:rsidP="001A1D30">
      <w:pPr>
        <w:tabs>
          <w:tab w:val="left" w:pos="720"/>
        </w:tabs>
        <w:ind w:firstLine="709"/>
        <w:jc w:val="center"/>
        <w:rPr>
          <w:bCs/>
          <w:iCs/>
          <w:color w:val="4F81BD"/>
          <w:sz w:val="26"/>
          <w:szCs w:val="26"/>
        </w:rPr>
      </w:pPr>
    </w:p>
    <w:p w:rsidR="001A1D30" w:rsidRPr="009A1309" w:rsidRDefault="001A1D30" w:rsidP="001A1D30">
      <w:pPr>
        <w:tabs>
          <w:tab w:val="left" w:pos="720"/>
        </w:tabs>
        <w:jc w:val="center"/>
        <w:rPr>
          <w:bCs/>
          <w:iCs/>
          <w:sz w:val="26"/>
          <w:szCs w:val="26"/>
        </w:rPr>
      </w:pPr>
      <w:r w:rsidRPr="009A1309">
        <w:rPr>
          <w:bCs/>
          <w:iCs/>
          <w:sz w:val="26"/>
          <w:szCs w:val="26"/>
        </w:rPr>
        <w:t>Рейтинг</w:t>
      </w:r>
    </w:p>
    <w:p w:rsidR="009A1309" w:rsidRDefault="001A1D30" w:rsidP="001A1D30">
      <w:pPr>
        <w:jc w:val="center"/>
        <w:rPr>
          <w:bCs/>
          <w:iCs/>
          <w:sz w:val="26"/>
          <w:szCs w:val="26"/>
        </w:rPr>
      </w:pPr>
      <w:r w:rsidRPr="009A1309">
        <w:rPr>
          <w:bCs/>
          <w:iCs/>
          <w:sz w:val="26"/>
          <w:szCs w:val="26"/>
        </w:rPr>
        <w:t xml:space="preserve">первых пяти предприятий города по объему выпуска и реализации продукции, </w:t>
      </w:r>
    </w:p>
    <w:p w:rsidR="001A1D30" w:rsidRPr="009A1309" w:rsidRDefault="001A1D30" w:rsidP="001A1D30">
      <w:pPr>
        <w:jc w:val="center"/>
        <w:rPr>
          <w:bCs/>
          <w:iCs/>
          <w:sz w:val="26"/>
          <w:szCs w:val="26"/>
        </w:rPr>
      </w:pPr>
      <w:r w:rsidRPr="009A1309">
        <w:rPr>
          <w:bCs/>
          <w:iCs/>
          <w:sz w:val="26"/>
          <w:szCs w:val="26"/>
        </w:rPr>
        <w:t xml:space="preserve">объём которых превышает 2 </w:t>
      </w:r>
      <w:proofErr w:type="gramStart"/>
      <w:r w:rsidRPr="009A1309">
        <w:rPr>
          <w:bCs/>
          <w:iCs/>
          <w:sz w:val="26"/>
          <w:szCs w:val="26"/>
        </w:rPr>
        <w:t>млрд</w:t>
      </w:r>
      <w:proofErr w:type="gramEnd"/>
      <w:r w:rsidRPr="009A1309">
        <w:rPr>
          <w:bCs/>
          <w:iCs/>
          <w:sz w:val="26"/>
          <w:szCs w:val="26"/>
        </w:rPr>
        <w:t xml:space="preserve"> рублей  в 2022 году</w:t>
      </w:r>
    </w:p>
    <w:p w:rsidR="001A1D30" w:rsidRPr="009A1309" w:rsidRDefault="001A1D30" w:rsidP="001A1D30">
      <w:pPr>
        <w:rPr>
          <w:sz w:val="26"/>
          <w:szCs w:val="26"/>
          <w:highlight w:val="yellow"/>
        </w:rPr>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2262"/>
        <w:gridCol w:w="2268"/>
      </w:tblGrid>
      <w:tr w:rsidR="001A1D30" w:rsidRPr="00316031" w:rsidTr="009A1309">
        <w:tc>
          <w:tcPr>
            <w:tcW w:w="4928"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Наименование предприятия</w:t>
            </w:r>
          </w:p>
        </w:tc>
        <w:tc>
          <w:tcPr>
            <w:tcW w:w="2262"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Производство т</w:t>
            </w:r>
            <w:r w:rsidRPr="00316031">
              <w:rPr>
                <w:color w:val="000000"/>
                <w:sz w:val="25"/>
                <w:szCs w:val="25"/>
              </w:rPr>
              <w:t>о</w:t>
            </w:r>
            <w:r w:rsidRPr="00316031">
              <w:rPr>
                <w:color w:val="000000"/>
                <w:sz w:val="25"/>
                <w:szCs w:val="25"/>
              </w:rPr>
              <w:t xml:space="preserve">варной продукции, </w:t>
            </w:r>
            <w:proofErr w:type="gramStart"/>
            <w:r w:rsidRPr="00316031">
              <w:rPr>
                <w:color w:val="000000"/>
                <w:sz w:val="25"/>
                <w:szCs w:val="25"/>
              </w:rPr>
              <w:t>млрд</w:t>
            </w:r>
            <w:proofErr w:type="gramEnd"/>
            <w:r w:rsidRPr="00316031">
              <w:rPr>
                <w:color w:val="000000"/>
                <w:sz w:val="25"/>
                <w:szCs w:val="25"/>
              </w:rPr>
              <w:t xml:space="preserve"> руб.</w:t>
            </w:r>
          </w:p>
        </w:tc>
        <w:tc>
          <w:tcPr>
            <w:tcW w:w="2268"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Реализация това</w:t>
            </w:r>
            <w:r w:rsidRPr="00316031">
              <w:rPr>
                <w:color w:val="000000"/>
                <w:sz w:val="25"/>
                <w:szCs w:val="25"/>
              </w:rPr>
              <w:t>р</w:t>
            </w:r>
            <w:r w:rsidRPr="00316031">
              <w:rPr>
                <w:color w:val="000000"/>
                <w:sz w:val="25"/>
                <w:szCs w:val="25"/>
              </w:rPr>
              <w:t xml:space="preserve">ной продукции, </w:t>
            </w:r>
            <w:proofErr w:type="gramStart"/>
            <w:r w:rsidRPr="00316031">
              <w:rPr>
                <w:color w:val="000000"/>
                <w:sz w:val="25"/>
                <w:szCs w:val="25"/>
              </w:rPr>
              <w:t>млрд</w:t>
            </w:r>
            <w:proofErr w:type="gramEnd"/>
            <w:r w:rsidRPr="00316031">
              <w:rPr>
                <w:color w:val="000000"/>
                <w:sz w:val="25"/>
                <w:szCs w:val="25"/>
              </w:rPr>
              <w:t xml:space="preserve"> руб.</w:t>
            </w:r>
          </w:p>
        </w:tc>
      </w:tr>
      <w:tr w:rsidR="001A1D30" w:rsidRPr="00316031" w:rsidTr="009A1309">
        <w:tc>
          <w:tcPr>
            <w:tcW w:w="4928" w:type="dxa"/>
            <w:vAlign w:val="center"/>
          </w:tcPr>
          <w:p w:rsidR="001A1D30" w:rsidRPr="00316031" w:rsidRDefault="001A1D30" w:rsidP="009A1309">
            <w:pPr>
              <w:widowControl w:val="0"/>
              <w:tabs>
                <w:tab w:val="center" w:pos="6552"/>
              </w:tabs>
              <w:autoSpaceDE w:val="0"/>
              <w:autoSpaceDN w:val="0"/>
              <w:adjustRightInd w:val="0"/>
              <w:rPr>
                <w:color w:val="000000"/>
                <w:sz w:val="25"/>
                <w:szCs w:val="25"/>
              </w:rPr>
            </w:pPr>
            <w:r w:rsidRPr="00316031">
              <w:rPr>
                <w:color w:val="000000"/>
                <w:sz w:val="25"/>
                <w:szCs w:val="25"/>
              </w:rPr>
              <w:t>«Рубцовский молочный завод»</w:t>
            </w:r>
            <w:r w:rsidR="009A1309" w:rsidRPr="00316031">
              <w:rPr>
                <w:color w:val="000000"/>
                <w:sz w:val="25"/>
                <w:szCs w:val="25"/>
              </w:rPr>
              <w:t xml:space="preserve"> </w:t>
            </w:r>
            <w:r w:rsidRPr="00316031">
              <w:rPr>
                <w:color w:val="000000"/>
                <w:sz w:val="25"/>
                <w:szCs w:val="25"/>
              </w:rPr>
              <w:t>филиал АО «ВБД»</w:t>
            </w:r>
          </w:p>
        </w:tc>
        <w:tc>
          <w:tcPr>
            <w:tcW w:w="2262"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9,4</w:t>
            </w:r>
          </w:p>
        </w:tc>
        <w:tc>
          <w:tcPr>
            <w:tcW w:w="2268"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8,5</w:t>
            </w:r>
          </w:p>
        </w:tc>
      </w:tr>
      <w:tr w:rsidR="001A1D30" w:rsidRPr="00316031" w:rsidTr="009A1309">
        <w:tc>
          <w:tcPr>
            <w:tcW w:w="4928" w:type="dxa"/>
            <w:vAlign w:val="center"/>
          </w:tcPr>
          <w:p w:rsidR="001A1D30" w:rsidRPr="00316031" w:rsidRDefault="001A1D30" w:rsidP="009A1309">
            <w:pPr>
              <w:widowControl w:val="0"/>
              <w:tabs>
                <w:tab w:val="center" w:pos="6552"/>
              </w:tabs>
              <w:autoSpaceDE w:val="0"/>
              <w:autoSpaceDN w:val="0"/>
              <w:adjustRightInd w:val="0"/>
              <w:rPr>
                <w:color w:val="000000"/>
                <w:sz w:val="25"/>
                <w:szCs w:val="25"/>
              </w:rPr>
            </w:pPr>
            <w:r w:rsidRPr="00316031">
              <w:rPr>
                <w:color w:val="000000"/>
                <w:sz w:val="25"/>
                <w:szCs w:val="25"/>
              </w:rPr>
              <w:t>Рубцовский филиал АО «Алтайвагон»</w:t>
            </w:r>
          </w:p>
        </w:tc>
        <w:tc>
          <w:tcPr>
            <w:tcW w:w="2262"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8,3</w:t>
            </w:r>
          </w:p>
        </w:tc>
        <w:tc>
          <w:tcPr>
            <w:tcW w:w="2268"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8,3</w:t>
            </w:r>
          </w:p>
        </w:tc>
      </w:tr>
      <w:tr w:rsidR="001A1D30" w:rsidRPr="00316031" w:rsidTr="009A1309">
        <w:tc>
          <w:tcPr>
            <w:tcW w:w="4928" w:type="dxa"/>
            <w:vAlign w:val="center"/>
          </w:tcPr>
          <w:p w:rsidR="001A1D30" w:rsidRPr="00316031" w:rsidRDefault="001A1D30" w:rsidP="001A1D30">
            <w:pPr>
              <w:widowControl w:val="0"/>
              <w:tabs>
                <w:tab w:val="center" w:pos="6552"/>
              </w:tabs>
              <w:autoSpaceDE w:val="0"/>
              <w:autoSpaceDN w:val="0"/>
              <w:adjustRightInd w:val="0"/>
              <w:rPr>
                <w:color w:val="000000"/>
                <w:sz w:val="25"/>
                <w:szCs w:val="25"/>
              </w:rPr>
            </w:pPr>
            <w:r w:rsidRPr="00316031">
              <w:rPr>
                <w:color w:val="000000"/>
                <w:sz w:val="25"/>
                <w:szCs w:val="25"/>
              </w:rPr>
              <w:t>ЗАО «Рубцовский завод запасных частей»</w:t>
            </w:r>
          </w:p>
        </w:tc>
        <w:tc>
          <w:tcPr>
            <w:tcW w:w="2262"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6,2</w:t>
            </w:r>
          </w:p>
        </w:tc>
        <w:tc>
          <w:tcPr>
            <w:tcW w:w="2268"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4,8</w:t>
            </w:r>
          </w:p>
        </w:tc>
      </w:tr>
      <w:tr w:rsidR="001A1D30" w:rsidRPr="00316031" w:rsidTr="009A1309">
        <w:tc>
          <w:tcPr>
            <w:tcW w:w="4928" w:type="dxa"/>
            <w:vAlign w:val="center"/>
          </w:tcPr>
          <w:p w:rsidR="001A1D30" w:rsidRPr="00316031" w:rsidRDefault="001A1D30" w:rsidP="001A1D30">
            <w:pPr>
              <w:widowControl w:val="0"/>
              <w:tabs>
                <w:tab w:val="center" w:pos="6552"/>
              </w:tabs>
              <w:autoSpaceDE w:val="0"/>
              <w:autoSpaceDN w:val="0"/>
              <w:adjustRightInd w:val="0"/>
              <w:rPr>
                <w:color w:val="000000"/>
                <w:sz w:val="25"/>
                <w:szCs w:val="25"/>
              </w:rPr>
            </w:pPr>
            <w:r w:rsidRPr="00316031">
              <w:rPr>
                <w:color w:val="000000"/>
                <w:sz w:val="25"/>
                <w:szCs w:val="25"/>
              </w:rPr>
              <w:t>Рубцовский филиал АО НПК                  «Уралвагонзавод»</w:t>
            </w:r>
          </w:p>
        </w:tc>
        <w:tc>
          <w:tcPr>
            <w:tcW w:w="2262"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4,8</w:t>
            </w:r>
          </w:p>
        </w:tc>
        <w:tc>
          <w:tcPr>
            <w:tcW w:w="2268"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4,8</w:t>
            </w:r>
          </w:p>
        </w:tc>
      </w:tr>
      <w:tr w:rsidR="001A1D30" w:rsidRPr="00316031" w:rsidTr="009A1309">
        <w:tc>
          <w:tcPr>
            <w:tcW w:w="4928" w:type="dxa"/>
            <w:vAlign w:val="center"/>
          </w:tcPr>
          <w:p w:rsidR="001A1D30" w:rsidRPr="00316031" w:rsidRDefault="001A1D30" w:rsidP="001A1D30">
            <w:pPr>
              <w:widowControl w:val="0"/>
              <w:tabs>
                <w:tab w:val="center" w:pos="6552"/>
              </w:tabs>
              <w:autoSpaceDE w:val="0"/>
              <w:autoSpaceDN w:val="0"/>
              <w:adjustRightInd w:val="0"/>
              <w:rPr>
                <w:color w:val="000000"/>
                <w:sz w:val="25"/>
                <w:szCs w:val="25"/>
              </w:rPr>
            </w:pPr>
            <w:r w:rsidRPr="00316031">
              <w:rPr>
                <w:color w:val="000000"/>
                <w:sz w:val="25"/>
                <w:szCs w:val="25"/>
              </w:rPr>
              <w:t xml:space="preserve">ООО «Рубцовский </w:t>
            </w:r>
            <w:proofErr w:type="spellStart"/>
            <w:r w:rsidRPr="00316031">
              <w:rPr>
                <w:color w:val="000000"/>
                <w:sz w:val="25"/>
                <w:szCs w:val="25"/>
              </w:rPr>
              <w:t>лесо</w:t>
            </w:r>
            <w:proofErr w:type="spellEnd"/>
            <w:r w:rsidRPr="00316031">
              <w:rPr>
                <w:color w:val="000000"/>
                <w:sz w:val="25"/>
                <w:szCs w:val="25"/>
              </w:rPr>
              <w:t>-деревообрабатывающий комбинат»</w:t>
            </w:r>
          </w:p>
        </w:tc>
        <w:tc>
          <w:tcPr>
            <w:tcW w:w="2262"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2,5</w:t>
            </w:r>
          </w:p>
        </w:tc>
        <w:tc>
          <w:tcPr>
            <w:tcW w:w="2268" w:type="dxa"/>
          </w:tcPr>
          <w:p w:rsidR="001A1D30" w:rsidRPr="00316031" w:rsidRDefault="001A1D30" w:rsidP="001A1D30">
            <w:pPr>
              <w:widowControl w:val="0"/>
              <w:tabs>
                <w:tab w:val="left" w:pos="345"/>
                <w:tab w:val="center" w:pos="6552"/>
              </w:tabs>
              <w:autoSpaceDE w:val="0"/>
              <w:autoSpaceDN w:val="0"/>
              <w:adjustRightInd w:val="0"/>
              <w:jc w:val="center"/>
              <w:rPr>
                <w:color w:val="000000"/>
                <w:sz w:val="25"/>
                <w:szCs w:val="25"/>
              </w:rPr>
            </w:pPr>
            <w:r w:rsidRPr="00316031">
              <w:rPr>
                <w:color w:val="000000"/>
                <w:sz w:val="25"/>
                <w:szCs w:val="25"/>
              </w:rPr>
              <w:t>2,3</w:t>
            </w:r>
          </w:p>
        </w:tc>
      </w:tr>
    </w:tbl>
    <w:p w:rsidR="001A1D30" w:rsidRPr="001A1D30" w:rsidRDefault="001A1D30" w:rsidP="001A1D30">
      <w:pPr>
        <w:rPr>
          <w:sz w:val="28"/>
          <w:szCs w:val="28"/>
        </w:rPr>
      </w:pPr>
      <w:r w:rsidRPr="001A1D30">
        <w:rPr>
          <w:sz w:val="28"/>
          <w:szCs w:val="28"/>
        </w:rPr>
        <w:t xml:space="preserve"> </w:t>
      </w:r>
    </w:p>
    <w:p w:rsidR="001A1D30" w:rsidRPr="009A1309" w:rsidRDefault="001A1D30" w:rsidP="001A1D30">
      <w:pPr>
        <w:ind w:firstLine="708"/>
        <w:jc w:val="both"/>
        <w:rPr>
          <w:sz w:val="26"/>
          <w:szCs w:val="26"/>
        </w:rPr>
      </w:pPr>
      <w:r w:rsidRPr="009A1309">
        <w:rPr>
          <w:sz w:val="26"/>
          <w:szCs w:val="26"/>
        </w:rPr>
        <w:t>Промышленными предприятиями города Рубцовска в 2022 году освоено в р</w:t>
      </w:r>
      <w:r w:rsidRPr="009A1309">
        <w:rPr>
          <w:sz w:val="26"/>
          <w:szCs w:val="26"/>
        </w:rPr>
        <w:t>е</w:t>
      </w:r>
      <w:r w:rsidRPr="009A1309">
        <w:rPr>
          <w:sz w:val="26"/>
          <w:szCs w:val="26"/>
        </w:rPr>
        <w:t xml:space="preserve">ализации инвестиционной деятельности 42,58 </w:t>
      </w:r>
      <w:proofErr w:type="gramStart"/>
      <w:r w:rsidRPr="009A1309">
        <w:rPr>
          <w:sz w:val="26"/>
          <w:szCs w:val="26"/>
        </w:rPr>
        <w:t>млн</w:t>
      </w:r>
      <w:proofErr w:type="gramEnd"/>
      <w:r w:rsidRPr="009A1309">
        <w:rPr>
          <w:sz w:val="26"/>
          <w:szCs w:val="26"/>
        </w:rPr>
        <w:t xml:space="preserve"> рублей.</w:t>
      </w:r>
    </w:p>
    <w:p w:rsidR="001A1D30" w:rsidRPr="009A1309" w:rsidRDefault="001A1D30" w:rsidP="001A1D30">
      <w:pPr>
        <w:ind w:firstLine="708"/>
        <w:rPr>
          <w:sz w:val="26"/>
          <w:szCs w:val="26"/>
        </w:rPr>
      </w:pPr>
      <w:r w:rsidRPr="009A1309">
        <w:rPr>
          <w:sz w:val="26"/>
          <w:szCs w:val="26"/>
        </w:rPr>
        <w:t xml:space="preserve">Перечень реализуемых инвестиционных проектов на </w:t>
      </w:r>
      <w:proofErr w:type="gramStart"/>
      <w:r w:rsidRPr="009A1309">
        <w:rPr>
          <w:sz w:val="26"/>
          <w:szCs w:val="26"/>
        </w:rPr>
        <w:t>предприятиях</w:t>
      </w:r>
      <w:proofErr w:type="gramEnd"/>
      <w:r w:rsidRPr="009A1309">
        <w:rPr>
          <w:sz w:val="26"/>
          <w:szCs w:val="26"/>
        </w:rPr>
        <w:t xml:space="preserve"> города в 2022 году представлен в таблице.</w:t>
      </w:r>
    </w:p>
    <w:p w:rsidR="001A1D30" w:rsidRPr="009A1309" w:rsidRDefault="001A1D30" w:rsidP="001A1D30">
      <w:pPr>
        <w:ind w:firstLine="708"/>
        <w:jc w:val="center"/>
        <w:rPr>
          <w:sz w:val="26"/>
          <w:szCs w:val="26"/>
          <w:highlight w:val="yellow"/>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2126"/>
        <w:gridCol w:w="1843"/>
        <w:gridCol w:w="2126"/>
      </w:tblGrid>
      <w:tr w:rsidR="001A1D30" w:rsidRPr="00316031" w:rsidTr="009A1309">
        <w:tc>
          <w:tcPr>
            <w:tcW w:w="709" w:type="dxa"/>
          </w:tcPr>
          <w:p w:rsidR="001A1D30" w:rsidRPr="00316031" w:rsidRDefault="001A1D30" w:rsidP="001A1D30">
            <w:pPr>
              <w:jc w:val="center"/>
              <w:rPr>
                <w:sz w:val="25"/>
                <w:szCs w:val="25"/>
              </w:rPr>
            </w:pPr>
            <w:r w:rsidRPr="00316031">
              <w:rPr>
                <w:sz w:val="25"/>
                <w:szCs w:val="25"/>
              </w:rPr>
              <w:t xml:space="preserve">№ </w:t>
            </w:r>
            <w:proofErr w:type="gramStart"/>
            <w:r w:rsidRPr="00316031">
              <w:rPr>
                <w:sz w:val="25"/>
                <w:szCs w:val="25"/>
              </w:rPr>
              <w:t>п</w:t>
            </w:r>
            <w:proofErr w:type="gramEnd"/>
            <w:r w:rsidRPr="00316031">
              <w:rPr>
                <w:sz w:val="25"/>
                <w:szCs w:val="25"/>
              </w:rPr>
              <w:t>/п</w:t>
            </w:r>
          </w:p>
        </w:tc>
        <w:tc>
          <w:tcPr>
            <w:tcW w:w="2694" w:type="dxa"/>
          </w:tcPr>
          <w:p w:rsidR="009A1309" w:rsidRPr="00316031" w:rsidRDefault="001A1D30" w:rsidP="001A1D30">
            <w:pPr>
              <w:jc w:val="center"/>
              <w:rPr>
                <w:sz w:val="25"/>
                <w:szCs w:val="25"/>
              </w:rPr>
            </w:pPr>
            <w:r w:rsidRPr="00316031">
              <w:rPr>
                <w:sz w:val="25"/>
                <w:szCs w:val="25"/>
              </w:rPr>
              <w:t xml:space="preserve">Наименование </w:t>
            </w:r>
          </w:p>
          <w:p w:rsidR="001A1D30" w:rsidRPr="00316031" w:rsidRDefault="001A1D30" w:rsidP="001A1D30">
            <w:pPr>
              <w:jc w:val="center"/>
              <w:rPr>
                <w:sz w:val="25"/>
                <w:szCs w:val="25"/>
              </w:rPr>
            </w:pPr>
            <w:r w:rsidRPr="00316031">
              <w:rPr>
                <w:sz w:val="25"/>
                <w:szCs w:val="25"/>
              </w:rPr>
              <w:t>проекта</w:t>
            </w:r>
          </w:p>
        </w:tc>
        <w:tc>
          <w:tcPr>
            <w:tcW w:w="2126" w:type="dxa"/>
          </w:tcPr>
          <w:p w:rsidR="001A1D30" w:rsidRPr="00316031" w:rsidRDefault="001A1D30" w:rsidP="001A1D30">
            <w:pPr>
              <w:jc w:val="center"/>
              <w:rPr>
                <w:sz w:val="25"/>
                <w:szCs w:val="25"/>
              </w:rPr>
            </w:pPr>
            <w:r w:rsidRPr="00316031">
              <w:rPr>
                <w:sz w:val="25"/>
                <w:szCs w:val="25"/>
              </w:rPr>
              <w:t>Участники</w:t>
            </w:r>
          </w:p>
        </w:tc>
        <w:tc>
          <w:tcPr>
            <w:tcW w:w="1843" w:type="dxa"/>
          </w:tcPr>
          <w:p w:rsidR="001A1D30" w:rsidRPr="00316031" w:rsidRDefault="001A1D30" w:rsidP="001A1D30">
            <w:pPr>
              <w:jc w:val="center"/>
              <w:rPr>
                <w:sz w:val="25"/>
                <w:szCs w:val="25"/>
              </w:rPr>
            </w:pPr>
            <w:r w:rsidRPr="00316031">
              <w:rPr>
                <w:sz w:val="25"/>
                <w:szCs w:val="25"/>
              </w:rPr>
              <w:t>Запланирова</w:t>
            </w:r>
            <w:r w:rsidRPr="00316031">
              <w:rPr>
                <w:sz w:val="25"/>
                <w:szCs w:val="25"/>
              </w:rPr>
              <w:t>н</w:t>
            </w:r>
            <w:r w:rsidRPr="00316031">
              <w:rPr>
                <w:sz w:val="25"/>
                <w:szCs w:val="25"/>
              </w:rPr>
              <w:t>ный объем финансиров</w:t>
            </w:r>
            <w:r w:rsidRPr="00316031">
              <w:rPr>
                <w:sz w:val="25"/>
                <w:szCs w:val="25"/>
              </w:rPr>
              <w:t>а</w:t>
            </w:r>
            <w:r w:rsidRPr="00316031">
              <w:rPr>
                <w:sz w:val="25"/>
                <w:szCs w:val="25"/>
              </w:rPr>
              <w:t xml:space="preserve">ния на период реализации в </w:t>
            </w:r>
            <w:proofErr w:type="gramStart"/>
            <w:r w:rsidRPr="00316031">
              <w:rPr>
                <w:sz w:val="25"/>
                <w:szCs w:val="25"/>
              </w:rPr>
              <w:t>млн</w:t>
            </w:r>
            <w:proofErr w:type="gramEnd"/>
            <w:r w:rsidRPr="00316031">
              <w:rPr>
                <w:sz w:val="25"/>
                <w:szCs w:val="25"/>
              </w:rPr>
              <w:t xml:space="preserve">  руб.</w:t>
            </w:r>
          </w:p>
        </w:tc>
        <w:tc>
          <w:tcPr>
            <w:tcW w:w="2126" w:type="dxa"/>
          </w:tcPr>
          <w:p w:rsidR="001A1D30" w:rsidRPr="00316031" w:rsidRDefault="001A1D30" w:rsidP="001A1D30">
            <w:pPr>
              <w:jc w:val="center"/>
              <w:rPr>
                <w:sz w:val="25"/>
                <w:szCs w:val="25"/>
              </w:rPr>
            </w:pPr>
            <w:r w:rsidRPr="00316031">
              <w:rPr>
                <w:sz w:val="25"/>
                <w:szCs w:val="25"/>
              </w:rPr>
              <w:t>Освоенный об</w:t>
            </w:r>
            <w:r w:rsidRPr="00316031">
              <w:rPr>
                <w:sz w:val="25"/>
                <w:szCs w:val="25"/>
              </w:rPr>
              <w:t>ъ</w:t>
            </w:r>
            <w:r w:rsidRPr="00316031">
              <w:rPr>
                <w:sz w:val="25"/>
                <w:szCs w:val="25"/>
              </w:rPr>
              <w:t xml:space="preserve">ем финансовых средств за 2022 год, </w:t>
            </w:r>
            <w:proofErr w:type="gramStart"/>
            <w:r w:rsidRPr="00316031">
              <w:rPr>
                <w:sz w:val="25"/>
                <w:szCs w:val="25"/>
              </w:rPr>
              <w:t>млн</w:t>
            </w:r>
            <w:proofErr w:type="gramEnd"/>
            <w:r w:rsidRPr="00316031">
              <w:rPr>
                <w:sz w:val="25"/>
                <w:szCs w:val="25"/>
              </w:rPr>
              <w:t xml:space="preserve"> руб.</w:t>
            </w:r>
          </w:p>
        </w:tc>
      </w:tr>
      <w:tr w:rsidR="001A1D30" w:rsidRPr="00316031" w:rsidTr="009A1309">
        <w:tc>
          <w:tcPr>
            <w:tcW w:w="709" w:type="dxa"/>
          </w:tcPr>
          <w:p w:rsidR="001A1D30" w:rsidRPr="00316031" w:rsidRDefault="001A1D30" w:rsidP="001A1D30">
            <w:pPr>
              <w:jc w:val="center"/>
              <w:rPr>
                <w:sz w:val="25"/>
                <w:szCs w:val="25"/>
              </w:rPr>
            </w:pPr>
            <w:r w:rsidRPr="00316031">
              <w:rPr>
                <w:sz w:val="25"/>
                <w:szCs w:val="25"/>
              </w:rPr>
              <w:t>1</w:t>
            </w:r>
          </w:p>
        </w:tc>
        <w:tc>
          <w:tcPr>
            <w:tcW w:w="2694" w:type="dxa"/>
          </w:tcPr>
          <w:p w:rsidR="001A1D30" w:rsidRPr="00316031" w:rsidRDefault="001A1D30" w:rsidP="001A1D30">
            <w:pPr>
              <w:jc w:val="both"/>
              <w:rPr>
                <w:sz w:val="25"/>
                <w:szCs w:val="25"/>
              </w:rPr>
            </w:pPr>
            <w:r w:rsidRPr="00316031">
              <w:rPr>
                <w:sz w:val="25"/>
                <w:szCs w:val="25"/>
              </w:rPr>
              <w:t>Реконструкция и те</w:t>
            </w:r>
            <w:r w:rsidRPr="00316031">
              <w:rPr>
                <w:sz w:val="25"/>
                <w:szCs w:val="25"/>
              </w:rPr>
              <w:t>х</w:t>
            </w:r>
            <w:r w:rsidRPr="00316031">
              <w:rPr>
                <w:sz w:val="25"/>
                <w:szCs w:val="25"/>
              </w:rPr>
              <w:t>ническое перевоор</w:t>
            </w:r>
            <w:r w:rsidRPr="00316031">
              <w:rPr>
                <w:sz w:val="25"/>
                <w:szCs w:val="25"/>
              </w:rPr>
              <w:t>у</w:t>
            </w:r>
            <w:r w:rsidRPr="00316031">
              <w:rPr>
                <w:sz w:val="25"/>
                <w:szCs w:val="25"/>
              </w:rPr>
              <w:t>жение сталелитейного цеха и литейного участка модельного цеха  (устройство с</w:t>
            </w:r>
            <w:r w:rsidRPr="00316031">
              <w:rPr>
                <w:sz w:val="25"/>
                <w:szCs w:val="25"/>
              </w:rPr>
              <w:t>и</w:t>
            </w:r>
            <w:r w:rsidRPr="00316031">
              <w:rPr>
                <w:sz w:val="25"/>
                <w:szCs w:val="25"/>
              </w:rPr>
              <w:t xml:space="preserve">стем </w:t>
            </w:r>
            <w:proofErr w:type="gramStart"/>
            <w:r w:rsidRPr="00316031">
              <w:rPr>
                <w:sz w:val="25"/>
                <w:szCs w:val="25"/>
              </w:rPr>
              <w:t>пыле-газоочистки</w:t>
            </w:r>
            <w:proofErr w:type="gramEnd"/>
            <w:r w:rsidRPr="00316031">
              <w:rPr>
                <w:sz w:val="25"/>
                <w:szCs w:val="25"/>
              </w:rPr>
              <w:t xml:space="preserve"> сталеплавильного цеха и литейного участка модельного цеха)</w:t>
            </w:r>
          </w:p>
        </w:tc>
        <w:tc>
          <w:tcPr>
            <w:tcW w:w="2126" w:type="dxa"/>
          </w:tcPr>
          <w:p w:rsidR="009A1309" w:rsidRPr="00316031" w:rsidRDefault="001A1D30" w:rsidP="001A1D30">
            <w:pPr>
              <w:jc w:val="center"/>
              <w:rPr>
                <w:sz w:val="25"/>
                <w:szCs w:val="25"/>
              </w:rPr>
            </w:pPr>
            <w:r w:rsidRPr="00316031">
              <w:rPr>
                <w:sz w:val="25"/>
                <w:szCs w:val="25"/>
              </w:rPr>
              <w:t xml:space="preserve">Рубцовский </w:t>
            </w:r>
          </w:p>
          <w:p w:rsidR="009A1309" w:rsidRPr="00316031" w:rsidRDefault="001A1D30" w:rsidP="001A1D30">
            <w:pPr>
              <w:jc w:val="center"/>
              <w:rPr>
                <w:sz w:val="25"/>
                <w:szCs w:val="25"/>
              </w:rPr>
            </w:pPr>
            <w:r w:rsidRPr="00316031">
              <w:rPr>
                <w:sz w:val="25"/>
                <w:szCs w:val="25"/>
              </w:rPr>
              <w:t xml:space="preserve">филиал АО </w:t>
            </w:r>
          </w:p>
          <w:p w:rsidR="001A1D30" w:rsidRPr="00316031" w:rsidRDefault="001A1D30" w:rsidP="001A1D30">
            <w:pPr>
              <w:jc w:val="center"/>
              <w:rPr>
                <w:sz w:val="25"/>
                <w:szCs w:val="25"/>
              </w:rPr>
            </w:pPr>
            <w:r w:rsidRPr="00316031">
              <w:rPr>
                <w:sz w:val="25"/>
                <w:szCs w:val="25"/>
              </w:rPr>
              <w:t>«Алтайвагон»</w:t>
            </w:r>
          </w:p>
        </w:tc>
        <w:tc>
          <w:tcPr>
            <w:tcW w:w="1843" w:type="dxa"/>
          </w:tcPr>
          <w:p w:rsidR="001A1D30" w:rsidRPr="00316031" w:rsidRDefault="001A1D30" w:rsidP="001A1D30">
            <w:pPr>
              <w:jc w:val="center"/>
              <w:rPr>
                <w:sz w:val="25"/>
                <w:szCs w:val="25"/>
              </w:rPr>
            </w:pPr>
          </w:p>
          <w:p w:rsidR="001A1D30" w:rsidRPr="00316031" w:rsidRDefault="001A1D30" w:rsidP="001A1D30">
            <w:pPr>
              <w:jc w:val="center"/>
              <w:rPr>
                <w:sz w:val="25"/>
                <w:szCs w:val="25"/>
              </w:rPr>
            </w:pPr>
            <w:r w:rsidRPr="00316031">
              <w:rPr>
                <w:sz w:val="25"/>
                <w:szCs w:val="25"/>
              </w:rPr>
              <w:t>192,898</w:t>
            </w:r>
          </w:p>
        </w:tc>
        <w:tc>
          <w:tcPr>
            <w:tcW w:w="2126" w:type="dxa"/>
          </w:tcPr>
          <w:p w:rsidR="001A1D30" w:rsidRPr="00316031" w:rsidRDefault="001A1D30" w:rsidP="001A1D30">
            <w:pPr>
              <w:jc w:val="center"/>
              <w:rPr>
                <w:sz w:val="25"/>
                <w:szCs w:val="25"/>
              </w:rPr>
            </w:pPr>
          </w:p>
          <w:p w:rsidR="001A1D30" w:rsidRPr="00316031" w:rsidRDefault="001A1D30" w:rsidP="001A1D30">
            <w:pPr>
              <w:jc w:val="center"/>
              <w:rPr>
                <w:sz w:val="25"/>
                <w:szCs w:val="25"/>
              </w:rPr>
            </w:pPr>
            <w:r w:rsidRPr="00316031">
              <w:rPr>
                <w:sz w:val="25"/>
                <w:szCs w:val="25"/>
              </w:rPr>
              <w:t>15,0</w:t>
            </w:r>
          </w:p>
        </w:tc>
      </w:tr>
      <w:tr w:rsidR="001A1D30" w:rsidRPr="00316031" w:rsidTr="009A1309">
        <w:trPr>
          <w:trHeight w:val="575"/>
        </w:trPr>
        <w:tc>
          <w:tcPr>
            <w:tcW w:w="709" w:type="dxa"/>
          </w:tcPr>
          <w:p w:rsidR="001A1D30" w:rsidRPr="00316031" w:rsidRDefault="001A1D30" w:rsidP="001A1D30">
            <w:pPr>
              <w:jc w:val="center"/>
              <w:rPr>
                <w:sz w:val="25"/>
                <w:szCs w:val="25"/>
              </w:rPr>
            </w:pPr>
            <w:r w:rsidRPr="00316031">
              <w:rPr>
                <w:sz w:val="25"/>
                <w:szCs w:val="25"/>
              </w:rPr>
              <w:lastRenderedPageBreak/>
              <w:t>2</w:t>
            </w:r>
          </w:p>
        </w:tc>
        <w:tc>
          <w:tcPr>
            <w:tcW w:w="2694" w:type="dxa"/>
          </w:tcPr>
          <w:p w:rsidR="001A1D30" w:rsidRPr="00316031" w:rsidRDefault="001A1D30" w:rsidP="001A1D30">
            <w:pPr>
              <w:jc w:val="both"/>
              <w:rPr>
                <w:sz w:val="25"/>
                <w:szCs w:val="25"/>
              </w:rPr>
            </w:pPr>
            <w:r w:rsidRPr="00316031">
              <w:rPr>
                <w:sz w:val="25"/>
                <w:szCs w:val="25"/>
              </w:rPr>
              <w:t>Устройство участка складирования (зах</w:t>
            </w:r>
            <w:r w:rsidRPr="00316031">
              <w:rPr>
                <w:sz w:val="25"/>
                <w:szCs w:val="25"/>
              </w:rPr>
              <w:t>о</w:t>
            </w:r>
            <w:r w:rsidRPr="00316031">
              <w:rPr>
                <w:sz w:val="25"/>
                <w:szCs w:val="25"/>
              </w:rPr>
              <w:t>ронения) отходов пр</w:t>
            </w:r>
            <w:r w:rsidRPr="00316031">
              <w:rPr>
                <w:sz w:val="25"/>
                <w:szCs w:val="25"/>
              </w:rPr>
              <w:t>о</w:t>
            </w:r>
            <w:r w:rsidRPr="00316031">
              <w:rPr>
                <w:sz w:val="25"/>
                <w:szCs w:val="25"/>
              </w:rPr>
              <w:t>изводства площадью 12 га</w:t>
            </w:r>
          </w:p>
        </w:tc>
        <w:tc>
          <w:tcPr>
            <w:tcW w:w="2126" w:type="dxa"/>
          </w:tcPr>
          <w:p w:rsidR="009A1309" w:rsidRPr="00316031" w:rsidRDefault="001A1D30" w:rsidP="001A1D30">
            <w:pPr>
              <w:jc w:val="center"/>
              <w:rPr>
                <w:sz w:val="25"/>
                <w:szCs w:val="25"/>
              </w:rPr>
            </w:pPr>
            <w:r w:rsidRPr="00316031">
              <w:rPr>
                <w:sz w:val="25"/>
                <w:szCs w:val="25"/>
              </w:rPr>
              <w:t xml:space="preserve">Рубцовский </w:t>
            </w:r>
          </w:p>
          <w:p w:rsidR="009A1309" w:rsidRPr="00316031" w:rsidRDefault="001A1D30" w:rsidP="001A1D30">
            <w:pPr>
              <w:jc w:val="center"/>
              <w:rPr>
                <w:sz w:val="25"/>
                <w:szCs w:val="25"/>
              </w:rPr>
            </w:pPr>
            <w:r w:rsidRPr="00316031">
              <w:rPr>
                <w:sz w:val="25"/>
                <w:szCs w:val="25"/>
              </w:rPr>
              <w:t xml:space="preserve">филиал АО </w:t>
            </w:r>
          </w:p>
          <w:p w:rsidR="001A1D30" w:rsidRPr="00316031" w:rsidRDefault="001A1D30" w:rsidP="001A1D30">
            <w:pPr>
              <w:jc w:val="center"/>
              <w:rPr>
                <w:sz w:val="25"/>
                <w:szCs w:val="25"/>
              </w:rPr>
            </w:pPr>
            <w:r w:rsidRPr="00316031">
              <w:rPr>
                <w:sz w:val="25"/>
                <w:szCs w:val="25"/>
              </w:rPr>
              <w:t>«Алтайвагон»</w:t>
            </w:r>
          </w:p>
        </w:tc>
        <w:tc>
          <w:tcPr>
            <w:tcW w:w="1843" w:type="dxa"/>
          </w:tcPr>
          <w:p w:rsidR="001A1D30" w:rsidRPr="00316031" w:rsidRDefault="001A1D30" w:rsidP="001A1D30">
            <w:pPr>
              <w:jc w:val="center"/>
              <w:rPr>
                <w:sz w:val="25"/>
                <w:szCs w:val="25"/>
              </w:rPr>
            </w:pPr>
          </w:p>
          <w:p w:rsidR="001A1D30" w:rsidRPr="00316031" w:rsidRDefault="001A1D30" w:rsidP="001A1D30">
            <w:pPr>
              <w:tabs>
                <w:tab w:val="left" w:pos="1065"/>
              </w:tabs>
              <w:jc w:val="center"/>
              <w:rPr>
                <w:sz w:val="25"/>
                <w:szCs w:val="25"/>
              </w:rPr>
            </w:pPr>
            <w:r w:rsidRPr="00316031">
              <w:rPr>
                <w:sz w:val="25"/>
                <w:szCs w:val="25"/>
              </w:rPr>
              <w:t>33,960</w:t>
            </w:r>
          </w:p>
        </w:tc>
        <w:tc>
          <w:tcPr>
            <w:tcW w:w="2126" w:type="dxa"/>
          </w:tcPr>
          <w:p w:rsidR="001A1D30" w:rsidRPr="00316031" w:rsidRDefault="001A1D30" w:rsidP="001A1D30">
            <w:pPr>
              <w:jc w:val="center"/>
              <w:rPr>
                <w:sz w:val="25"/>
                <w:szCs w:val="25"/>
              </w:rPr>
            </w:pPr>
          </w:p>
          <w:p w:rsidR="001A1D30" w:rsidRPr="00316031" w:rsidRDefault="001A1D30" w:rsidP="001A1D30">
            <w:pPr>
              <w:jc w:val="center"/>
              <w:rPr>
                <w:sz w:val="25"/>
                <w:szCs w:val="25"/>
              </w:rPr>
            </w:pPr>
            <w:r w:rsidRPr="00316031">
              <w:rPr>
                <w:sz w:val="25"/>
                <w:szCs w:val="25"/>
              </w:rPr>
              <w:t>0</w:t>
            </w:r>
          </w:p>
        </w:tc>
      </w:tr>
      <w:tr w:rsidR="001A1D30" w:rsidRPr="00316031" w:rsidTr="009A1309">
        <w:trPr>
          <w:trHeight w:val="575"/>
        </w:trPr>
        <w:tc>
          <w:tcPr>
            <w:tcW w:w="709" w:type="dxa"/>
          </w:tcPr>
          <w:p w:rsidR="001A1D30" w:rsidRPr="00316031" w:rsidRDefault="001A1D30" w:rsidP="001A1D30">
            <w:pPr>
              <w:jc w:val="center"/>
              <w:rPr>
                <w:sz w:val="25"/>
                <w:szCs w:val="25"/>
              </w:rPr>
            </w:pPr>
            <w:r w:rsidRPr="00316031">
              <w:rPr>
                <w:sz w:val="25"/>
                <w:szCs w:val="25"/>
              </w:rPr>
              <w:t>3</w:t>
            </w:r>
          </w:p>
        </w:tc>
        <w:tc>
          <w:tcPr>
            <w:tcW w:w="2694" w:type="dxa"/>
          </w:tcPr>
          <w:p w:rsidR="001A1D30" w:rsidRPr="00316031" w:rsidRDefault="001A1D30" w:rsidP="001A1D30">
            <w:pPr>
              <w:jc w:val="both"/>
              <w:rPr>
                <w:sz w:val="25"/>
                <w:szCs w:val="25"/>
              </w:rPr>
            </w:pPr>
            <w:r w:rsidRPr="00316031">
              <w:rPr>
                <w:sz w:val="25"/>
                <w:szCs w:val="25"/>
              </w:rPr>
              <w:t>Комплекты модельно-стержневой оснастки для отливок действ</w:t>
            </w:r>
            <w:r w:rsidRPr="00316031">
              <w:rPr>
                <w:sz w:val="25"/>
                <w:szCs w:val="25"/>
              </w:rPr>
              <w:t>у</w:t>
            </w:r>
            <w:r w:rsidRPr="00316031">
              <w:rPr>
                <w:sz w:val="25"/>
                <w:szCs w:val="25"/>
              </w:rPr>
              <w:t>ющего производства</w:t>
            </w:r>
          </w:p>
        </w:tc>
        <w:tc>
          <w:tcPr>
            <w:tcW w:w="2126" w:type="dxa"/>
          </w:tcPr>
          <w:p w:rsidR="001A1D30" w:rsidRPr="00316031" w:rsidRDefault="001A1D30" w:rsidP="001A1D30">
            <w:pPr>
              <w:jc w:val="center"/>
              <w:rPr>
                <w:sz w:val="25"/>
                <w:szCs w:val="25"/>
              </w:rPr>
            </w:pPr>
            <w:r w:rsidRPr="00316031">
              <w:rPr>
                <w:sz w:val="25"/>
                <w:szCs w:val="25"/>
              </w:rPr>
              <w:t>Рубцовский ф</w:t>
            </w:r>
            <w:r w:rsidRPr="00316031">
              <w:rPr>
                <w:sz w:val="25"/>
                <w:szCs w:val="25"/>
              </w:rPr>
              <w:t>и</w:t>
            </w:r>
            <w:r w:rsidRPr="00316031">
              <w:rPr>
                <w:sz w:val="25"/>
                <w:szCs w:val="25"/>
              </w:rPr>
              <w:t>лиал АО «Алта</w:t>
            </w:r>
            <w:r w:rsidRPr="00316031">
              <w:rPr>
                <w:sz w:val="25"/>
                <w:szCs w:val="25"/>
              </w:rPr>
              <w:t>й</w:t>
            </w:r>
            <w:r w:rsidRPr="00316031">
              <w:rPr>
                <w:sz w:val="25"/>
                <w:szCs w:val="25"/>
              </w:rPr>
              <w:t>вагон»</w:t>
            </w:r>
          </w:p>
        </w:tc>
        <w:tc>
          <w:tcPr>
            <w:tcW w:w="1843" w:type="dxa"/>
          </w:tcPr>
          <w:p w:rsidR="001A1D30" w:rsidRPr="00316031" w:rsidRDefault="001A1D30" w:rsidP="001A1D30">
            <w:pPr>
              <w:jc w:val="center"/>
              <w:rPr>
                <w:sz w:val="25"/>
                <w:szCs w:val="25"/>
              </w:rPr>
            </w:pPr>
            <w:r w:rsidRPr="00316031">
              <w:rPr>
                <w:sz w:val="25"/>
                <w:szCs w:val="25"/>
              </w:rPr>
              <w:t>53,113</w:t>
            </w:r>
          </w:p>
        </w:tc>
        <w:tc>
          <w:tcPr>
            <w:tcW w:w="2126" w:type="dxa"/>
          </w:tcPr>
          <w:p w:rsidR="001A1D30" w:rsidRPr="00316031" w:rsidRDefault="001A1D30" w:rsidP="001A1D30">
            <w:pPr>
              <w:jc w:val="center"/>
              <w:rPr>
                <w:sz w:val="25"/>
                <w:szCs w:val="25"/>
              </w:rPr>
            </w:pPr>
            <w:r w:rsidRPr="00316031">
              <w:rPr>
                <w:sz w:val="25"/>
                <w:szCs w:val="25"/>
              </w:rPr>
              <w:t>27,58</w:t>
            </w:r>
          </w:p>
        </w:tc>
      </w:tr>
    </w:tbl>
    <w:p w:rsidR="001A1D30" w:rsidRPr="001A1D30" w:rsidRDefault="001A1D30" w:rsidP="001A1D30">
      <w:pPr>
        <w:ind w:firstLine="709"/>
        <w:jc w:val="both"/>
        <w:rPr>
          <w:sz w:val="28"/>
          <w:szCs w:val="28"/>
          <w:shd w:val="clear" w:color="auto" w:fill="FFFFFF"/>
        </w:rPr>
      </w:pPr>
    </w:p>
    <w:p w:rsidR="001A1D30" w:rsidRPr="009A1309" w:rsidRDefault="001A1D30" w:rsidP="001A1D30">
      <w:pPr>
        <w:ind w:firstLine="709"/>
        <w:jc w:val="both"/>
        <w:rPr>
          <w:sz w:val="26"/>
          <w:szCs w:val="26"/>
        </w:rPr>
      </w:pPr>
      <w:r w:rsidRPr="009A1309">
        <w:rPr>
          <w:sz w:val="26"/>
          <w:szCs w:val="26"/>
          <w:shd w:val="clear" w:color="auto" w:fill="FFFFFF"/>
        </w:rPr>
        <w:t xml:space="preserve">На территории города Рубцовска в рамках национального проекта </w:t>
      </w:r>
      <w:hyperlink r:id="rId17" w:tgtFrame="_blank" w:history="1">
        <w:r w:rsidRPr="009A1309">
          <w:rPr>
            <w:sz w:val="26"/>
            <w:szCs w:val="26"/>
            <w:shd w:val="clear" w:color="auto" w:fill="FFFFFF"/>
          </w:rPr>
          <w:t>«Малое и среднее предпринимательство и поддержка индивидуальной предпринимательской инициативы»</w:t>
        </w:r>
      </w:hyperlink>
      <w:r w:rsidRPr="009A1309">
        <w:rPr>
          <w:sz w:val="26"/>
          <w:szCs w:val="26"/>
          <w:shd w:val="clear" w:color="auto" w:fill="FFFFFF"/>
        </w:rPr>
        <w:t xml:space="preserve"> </w:t>
      </w:r>
      <w:r w:rsidRPr="009A1309">
        <w:rPr>
          <w:sz w:val="26"/>
          <w:szCs w:val="26"/>
        </w:rPr>
        <w:t>на площадях  бывшего завода ОАО «Автотракторное электрооборуд</w:t>
      </w:r>
      <w:r w:rsidRPr="009A1309">
        <w:rPr>
          <w:sz w:val="26"/>
          <w:szCs w:val="26"/>
        </w:rPr>
        <w:t>о</w:t>
      </w:r>
      <w:r w:rsidRPr="009A1309">
        <w:rPr>
          <w:sz w:val="26"/>
          <w:szCs w:val="26"/>
        </w:rPr>
        <w:t>вания» 17.09.2022 состоялось торжественное открытие промышленного технопарка «Юг Алтая». Период строительства 2020-2022 годы. На территории 2,78 га постро</w:t>
      </w:r>
      <w:r w:rsidRPr="009A1309">
        <w:rPr>
          <w:sz w:val="26"/>
          <w:szCs w:val="26"/>
        </w:rPr>
        <w:t>е</w:t>
      </w:r>
      <w:r w:rsidRPr="009A1309">
        <w:rPr>
          <w:sz w:val="26"/>
          <w:szCs w:val="26"/>
        </w:rPr>
        <w:t xml:space="preserve">ны производственные помещения площадью 13,8 тыс. </w:t>
      </w:r>
      <w:proofErr w:type="spellStart"/>
      <w:r w:rsidRPr="009A1309">
        <w:rPr>
          <w:sz w:val="26"/>
          <w:szCs w:val="26"/>
        </w:rPr>
        <w:t>кв.м</w:t>
      </w:r>
      <w:proofErr w:type="spellEnd"/>
      <w:r w:rsidRPr="009A1309">
        <w:rPr>
          <w:sz w:val="26"/>
          <w:szCs w:val="26"/>
        </w:rPr>
        <w:t xml:space="preserve">. Освоено 739 </w:t>
      </w:r>
      <w:proofErr w:type="gramStart"/>
      <w:r w:rsidRPr="009A1309">
        <w:rPr>
          <w:sz w:val="26"/>
          <w:szCs w:val="26"/>
        </w:rPr>
        <w:t>млн</w:t>
      </w:r>
      <w:proofErr w:type="gramEnd"/>
      <w:r w:rsidRPr="009A1309">
        <w:rPr>
          <w:sz w:val="26"/>
          <w:szCs w:val="26"/>
        </w:rPr>
        <w:t xml:space="preserve"> рублей инвестиций, из них: 500 млн. руб. Федеральный бюджет, 5 млн рублей краевой бюджет, 234 млн. руб. собственные средства управляющей компании «Юг Алтая».</w:t>
      </w:r>
    </w:p>
    <w:p w:rsidR="001A1D30" w:rsidRPr="009A1309" w:rsidRDefault="001A1D30" w:rsidP="001A1D30">
      <w:pPr>
        <w:ind w:firstLine="709"/>
        <w:jc w:val="both"/>
        <w:rPr>
          <w:sz w:val="26"/>
          <w:szCs w:val="26"/>
          <w:shd w:val="clear" w:color="auto" w:fill="FFFFFF"/>
        </w:rPr>
      </w:pPr>
      <w:r w:rsidRPr="009A1309">
        <w:rPr>
          <w:sz w:val="26"/>
          <w:szCs w:val="26"/>
          <w:shd w:val="clear" w:color="auto" w:fill="FFFFFF"/>
        </w:rPr>
        <w:t>Промышленный технопарк Юг Алтая – производственная площадка, предн</w:t>
      </w:r>
      <w:r w:rsidRPr="009A1309">
        <w:rPr>
          <w:sz w:val="26"/>
          <w:szCs w:val="26"/>
          <w:shd w:val="clear" w:color="auto" w:fill="FFFFFF"/>
        </w:rPr>
        <w:t>а</w:t>
      </w:r>
      <w:r w:rsidRPr="009A1309">
        <w:rPr>
          <w:sz w:val="26"/>
          <w:szCs w:val="26"/>
          <w:shd w:val="clear" w:color="auto" w:fill="FFFFFF"/>
        </w:rPr>
        <w:t>значенная для создания промышленной и инновационной</w:t>
      </w:r>
      <w:r w:rsidR="009A1309">
        <w:rPr>
          <w:sz w:val="26"/>
          <w:szCs w:val="26"/>
          <w:shd w:val="clear" w:color="auto" w:fill="FFFFFF"/>
        </w:rPr>
        <w:t xml:space="preserve"> </w:t>
      </w:r>
      <w:r w:rsidRPr="009A1309">
        <w:rPr>
          <w:sz w:val="26"/>
          <w:szCs w:val="26"/>
          <w:shd w:val="clear" w:color="auto" w:fill="FFFFFF"/>
        </w:rPr>
        <w:t>деятельности и объедин</w:t>
      </w:r>
      <w:r w:rsidRPr="009A1309">
        <w:rPr>
          <w:sz w:val="26"/>
          <w:szCs w:val="26"/>
          <w:shd w:val="clear" w:color="auto" w:fill="FFFFFF"/>
        </w:rPr>
        <w:t>я</w:t>
      </w:r>
      <w:r w:rsidRPr="009A1309">
        <w:rPr>
          <w:sz w:val="26"/>
          <w:szCs w:val="26"/>
          <w:shd w:val="clear" w:color="auto" w:fill="FFFFFF"/>
        </w:rPr>
        <w:t xml:space="preserve">ющая производственные и административные </w:t>
      </w:r>
      <w:r w:rsidR="009A1309">
        <w:rPr>
          <w:sz w:val="26"/>
          <w:szCs w:val="26"/>
          <w:shd w:val="clear" w:color="auto" w:fill="FFFFFF"/>
        </w:rPr>
        <w:t xml:space="preserve"> </w:t>
      </w:r>
      <w:r w:rsidRPr="009A1309">
        <w:rPr>
          <w:sz w:val="26"/>
          <w:szCs w:val="26"/>
          <w:shd w:val="clear" w:color="auto" w:fill="FFFFFF"/>
        </w:rPr>
        <w:t>помещения, центр коллективного пользования и площадки для проведения мероприятий.  Промышленный технопарк поддерживает инновационные компании, оказывает содействие в получении льгот и субсидий и создает сообщество специалистов, развивающих высокотехноло</w:t>
      </w:r>
      <w:r w:rsidR="009A1309">
        <w:rPr>
          <w:sz w:val="26"/>
          <w:szCs w:val="26"/>
          <w:shd w:val="clear" w:color="auto" w:fill="FFFFFF"/>
        </w:rPr>
        <w:t xml:space="preserve">гичные проекты. </w:t>
      </w:r>
      <w:r w:rsidRPr="009A1309">
        <w:rPr>
          <w:sz w:val="26"/>
          <w:szCs w:val="26"/>
          <w:shd w:val="clear" w:color="auto" w:fill="FFFFFF"/>
        </w:rPr>
        <w:t>Основные отраслевые специализации Технопарка: аренда площадей для  производства, связанного с механической обработкой металлических изделий.</w:t>
      </w:r>
    </w:p>
    <w:p w:rsidR="001A1D30" w:rsidRPr="009A1309" w:rsidRDefault="001A1D30" w:rsidP="001A1D30">
      <w:pPr>
        <w:ind w:firstLine="709"/>
        <w:jc w:val="both"/>
        <w:rPr>
          <w:sz w:val="26"/>
          <w:szCs w:val="26"/>
          <w:shd w:val="clear" w:color="auto" w:fill="FFFFFF"/>
        </w:rPr>
      </w:pPr>
      <w:proofErr w:type="gramStart"/>
      <w:r w:rsidRPr="009A1309">
        <w:rPr>
          <w:sz w:val="26"/>
          <w:szCs w:val="26"/>
          <w:shd w:val="clear" w:color="auto" w:fill="FFFFFF"/>
        </w:rPr>
        <w:t>Способствует формированию благоприятной среды, за счет создания инфр</w:t>
      </w:r>
      <w:r w:rsidRPr="009A1309">
        <w:rPr>
          <w:sz w:val="26"/>
          <w:szCs w:val="26"/>
          <w:shd w:val="clear" w:color="auto" w:fill="FFFFFF"/>
        </w:rPr>
        <w:t>а</w:t>
      </w:r>
      <w:r w:rsidRPr="009A1309">
        <w:rPr>
          <w:sz w:val="26"/>
          <w:szCs w:val="26"/>
          <w:shd w:val="clear" w:color="auto" w:fill="FFFFFF"/>
        </w:rPr>
        <w:t>структуры территории, наполнения производственных комплексов современным, высокотехнологичным оборудованием, маркетинговым и иным сопровождением, обеспечивая при этом конкурентоспособные цены пользования производственными зонами, в интересах представителей малого и среднего предпринимательства в и</w:t>
      </w:r>
      <w:r w:rsidRPr="009A1309">
        <w:rPr>
          <w:sz w:val="26"/>
          <w:szCs w:val="26"/>
          <w:shd w:val="clear" w:color="auto" w:fill="FFFFFF"/>
        </w:rPr>
        <w:t>н</w:t>
      </w:r>
      <w:r w:rsidRPr="009A1309">
        <w:rPr>
          <w:sz w:val="26"/>
          <w:szCs w:val="26"/>
          <w:shd w:val="clear" w:color="auto" w:fill="FFFFFF"/>
        </w:rPr>
        <w:t>новационной и производственной сферах, направленных на обеспечение экономич</w:t>
      </w:r>
      <w:r w:rsidRPr="009A1309">
        <w:rPr>
          <w:sz w:val="26"/>
          <w:szCs w:val="26"/>
          <w:shd w:val="clear" w:color="auto" w:fill="FFFFFF"/>
        </w:rPr>
        <w:t>е</w:t>
      </w:r>
      <w:r w:rsidRPr="009A1309">
        <w:rPr>
          <w:sz w:val="26"/>
          <w:szCs w:val="26"/>
          <w:shd w:val="clear" w:color="auto" w:fill="FFFFFF"/>
        </w:rPr>
        <w:t xml:space="preserve">ского развития г. Рубцовска и Алтайского края. </w:t>
      </w:r>
      <w:proofErr w:type="gramEnd"/>
    </w:p>
    <w:p w:rsidR="001A1D30" w:rsidRPr="009A1309" w:rsidRDefault="001A1D30" w:rsidP="001A1D30">
      <w:pPr>
        <w:ind w:firstLine="709"/>
        <w:jc w:val="both"/>
        <w:rPr>
          <w:sz w:val="26"/>
          <w:szCs w:val="26"/>
          <w:shd w:val="clear" w:color="auto" w:fill="FFFFFF"/>
        </w:rPr>
      </w:pPr>
      <w:r w:rsidRPr="009A1309">
        <w:rPr>
          <w:sz w:val="26"/>
          <w:szCs w:val="26"/>
          <w:shd w:val="clear" w:color="auto" w:fill="FFFFFF"/>
        </w:rPr>
        <w:t>В промышленном технопарке «Юг Алтая» планируется создать более 200 н</w:t>
      </w:r>
      <w:r w:rsidRPr="009A1309">
        <w:rPr>
          <w:sz w:val="26"/>
          <w:szCs w:val="26"/>
          <w:shd w:val="clear" w:color="auto" w:fill="FFFFFF"/>
        </w:rPr>
        <w:t>о</w:t>
      </w:r>
      <w:r w:rsidRPr="009A1309">
        <w:rPr>
          <w:sz w:val="26"/>
          <w:szCs w:val="26"/>
          <w:shd w:val="clear" w:color="auto" w:fill="FFFFFF"/>
        </w:rPr>
        <w:t>вых рабочих мест.</w:t>
      </w:r>
    </w:p>
    <w:p w:rsidR="001A1D30" w:rsidRPr="009A1309" w:rsidRDefault="001A1D30" w:rsidP="001A1D30">
      <w:pPr>
        <w:tabs>
          <w:tab w:val="left" w:pos="720"/>
        </w:tabs>
        <w:ind w:firstLine="709"/>
        <w:jc w:val="both"/>
        <w:rPr>
          <w:sz w:val="26"/>
          <w:szCs w:val="26"/>
        </w:rPr>
      </w:pPr>
      <w:r w:rsidRPr="009A1309">
        <w:rPr>
          <w:sz w:val="26"/>
          <w:szCs w:val="26"/>
        </w:rPr>
        <w:t>Предприятия объединения «Алмаз» в 2022 году принимали активное участие в различных выставках с целью продвижения на рынке продукции, произведенной в городе Рубцовске:</w:t>
      </w:r>
    </w:p>
    <w:p w:rsidR="001A1D30" w:rsidRPr="009A1309" w:rsidRDefault="001A1D30" w:rsidP="001A1D30">
      <w:pPr>
        <w:tabs>
          <w:tab w:val="left" w:pos="720"/>
        </w:tabs>
        <w:ind w:firstLine="709"/>
        <w:jc w:val="both"/>
        <w:rPr>
          <w:sz w:val="26"/>
          <w:szCs w:val="26"/>
        </w:rPr>
      </w:pPr>
      <w:r w:rsidRPr="009A1309">
        <w:rPr>
          <w:sz w:val="26"/>
          <w:szCs w:val="26"/>
          <w:shd w:val="clear" w:color="auto" w:fill="FFFFFF"/>
        </w:rPr>
        <w:t>24-27 мая 2022 год</w:t>
      </w:r>
      <w:r w:rsidR="009A1309">
        <w:rPr>
          <w:sz w:val="26"/>
          <w:szCs w:val="26"/>
          <w:shd w:val="clear" w:color="auto" w:fill="FFFFFF"/>
        </w:rPr>
        <w:t>а на  агропромышленной выставке</w:t>
      </w:r>
      <w:r w:rsidRPr="009A1309">
        <w:rPr>
          <w:sz w:val="26"/>
          <w:szCs w:val="26"/>
          <w:shd w:val="clear" w:color="auto" w:fill="FFFFFF"/>
        </w:rPr>
        <w:t xml:space="preserve"> «Золотая Нива-2022» в г. Усть-Лабинск официальные дилеры объединений компаний «Алмаз» - «Бизон Юг», «</w:t>
      </w:r>
      <w:proofErr w:type="spellStart"/>
      <w:r w:rsidRPr="009A1309">
        <w:rPr>
          <w:sz w:val="26"/>
          <w:szCs w:val="26"/>
          <w:shd w:val="clear" w:color="auto" w:fill="FFFFFF"/>
        </w:rPr>
        <w:t>АгроАльянс</w:t>
      </w:r>
      <w:proofErr w:type="spellEnd"/>
      <w:r w:rsidRPr="009A1309">
        <w:rPr>
          <w:sz w:val="26"/>
          <w:szCs w:val="26"/>
          <w:shd w:val="clear" w:color="auto" w:fill="FFFFFF"/>
        </w:rPr>
        <w:t xml:space="preserve">», «Агротехника </w:t>
      </w:r>
      <w:proofErr w:type="gramStart"/>
      <w:r w:rsidRPr="009A1309">
        <w:rPr>
          <w:sz w:val="26"/>
          <w:szCs w:val="26"/>
          <w:shd w:val="clear" w:color="auto" w:fill="FFFFFF"/>
        </w:rPr>
        <w:t>–Ю</w:t>
      </w:r>
      <w:proofErr w:type="gramEnd"/>
      <w:r w:rsidRPr="009A1309">
        <w:rPr>
          <w:sz w:val="26"/>
          <w:szCs w:val="26"/>
          <w:shd w:val="clear" w:color="auto" w:fill="FFFFFF"/>
        </w:rPr>
        <w:t>Г» представили следующую технику</w:t>
      </w:r>
      <w:r w:rsidRPr="009A1309">
        <w:rPr>
          <w:sz w:val="26"/>
          <w:szCs w:val="26"/>
        </w:rPr>
        <w:t xml:space="preserve"> </w:t>
      </w:r>
      <w:hyperlink r:id="rId18" w:tgtFrame="_blank" w:history="1">
        <w:r w:rsidRPr="009A1309">
          <w:rPr>
            <w:sz w:val="26"/>
            <w:szCs w:val="26"/>
            <w:shd w:val="clear" w:color="auto" w:fill="FFFFFF"/>
          </w:rPr>
          <w:t>борону-</w:t>
        </w:r>
        <w:proofErr w:type="spellStart"/>
        <w:r w:rsidRPr="009A1309">
          <w:rPr>
            <w:sz w:val="26"/>
            <w:szCs w:val="26"/>
            <w:shd w:val="clear" w:color="auto" w:fill="FFFFFF"/>
          </w:rPr>
          <w:t>мульчировщик</w:t>
        </w:r>
        <w:proofErr w:type="spellEnd"/>
        <w:r w:rsidRPr="009A1309">
          <w:rPr>
            <w:sz w:val="26"/>
            <w:szCs w:val="26"/>
            <w:shd w:val="clear" w:color="auto" w:fill="FFFFFF"/>
          </w:rPr>
          <w:t xml:space="preserve"> </w:t>
        </w:r>
        <w:proofErr w:type="spellStart"/>
        <w:r w:rsidRPr="009A1309">
          <w:rPr>
            <w:sz w:val="26"/>
            <w:szCs w:val="26"/>
            <w:shd w:val="clear" w:color="auto" w:fill="FFFFFF"/>
          </w:rPr>
          <w:t>Pulsar</w:t>
        </w:r>
        <w:proofErr w:type="spellEnd"/>
        <w:r w:rsidRPr="009A1309">
          <w:rPr>
            <w:sz w:val="26"/>
            <w:szCs w:val="26"/>
            <w:shd w:val="clear" w:color="auto" w:fill="FFFFFF"/>
          </w:rPr>
          <w:t xml:space="preserve"> БМ-7</w:t>
        </w:r>
      </w:hyperlink>
      <w:r w:rsidRPr="009A1309">
        <w:rPr>
          <w:sz w:val="26"/>
          <w:szCs w:val="26"/>
          <w:shd w:val="clear" w:color="auto" w:fill="FFFFFF"/>
        </w:rPr>
        <w:t xml:space="preserve">, </w:t>
      </w:r>
      <w:hyperlink r:id="rId19" w:tgtFrame="_blank" w:history="1">
        <w:r w:rsidRPr="009A1309">
          <w:rPr>
            <w:sz w:val="26"/>
            <w:szCs w:val="26"/>
            <w:shd w:val="clear" w:color="auto" w:fill="FFFFFF"/>
          </w:rPr>
          <w:t>оборотные плуги PERESVET</w:t>
        </w:r>
      </w:hyperlink>
      <w:r w:rsidRPr="009A1309">
        <w:rPr>
          <w:sz w:val="26"/>
          <w:szCs w:val="26"/>
        </w:rPr>
        <w:t xml:space="preserve">, </w:t>
      </w:r>
      <w:hyperlink r:id="rId20" w:tgtFrame="_blank" w:history="1">
        <w:proofErr w:type="spellStart"/>
        <w:r w:rsidRPr="009A1309">
          <w:rPr>
            <w:sz w:val="26"/>
            <w:szCs w:val="26"/>
            <w:shd w:val="clear" w:color="auto" w:fill="FFFFFF"/>
          </w:rPr>
          <w:t>чизельный</w:t>
        </w:r>
        <w:proofErr w:type="spellEnd"/>
        <w:r w:rsidRPr="009A1309">
          <w:rPr>
            <w:sz w:val="26"/>
            <w:szCs w:val="26"/>
            <w:shd w:val="clear" w:color="auto" w:fill="FFFFFF"/>
          </w:rPr>
          <w:t xml:space="preserve"> плуг SVAROG ПЧ-2,5</w:t>
        </w:r>
      </w:hyperlink>
      <w:r w:rsidRPr="009A1309">
        <w:rPr>
          <w:sz w:val="26"/>
          <w:szCs w:val="26"/>
        </w:rPr>
        <w:t xml:space="preserve">, </w:t>
      </w:r>
      <w:hyperlink r:id="rId21" w:tgtFrame="_blank" w:history="1">
        <w:r w:rsidRPr="009A1309">
          <w:rPr>
            <w:sz w:val="26"/>
            <w:szCs w:val="26"/>
            <w:shd w:val="clear" w:color="auto" w:fill="FFFFFF"/>
          </w:rPr>
          <w:t>лемешный плуг FINIST ПЛН-3-35</w:t>
        </w:r>
      </w:hyperlink>
      <w:r w:rsidRPr="009A1309">
        <w:rPr>
          <w:sz w:val="26"/>
          <w:szCs w:val="26"/>
          <w:shd w:val="clear" w:color="auto" w:fill="FFFFFF"/>
        </w:rPr>
        <w:t xml:space="preserve">, </w:t>
      </w:r>
      <w:hyperlink r:id="rId22" w:tgtFrame="_blank" w:history="1">
        <w:r w:rsidRPr="009A1309">
          <w:rPr>
            <w:sz w:val="26"/>
            <w:szCs w:val="26"/>
            <w:shd w:val="clear" w:color="auto" w:fill="FFFFFF"/>
          </w:rPr>
          <w:t>сеялку VITA СЗ-5,4</w:t>
        </w:r>
      </w:hyperlink>
      <w:r w:rsidRPr="009A1309">
        <w:rPr>
          <w:sz w:val="26"/>
          <w:szCs w:val="26"/>
        </w:rPr>
        <w:t>;</w:t>
      </w:r>
    </w:p>
    <w:p w:rsidR="001A1D30" w:rsidRPr="009A1309" w:rsidRDefault="001A1D30" w:rsidP="001A1D30">
      <w:pPr>
        <w:tabs>
          <w:tab w:val="left" w:pos="720"/>
        </w:tabs>
        <w:ind w:firstLine="709"/>
        <w:jc w:val="both"/>
        <w:rPr>
          <w:sz w:val="26"/>
          <w:szCs w:val="26"/>
        </w:rPr>
      </w:pPr>
      <w:r w:rsidRPr="009A1309">
        <w:rPr>
          <w:sz w:val="26"/>
          <w:szCs w:val="26"/>
          <w:shd w:val="clear" w:color="auto" w:fill="FFFFFF"/>
        </w:rPr>
        <w:t xml:space="preserve">29-30 июня в Павловском районе Алтайского края прошла выставка </w:t>
      </w:r>
      <w:r w:rsidRPr="009A1309">
        <w:rPr>
          <w:sz w:val="26"/>
          <w:szCs w:val="26"/>
        </w:rPr>
        <w:t xml:space="preserve">«День Сибирского Поля». Впервые объединение компаний «Алмаз» представили </w:t>
      </w:r>
      <w:r w:rsidRPr="009A1309">
        <w:rPr>
          <w:sz w:val="26"/>
          <w:szCs w:val="26"/>
          <w:shd w:val="clear" w:color="auto" w:fill="FFFFFF"/>
        </w:rPr>
        <w:t>новую модель техники: первый культиватор КРН-5,6;.</w:t>
      </w:r>
    </w:p>
    <w:p w:rsidR="001A1D30" w:rsidRPr="009A1309" w:rsidRDefault="001A1D30" w:rsidP="001A1D30">
      <w:pPr>
        <w:tabs>
          <w:tab w:val="left" w:pos="720"/>
        </w:tabs>
        <w:ind w:firstLine="709"/>
        <w:jc w:val="both"/>
        <w:rPr>
          <w:sz w:val="26"/>
          <w:szCs w:val="26"/>
        </w:rPr>
      </w:pPr>
      <w:r w:rsidRPr="009A1309">
        <w:rPr>
          <w:sz w:val="26"/>
          <w:szCs w:val="26"/>
          <w:shd w:val="clear" w:color="auto" w:fill="FFFFFF"/>
        </w:rPr>
        <w:t>24-25 февраля в Татарстане состоялась IV специализированная сельскохозя</w:t>
      </w:r>
      <w:r w:rsidRPr="009A1309">
        <w:rPr>
          <w:sz w:val="26"/>
          <w:szCs w:val="26"/>
          <w:shd w:val="clear" w:color="auto" w:fill="FFFFFF"/>
        </w:rPr>
        <w:t>й</w:t>
      </w:r>
      <w:r w:rsidRPr="009A1309">
        <w:rPr>
          <w:sz w:val="26"/>
          <w:szCs w:val="26"/>
          <w:shd w:val="clear" w:color="auto" w:fill="FFFFFF"/>
        </w:rPr>
        <w:t>ственная выставка «</w:t>
      </w:r>
      <w:proofErr w:type="spellStart"/>
      <w:r w:rsidRPr="009A1309">
        <w:rPr>
          <w:sz w:val="26"/>
          <w:szCs w:val="26"/>
          <w:shd w:val="clear" w:color="auto" w:fill="FFFFFF"/>
        </w:rPr>
        <w:t>ТатАгроЭкспо</w:t>
      </w:r>
      <w:proofErr w:type="spellEnd"/>
      <w:r w:rsidRPr="009A1309">
        <w:rPr>
          <w:sz w:val="26"/>
          <w:szCs w:val="26"/>
          <w:shd w:val="clear" w:color="auto" w:fill="FFFFFF"/>
        </w:rPr>
        <w:t xml:space="preserve"> 2022». </w:t>
      </w:r>
      <w:r w:rsidRPr="009A1309">
        <w:rPr>
          <w:sz w:val="26"/>
          <w:szCs w:val="26"/>
        </w:rPr>
        <w:t>Объединение компаний «Алмаз» презе</w:t>
      </w:r>
      <w:r w:rsidRPr="009A1309">
        <w:rPr>
          <w:sz w:val="26"/>
          <w:szCs w:val="26"/>
        </w:rPr>
        <w:t>н</w:t>
      </w:r>
      <w:r w:rsidRPr="009A1309">
        <w:rPr>
          <w:sz w:val="26"/>
          <w:szCs w:val="26"/>
        </w:rPr>
        <w:t xml:space="preserve">товало следующую технику: </w:t>
      </w:r>
      <w:hyperlink r:id="rId23" w:tgtFrame="_blank" w:history="1">
        <w:r w:rsidRPr="009A1309">
          <w:rPr>
            <w:sz w:val="26"/>
            <w:szCs w:val="26"/>
          </w:rPr>
          <w:t>сеялка VITA СЗ-5,4</w:t>
        </w:r>
      </w:hyperlink>
      <w:r w:rsidRPr="009A1309">
        <w:rPr>
          <w:sz w:val="26"/>
          <w:szCs w:val="26"/>
        </w:rPr>
        <w:t xml:space="preserve">; </w:t>
      </w:r>
      <w:hyperlink r:id="rId24" w:tgtFrame="_blank" w:history="1">
        <w:r w:rsidRPr="009A1309">
          <w:rPr>
            <w:sz w:val="26"/>
            <w:szCs w:val="26"/>
          </w:rPr>
          <w:t>оборотный плуг PERESVET ППО-</w:t>
        </w:r>
        <w:r w:rsidRPr="009A1309">
          <w:rPr>
            <w:sz w:val="26"/>
            <w:szCs w:val="26"/>
          </w:rPr>
          <w:lastRenderedPageBreak/>
          <w:t>8+1</w:t>
        </w:r>
      </w:hyperlink>
      <w:r w:rsidRPr="009A1309">
        <w:rPr>
          <w:sz w:val="26"/>
          <w:szCs w:val="26"/>
        </w:rPr>
        <w:t xml:space="preserve">; </w:t>
      </w:r>
      <w:hyperlink r:id="rId25" w:tgtFrame="_blank" w:history="1">
        <w:r w:rsidRPr="009A1309">
          <w:rPr>
            <w:sz w:val="26"/>
            <w:szCs w:val="26"/>
          </w:rPr>
          <w:t>дисковая борона DANA БДП-6×4МТМ</w:t>
        </w:r>
      </w:hyperlink>
      <w:r w:rsidRPr="009A1309">
        <w:rPr>
          <w:sz w:val="26"/>
          <w:szCs w:val="26"/>
        </w:rPr>
        <w:t xml:space="preserve">; </w:t>
      </w:r>
      <w:hyperlink r:id="rId26" w:tgtFrame="_blank" w:history="1">
        <w:r w:rsidRPr="009A1309">
          <w:rPr>
            <w:sz w:val="26"/>
            <w:szCs w:val="26"/>
          </w:rPr>
          <w:t>лемешный плуг FINIST ПЛН 5-35</w:t>
        </w:r>
      </w:hyperlink>
      <w:r w:rsidRPr="009A1309">
        <w:rPr>
          <w:sz w:val="26"/>
          <w:szCs w:val="26"/>
        </w:rPr>
        <w:t xml:space="preserve">; </w:t>
      </w:r>
      <w:hyperlink r:id="rId27" w:tgtFrame="_blank" w:history="1">
        <w:proofErr w:type="spellStart"/>
        <w:r w:rsidRPr="009A1309">
          <w:rPr>
            <w:sz w:val="26"/>
            <w:szCs w:val="26"/>
          </w:rPr>
          <w:t>ч</w:t>
        </w:r>
        <w:r w:rsidRPr="009A1309">
          <w:rPr>
            <w:sz w:val="26"/>
            <w:szCs w:val="26"/>
          </w:rPr>
          <w:t>и</w:t>
        </w:r>
        <w:r w:rsidRPr="009A1309">
          <w:rPr>
            <w:sz w:val="26"/>
            <w:szCs w:val="26"/>
          </w:rPr>
          <w:t>зельный</w:t>
        </w:r>
        <w:proofErr w:type="spellEnd"/>
        <w:r w:rsidRPr="009A1309">
          <w:rPr>
            <w:sz w:val="26"/>
            <w:szCs w:val="26"/>
          </w:rPr>
          <w:t xml:space="preserve"> плуг SVAROG ПЧ-2,5</w:t>
        </w:r>
      </w:hyperlink>
      <w:r w:rsidRPr="009A1309">
        <w:rPr>
          <w:sz w:val="26"/>
          <w:szCs w:val="26"/>
        </w:rPr>
        <w:t>;</w:t>
      </w:r>
    </w:p>
    <w:p w:rsidR="001A1D30" w:rsidRPr="009A1309" w:rsidRDefault="001A1D30" w:rsidP="001A1D30">
      <w:pPr>
        <w:tabs>
          <w:tab w:val="left" w:pos="720"/>
        </w:tabs>
        <w:ind w:firstLine="709"/>
        <w:jc w:val="both"/>
        <w:rPr>
          <w:sz w:val="26"/>
          <w:szCs w:val="26"/>
          <w:shd w:val="clear" w:color="auto" w:fill="FFFFFF"/>
        </w:rPr>
      </w:pPr>
      <w:r w:rsidRPr="009A1309">
        <w:rPr>
          <w:sz w:val="26"/>
          <w:szCs w:val="26"/>
          <w:shd w:val="clear" w:color="auto" w:fill="FFFFFF"/>
        </w:rPr>
        <w:t>22-25 ноября в Краснодаре состоялась крупнейшая сельскохозяйственная в</w:t>
      </w:r>
      <w:r w:rsidRPr="009A1309">
        <w:rPr>
          <w:sz w:val="26"/>
          <w:szCs w:val="26"/>
          <w:shd w:val="clear" w:color="auto" w:fill="FFFFFF"/>
        </w:rPr>
        <w:t>ы</w:t>
      </w:r>
      <w:r w:rsidRPr="009A1309">
        <w:rPr>
          <w:sz w:val="26"/>
          <w:szCs w:val="26"/>
          <w:shd w:val="clear" w:color="auto" w:fill="FFFFFF"/>
        </w:rPr>
        <w:t>ставка «</w:t>
      </w:r>
      <w:proofErr w:type="spellStart"/>
      <w:r w:rsidRPr="009A1309">
        <w:rPr>
          <w:sz w:val="26"/>
          <w:szCs w:val="26"/>
          <w:shd w:val="clear" w:color="auto" w:fill="FFFFFF"/>
        </w:rPr>
        <w:t>ЮГАгро</w:t>
      </w:r>
      <w:proofErr w:type="spellEnd"/>
      <w:r w:rsidRPr="009A1309">
        <w:rPr>
          <w:sz w:val="26"/>
          <w:szCs w:val="26"/>
          <w:shd w:val="clear" w:color="auto" w:fill="FFFFFF"/>
        </w:rPr>
        <w:t xml:space="preserve"> 2022».</w:t>
      </w:r>
      <w:r w:rsidRPr="009A1309">
        <w:rPr>
          <w:sz w:val="26"/>
          <w:szCs w:val="26"/>
        </w:rPr>
        <w:t xml:space="preserve"> Объединение компаний «Алмаз» презентовало технику:</w:t>
      </w:r>
      <w:r w:rsidRPr="009A1309">
        <w:rPr>
          <w:sz w:val="26"/>
          <w:szCs w:val="26"/>
          <w:shd w:val="clear" w:color="auto" w:fill="FFFFFF"/>
        </w:rPr>
        <w:t xml:space="preserve"> плуг </w:t>
      </w:r>
      <w:proofErr w:type="spellStart"/>
      <w:r w:rsidRPr="009A1309">
        <w:rPr>
          <w:sz w:val="26"/>
          <w:szCs w:val="26"/>
          <w:shd w:val="clear" w:color="auto" w:fill="FFFFFF"/>
        </w:rPr>
        <w:t>чизельный</w:t>
      </w:r>
      <w:proofErr w:type="spellEnd"/>
      <w:r w:rsidRPr="009A1309">
        <w:rPr>
          <w:sz w:val="26"/>
          <w:szCs w:val="26"/>
          <w:shd w:val="clear" w:color="auto" w:fill="FFFFFF"/>
        </w:rPr>
        <w:t xml:space="preserve"> SVAROG ПЧ-4,5, плуг полунавесной оборотный PERESVET ППО-8-35, сеялка зернотуковая VITA СЗ - 5,4 </w:t>
      </w:r>
      <w:proofErr w:type="spellStart"/>
      <w:r w:rsidRPr="009A1309">
        <w:rPr>
          <w:sz w:val="26"/>
          <w:szCs w:val="26"/>
          <w:shd w:val="clear" w:color="auto" w:fill="FFFFFF"/>
        </w:rPr>
        <w:t>Premium</w:t>
      </w:r>
      <w:proofErr w:type="spellEnd"/>
      <w:r w:rsidRPr="009A1309">
        <w:rPr>
          <w:sz w:val="26"/>
          <w:szCs w:val="26"/>
          <w:shd w:val="clear" w:color="auto" w:fill="FFFFFF"/>
        </w:rPr>
        <w:t>.</w:t>
      </w:r>
    </w:p>
    <w:p w:rsidR="001A1D30" w:rsidRPr="009A1309" w:rsidRDefault="001A1D30" w:rsidP="001A1D30">
      <w:pPr>
        <w:suppressAutoHyphens/>
        <w:jc w:val="center"/>
        <w:rPr>
          <w:b/>
          <w:sz w:val="26"/>
          <w:szCs w:val="26"/>
        </w:rPr>
      </w:pPr>
    </w:p>
    <w:p w:rsidR="001A1D30" w:rsidRPr="009A1309" w:rsidRDefault="001A1D30" w:rsidP="001A1D30">
      <w:pPr>
        <w:suppressAutoHyphens/>
        <w:jc w:val="center"/>
        <w:rPr>
          <w:b/>
          <w:sz w:val="26"/>
          <w:szCs w:val="26"/>
        </w:rPr>
      </w:pPr>
      <w:r w:rsidRPr="009A1309">
        <w:rPr>
          <w:b/>
          <w:sz w:val="26"/>
          <w:szCs w:val="26"/>
        </w:rPr>
        <w:t>Энергетика</w:t>
      </w:r>
    </w:p>
    <w:p w:rsidR="001A1D30" w:rsidRPr="009A1309" w:rsidRDefault="001A1D30" w:rsidP="001A1D30">
      <w:pPr>
        <w:suppressAutoHyphens/>
        <w:jc w:val="center"/>
        <w:rPr>
          <w:b/>
          <w:sz w:val="26"/>
          <w:szCs w:val="26"/>
        </w:rPr>
      </w:pPr>
    </w:p>
    <w:p w:rsidR="001A1D30" w:rsidRPr="009A1309" w:rsidRDefault="001A1D30" w:rsidP="001A1D30">
      <w:pPr>
        <w:ind w:firstLine="709"/>
        <w:jc w:val="both"/>
        <w:rPr>
          <w:sz w:val="26"/>
          <w:szCs w:val="26"/>
        </w:rPr>
      </w:pPr>
      <w:r w:rsidRPr="009A1309">
        <w:rPr>
          <w:sz w:val="26"/>
          <w:szCs w:val="26"/>
        </w:rPr>
        <w:t>Отопление и горячее водоснабжение потребителей города Рубцовска ос</w:t>
      </w:r>
      <w:r w:rsidRPr="009A1309">
        <w:rPr>
          <w:sz w:val="26"/>
          <w:szCs w:val="26"/>
        </w:rPr>
        <w:t>у</w:t>
      </w:r>
      <w:r w:rsidRPr="009A1309">
        <w:rPr>
          <w:sz w:val="26"/>
          <w:szCs w:val="26"/>
        </w:rPr>
        <w:t>ществляет филиал АО «Барнаульская генерация» - «Рубцовский теплоэнергетич</w:t>
      </w:r>
      <w:r w:rsidRPr="009A1309">
        <w:rPr>
          <w:sz w:val="26"/>
          <w:szCs w:val="26"/>
        </w:rPr>
        <w:t>е</w:t>
      </w:r>
      <w:r w:rsidRPr="009A1309">
        <w:rPr>
          <w:sz w:val="26"/>
          <w:szCs w:val="26"/>
        </w:rPr>
        <w:t xml:space="preserve">ский комплекс», а именно южная тепловая станция и </w:t>
      </w:r>
      <w:r w:rsidRPr="009A1309">
        <w:rPr>
          <w:noProof/>
          <w:sz w:val="26"/>
          <w:szCs w:val="26"/>
        </w:rPr>
        <w:t xml:space="preserve">12 малых котельных. </w:t>
      </w:r>
    </w:p>
    <w:p w:rsidR="001A1D30" w:rsidRPr="009A1309" w:rsidRDefault="001A1D30" w:rsidP="001A1D30">
      <w:pPr>
        <w:ind w:firstLine="708"/>
        <w:jc w:val="both"/>
        <w:rPr>
          <w:bCs/>
          <w:color w:val="000000"/>
          <w:sz w:val="26"/>
          <w:szCs w:val="26"/>
        </w:rPr>
      </w:pPr>
      <w:r w:rsidRPr="009A1309">
        <w:rPr>
          <w:color w:val="000000"/>
          <w:sz w:val="26"/>
          <w:szCs w:val="26"/>
        </w:rPr>
        <w:t>В целях контроля и надежной подготовки объектов энергетического и ж</w:t>
      </w:r>
      <w:r w:rsidRPr="009A1309">
        <w:rPr>
          <w:color w:val="000000"/>
          <w:sz w:val="26"/>
          <w:szCs w:val="26"/>
        </w:rPr>
        <w:t>и</w:t>
      </w:r>
      <w:r w:rsidRPr="009A1309">
        <w:rPr>
          <w:color w:val="000000"/>
          <w:sz w:val="26"/>
          <w:szCs w:val="26"/>
        </w:rPr>
        <w:t>лищно-коммунального хозяйства города к работе в осенне-зимний период 2021-2022 годов</w:t>
      </w:r>
      <w:r w:rsidRPr="009A1309">
        <w:rPr>
          <w:bCs/>
          <w:color w:val="000000"/>
          <w:sz w:val="26"/>
          <w:szCs w:val="26"/>
        </w:rPr>
        <w:t xml:space="preserve"> Администрацией города Рубцовска:</w:t>
      </w:r>
    </w:p>
    <w:p w:rsidR="001A1D30" w:rsidRPr="009A1309" w:rsidRDefault="001A1D30" w:rsidP="001A1D30">
      <w:pPr>
        <w:ind w:firstLine="540"/>
        <w:jc w:val="both"/>
        <w:rPr>
          <w:color w:val="000000"/>
          <w:sz w:val="26"/>
          <w:szCs w:val="26"/>
        </w:rPr>
      </w:pPr>
      <w:r w:rsidRPr="009A1309">
        <w:rPr>
          <w:color w:val="000000"/>
          <w:sz w:val="26"/>
          <w:szCs w:val="26"/>
        </w:rPr>
        <w:t>разработана «Программа проведения проверки готовности к отопительному п</w:t>
      </w:r>
      <w:r w:rsidRPr="009A1309">
        <w:rPr>
          <w:color w:val="000000"/>
          <w:sz w:val="26"/>
          <w:szCs w:val="26"/>
        </w:rPr>
        <w:t>е</w:t>
      </w:r>
      <w:r w:rsidRPr="009A1309">
        <w:rPr>
          <w:color w:val="000000"/>
          <w:sz w:val="26"/>
          <w:szCs w:val="26"/>
        </w:rPr>
        <w:t>риоду 2022-2023 гг.», в которой установлен перечень объектов, подлежащих прове</w:t>
      </w:r>
      <w:r w:rsidRPr="009A1309">
        <w:rPr>
          <w:color w:val="000000"/>
          <w:sz w:val="26"/>
          <w:szCs w:val="26"/>
        </w:rPr>
        <w:t>р</w:t>
      </w:r>
      <w:r w:rsidRPr="009A1309">
        <w:rPr>
          <w:color w:val="000000"/>
          <w:sz w:val="26"/>
          <w:szCs w:val="26"/>
        </w:rPr>
        <w:t>ке со сроками их проведения;</w:t>
      </w:r>
    </w:p>
    <w:p w:rsidR="001A1D30" w:rsidRPr="009A1309" w:rsidRDefault="001A1D30" w:rsidP="001A1D30">
      <w:pPr>
        <w:shd w:val="clear" w:color="auto" w:fill="FFFFFF"/>
        <w:ind w:firstLine="708"/>
        <w:jc w:val="both"/>
        <w:rPr>
          <w:color w:val="000000"/>
          <w:sz w:val="26"/>
          <w:szCs w:val="26"/>
          <w:lang w:val="x-none" w:eastAsia="x-none"/>
        </w:rPr>
      </w:pPr>
      <w:r w:rsidRPr="009A1309">
        <w:rPr>
          <w:color w:val="000000"/>
          <w:sz w:val="26"/>
          <w:szCs w:val="26"/>
          <w:lang w:val="x-none" w:eastAsia="x-none"/>
        </w:rPr>
        <w:t>проведены работы по актуализации схемы теплоснабжения города Рубцовска на 2023 год;</w:t>
      </w:r>
    </w:p>
    <w:p w:rsidR="001A1D30" w:rsidRPr="009A1309" w:rsidRDefault="001A1D30" w:rsidP="001A1D30">
      <w:pPr>
        <w:shd w:val="clear" w:color="auto" w:fill="FFFFFF"/>
        <w:ind w:firstLine="708"/>
        <w:jc w:val="both"/>
        <w:rPr>
          <w:color w:val="000000"/>
          <w:sz w:val="26"/>
          <w:szCs w:val="26"/>
          <w:lang w:val="x-none" w:eastAsia="x-none"/>
        </w:rPr>
      </w:pPr>
      <w:r w:rsidRPr="009A1309">
        <w:rPr>
          <w:color w:val="000000"/>
          <w:sz w:val="26"/>
          <w:szCs w:val="26"/>
          <w:lang w:val="x-none" w:eastAsia="x-none"/>
        </w:rPr>
        <w:t>согласованы сводные годовые планы ремонта источников тепловой энергии и тепловых сетей единых теплоснабжающих организаций на 2023 год</w:t>
      </w:r>
      <w:r w:rsidRPr="009A1309">
        <w:rPr>
          <w:color w:val="000000"/>
          <w:sz w:val="26"/>
          <w:szCs w:val="26"/>
          <w:lang w:eastAsia="x-none"/>
        </w:rPr>
        <w:t>.</w:t>
      </w:r>
      <w:r w:rsidRPr="009A1309">
        <w:rPr>
          <w:color w:val="000000"/>
          <w:sz w:val="26"/>
          <w:szCs w:val="26"/>
          <w:lang w:val="x-none" w:eastAsia="x-none"/>
        </w:rPr>
        <w:t xml:space="preserve"> </w:t>
      </w:r>
    </w:p>
    <w:p w:rsidR="001A1D30" w:rsidRPr="009A1309" w:rsidRDefault="001A1D30" w:rsidP="001A1D30">
      <w:pPr>
        <w:ind w:firstLine="709"/>
        <w:jc w:val="both"/>
        <w:rPr>
          <w:sz w:val="26"/>
          <w:szCs w:val="26"/>
        </w:rPr>
      </w:pPr>
      <w:r w:rsidRPr="009A1309">
        <w:rPr>
          <w:sz w:val="26"/>
          <w:szCs w:val="26"/>
        </w:rPr>
        <w:t>Постановлением Администрации города Рубцовска Алтайского края от 30.06.2022 № 1972 «Об утверждении схемы теплоснабжения муниципального обр</w:t>
      </w:r>
      <w:r w:rsidRPr="009A1309">
        <w:rPr>
          <w:sz w:val="26"/>
          <w:szCs w:val="26"/>
        </w:rPr>
        <w:t>а</w:t>
      </w:r>
      <w:r w:rsidRPr="009A1309">
        <w:rPr>
          <w:sz w:val="26"/>
          <w:szCs w:val="26"/>
        </w:rPr>
        <w:t>зования город Рубцовск Алтайского края до 2035 года (актуализация на 2023 год)» присвоены статусы единой теплоснабжающей организации следующим организац</w:t>
      </w:r>
      <w:r w:rsidRPr="009A1309">
        <w:rPr>
          <w:sz w:val="26"/>
          <w:szCs w:val="26"/>
        </w:rPr>
        <w:t>и</w:t>
      </w:r>
      <w:r w:rsidRPr="009A1309">
        <w:rPr>
          <w:sz w:val="26"/>
          <w:szCs w:val="26"/>
        </w:rPr>
        <w:t>ям:</w:t>
      </w:r>
    </w:p>
    <w:p w:rsidR="001A1D30" w:rsidRPr="009A1309" w:rsidRDefault="001A1D30" w:rsidP="001A1D30">
      <w:pPr>
        <w:ind w:firstLine="709"/>
        <w:jc w:val="both"/>
        <w:rPr>
          <w:sz w:val="26"/>
          <w:szCs w:val="26"/>
        </w:rPr>
      </w:pPr>
      <w:r w:rsidRPr="009A1309">
        <w:rPr>
          <w:sz w:val="26"/>
          <w:szCs w:val="26"/>
        </w:rPr>
        <w:t>АО «Барнаульская генерация», ООО «</w:t>
      </w:r>
      <w:proofErr w:type="spellStart"/>
      <w:r w:rsidRPr="009A1309">
        <w:rPr>
          <w:sz w:val="26"/>
          <w:szCs w:val="26"/>
        </w:rPr>
        <w:t>ЭнергоРесурс</w:t>
      </w:r>
      <w:proofErr w:type="spellEnd"/>
      <w:r w:rsidRPr="009A1309">
        <w:rPr>
          <w:sz w:val="26"/>
          <w:szCs w:val="26"/>
        </w:rPr>
        <w:t>», МУП «Южный» Ру</w:t>
      </w:r>
      <w:r w:rsidRPr="009A1309">
        <w:rPr>
          <w:sz w:val="26"/>
          <w:szCs w:val="26"/>
        </w:rPr>
        <w:t>б</w:t>
      </w:r>
      <w:r w:rsidRPr="009A1309">
        <w:rPr>
          <w:sz w:val="26"/>
          <w:szCs w:val="26"/>
        </w:rPr>
        <w:t>цовского района Алтайского края, Войсковая часть 6720 войск национальной гва</w:t>
      </w:r>
      <w:r w:rsidRPr="009A1309">
        <w:rPr>
          <w:sz w:val="26"/>
          <w:szCs w:val="26"/>
        </w:rPr>
        <w:t>р</w:t>
      </w:r>
      <w:r w:rsidRPr="009A1309">
        <w:rPr>
          <w:sz w:val="26"/>
          <w:szCs w:val="26"/>
        </w:rPr>
        <w:t>дии РФ.</w:t>
      </w:r>
    </w:p>
    <w:p w:rsidR="001A1D30" w:rsidRPr="009A1309" w:rsidRDefault="001A1D30" w:rsidP="001A1D30">
      <w:pPr>
        <w:shd w:val="clear" w:color="auto" w:fill="FFFFFF"/>
        <w:ind w:firstLine="708"/>
        <w:jc w:val="both"/>
        <w:rPr>
          <w:color w:val="000000"/>
          <w:sz w:val="26"/>
          <w:szCs w:val="26"/>
          <w:lang w:val="x-none" w:eastAsia="x-none"/>
        </w:rPr>
      </w:pPr>
      <w:r w:rsidRPr="009A1309">
        <w:rPr>
          <w:color w:val="000000"/>
          <w:sz w:val="26"/>
          <w:szCs w:val="26"/>
          <w:lang w:val="x-none" w:eastAsia="x-none"/>
        </w:rPr>
        <w:t>В рамках контроля исполнения плана графика ремонта в 20</w:t>
      </w:r>
      <w:r w:rsidR="006C551D">
        <w:rPr>
          <w:color w:val="000000"/>
          <w:sz w:val="26"/>
          <w:szCs w:val="26"/>
          <w:lang w:val="x-none" w:eastAsia="x-none"/>
        </w:rPr>
        <w:t xml:space="preserve">22 году проводился ежемесячный </w:t>
      </w:r>
      <w:r w:rsidRPr="009A1309">
        <w:rPr>
          <w:color w:val="000000"/>
          <w:sz w:val="26"/>
          <w:szCs w:val="26"/>
          <w:lang w:val="x-none" w:eastAsia="x-none"/>
        </w:rPr>
        <w:t>мониторинг его выполнения.</w:t>
      </w:r>
    </w:p>
    <w:p w:rsidR="001A1D30" w:rsidRPr="009A1309" w:rsidRDefault="001A1D30" w:rsidP="001A1D30">
      <w:pPr>
        <w:shd w:val="clear" w:color="auto" w:fill="FFFFFF"/>
        <w:ind w:firstLine="708"/>
        <w:jc w:val="both"/>
        <w:rPr>
          <w:sz w:val="26"/>
          <w:szCs w:val="26"/>
          <w:lang w:val="x-none" w:eastAsia="x-none"/>
        </w:rPr>
      </w:pPr>
      <w:r w:rsidRPr="009A1309">
        <w:rPr>
          <w:color w:val="000000"/>
          <w:sz w:val="26"/>
          <w:szCs w:val="26"/>
          <w:lang w:val="x-none" w:eastAsia="x-none"/>
        </w:rPr>
        <w:t xml:space="preserve">Теплоснабжающими предприятиями план выполнен в полном объеме. Филиалом </w:t>
      </w:r>
      <w:r w:rsidRPr="009A1309">
        <w:rPr>
          <w:sz w:val="26"/>
          <w:szCs w:val="26"/>
          <w:lang w:val="x-none" w:eastAsia="x-none"/>
        </w:rPr>
        <w:t>АО «Барнаульская генерация»</w:t>
      </w:r>
      <w:r w:rsidRPr="009A1309">
        <w:rPr>
          <w:sz w:val="26"/>
          <w:szCs w:val="26"/>
          <w:lang w:eastAsia="x-none"/>
        </w:rPr>
        <w:t xml:space="preserve"> -</w:t>
      </w:r>
      <w:r w:rsidRPr="009A1309">
        <w:rPr>
          <w:sz w:val="26"/>
          <w:szCs w:val="26"/>
          <w:lang w:val="x-none" w:eastAsia="x-none"/>
        </w:rPr>
        <w:t xml:space="preserve"> «Рубцовский теплоэнергетический комплекс» для исполнения сводного</w:t>
      </w:r>
      <w:r w:rsidRPr="009A1309">
        <w:rPr>
          <w:color w:val="000000"/>
          <w:sz w:val="26"/>
          <w:szCs w:val="26"/>
          <w:lang w:val="x-none" w:eastAsia="x-none"/>
        </w:rPr>
        <w:t xml:space="preserve"> годового плана ремонта</w:t>
      </w:r>
      <w:r w:rsidRPr="009A1309">
        <w:rPr>
          <w:sz w:val="26"/>
          <w:szCs w:val="26"/>
          <w:lang w:val="x-none" w:eastAsia="x-none"/>
        </w:rPr>
        <w:t xml:space="preserve"> </w:t>
      </w:r>
      <w:r w:rsidRPr="009A1309">
        <w:rPr>
          <w:color w:val="000000"/>
          <w:sz w:val="26"/>
          <w:szCs w:val="26"/>
          <w:lang w:val="x-none" w:eastAsia="x-none"/>
        </w:rPr>
        <w:t>планировалось  потратить порядка 46,8 млн. рублей. В 2022 году освоено 48,6 млн руб</w:t>
      </w:r>
      <w:r w:rsidRPr="009A1309">
        <w:rPr>
          <w:color w:val="000000"/>
          <w:sz w:val="26"/>
          <w:szCs w:val="26"/>
          <w:lang w:eastAsia="x-none"/>
        </w:rPr>
        <w:t>лей</w:t>
      </w:r>
      <w:r w:rsidRPr="009A1309">
        <w:rPr>
          <w:color w:val="000000"/>
          <w:sz w:val="26"/>
          <w:szCs w:val="26"/>
          <w:lang w:val="x-none" w:eastAsia="x-none"/>
        </w:rPr>
        <w:t xml:space="preserve"> (104 % от плана) на ремонт основного и вспомогательного оборудования тепловой станции и котельных</w:t>
      </w:r>
      <w:r w:rsidRPr="009A1309">
        <w:rPr>
          <w:sz w:val="26"/>
          <w:szCs w:val="26"/>
          <w:lang w:val="x-none" w:eastAsia="x-none"/>
        </w:rPr>
        <w:t>, на капитальный ремонт тепловых сетей.</w:t>
      </w:r>
    </w:p>
    <w:p w:rsidR="001A1D30" w:rsidRPr="009A1309" w:rsidRDefault="001A1D30" w:rsidP="001A1D30">
      <w:pPr>
        <w:ind w:firstLine="709"/>
        <w:jc w:val="both"/>
        <w:rPr>
          <w:color w:val="000000"/>
          <w:sz w:val="26"/>
          <w:szCs w:val="26"/>
        </w:rPr>
      </w:pPr>
      <w:r w:rsidRPr="009A1309">
        <w:rPr>
          <w:color w:val="000000"/>
          <w:sz w:val="26"/>
          <w:szCs w:val="26"/>
        </w:rPr>
        <w:t xml:space="preserve">На Южной тепловой станции в полном объеме проведены ремонтные работы на </w:t>
      </w:r>
      <w:proofErr w:type="spellStart"/>
      <w:r w:rsidRPr="009A1309">
        <w:rPr>
          <w:color w:val="000000"/>
          <w:sz w:val="26"/>
          <w:szCs w:val="26"/>
        </w:rPr>
        <w:t>котлоагрегатах</w:t>
      </w:r>
      <w:proofErr w:type="spellEnd"/>
      <w:r w:rsidRPr="009A1309">
        <w:rPr>
          <w:color w:val="000000"/>
          <w:sz w:val="26"/>
          <w:szCs w:val="26"/>
        </w:rPr>
        <w:t xml:space="preserve"> №1, 2, 3, 4, 6 и 7.</w:t>
      </w:r>
    </w:p>
    <w:p w:rsidR="001A1D30" w:rsidRPr="009A1309" w:rsidRDefault="001A1D30" w:rsidP="001A1D30">
      <w:pPr>
        <w:ind w:firstLine="709"/>
        <w:jc w:val="both"/>
        <w:rPr>
          <w:color w:val="000000"/>
          <w:sz w:val="26"/>
          <w:szCs w:val="26"/>
        </w:rPr>
      </w:pPr>
      <w:r w:rsidRPr="009A1309">
        <w:rPr>
          <w:color w:val="000000"/>
          <w:sz w:val="26"/>
          <w:szCs w:val="26"/>
        </w:rPr>
        <w:t>На котельных западного поселка проведены ремонты котельного оборудов</w:t>
      </w:r>
      <w:r w:rsidRPr="009A1309">
        <w:rPr>
          <w:color w:val="000000"/>
          <w:sz w:val="26"/>
          <w:szCs w:val="26"/>
        </w:rPr>
        <w:t>а</w:t>
      </w:r>
      <w:r w:rsidRPr="009A1309">
        <w:rPr>
          <w:color w:val="000000"/>
          <w:sz w:val="26"/>
          <w:szCs w:val="26"/>
        </w:rPr>
        <w:t>ния на котельных № 1, 2, 3, 4, 6, 9, 10, 13, а именно произведены ремонты насосного оборудования, окон подачи угля, ремонт секций котлов и ремонт котлов.</w:t>
      </w:r>
    </w:p>
    <w:p w:rsidR="001A1D30" w:rsidRPr="009A1309" w:rsidRDefault="001A1D30" w:rsidP="001A1D30">
      <w:pPr>
        <w:ind w:firstLine="709"/>
        <w:jc w:val="both"/>
        <w:rPr>
          <w:color w:val="000000"/>
          <w:sz w:val="26"/>
          <w:szCs w:val="26"/>
        </w:rPr>
      </w:pPr>
      <w:r w:rsidRPr="009A1309">
        <w:rPr>
          <w:color w:val="000000"/>
          <w:sz w:val="26"/>
          <w:szCs w:val="26"/>
        </w:rPr>
        <w:t xml:space="preserve">В рамках планового ремонта тепловых сетей филиалом </w:t>
      </w:r>
      <w:r w:rsidRPr="009A1309">
        <w:rPr>
          <w:sz w:val="26"/>
          <w:szCs w:val="26"/>
        </w:rPr>
        <w:t>АО «Барнаульская г</w:t>
      </w:r>
      <w:r w:rsidRPr="009A1309">
        <w:rPr>
          <w:sz w:val="26"/>
          <w:szCs w:val="26"/>
        </w:rPr>
        <w:t>е</w:t>
      </w:r>
      <w:r w:rsidRPr="009A1309">
        <w:rPr>
          <w:sz w:val="26"/>
          <w:szCs w:val="26"/>
        </w:rPr>
        <w:t xml:space="preserve">нерация» - «Рубцовский теплоэнергетический комплекс» произведена замена 863 погонных метров тепловых сетей, на сумму 26 </w:t>
      </w:r>
      <w:proofErr w:type="gramStart"/>
      <w:r w:rsidRPr="009A1309">
        <w:rPr>
          <w:sz w:val="26"/>
          <w:szCs w:val="26"/>
        </w:rPr>
        <w:t>млн</w:t>
      </w:r>
      <w:proofErr w:type="gramEnd"/>
      <w:r w:rsidRPr="009A1309">
        <w:rPr>
          <w:sz w:val="26"/>
          <w:szCs w:val="26"/>
        </w:rPr>
        <w:t xml:space="preserve"> рублей.</w:t>
      </w:r>
      <w:r w:rsidRPr="009A1309">
        <w:rPr>
          <w:color w:val="000000"/>
          <w:sz w:val="26"/>
          <w:szCs w:val="26"/>
        </w:rPr>
        <w:t xml:space="preserve"> Выполнены работы от ТК2-22 до ТК2-24 по ул. Советской; от ТК 118 до ТК 119 по ул. Октябрьской 157; от ТК 2-24 до ТК 2-26 по ул. Юбилейной; от ТК 103 до ТК 105 по </w:t>
      </w:r>
      <w:proofErr w:type="spellStart"/>
      <w:r w:rsidRPr="009A1309">
        <w:rPr>
          <w:color w:val="000000"/>
          <w:sz w:val="26"/>
          <w:szCs w:val="26"/>
        </w:rPr>
        <w:t>ул</w:t>
      </w:r>
      <w:proofErr w:type="gramStart"/>
      <w:r w:rsidRPr="009A1309">
        <w:rPr>
          <w:color w:val="000000"/>
          <w:sz w:val="26"/>
          <w:szCs w:val="26"/>
        </w:rPr>
        <w:t>.К</w:t>
      </w:r>
      <w:proofErr w:type="gramEnd"/>
      <w:r w:rsidRPr="009A1309">
        <w:rPr>
          <w:color w:val="000000"/>
          <w:sz w:val="26"/>
          <w:szCs w:val="26"/>
        </w:rPr>
        <w:t>омсомольской</w:t>
      </w:r>
      <w:proofErr w:type="spellEnd"/>
      <w:r w:rsidRPr="009A1309">
        <w:rPr>
          <w:color w:val="000000"/>
          <w:sz w:val="26"/>
          <w:szCs w:val="26"/>
        </w:rPr>
        <w:t xml:space="preserve">, 122; </w:t>
      </w:r>
      <w:proofErr w:type="gramStart"/>
      <w:r w:rsidRPr="009A1309">
        <w:rPr>
          <w:color w:val="000000"/>
          <w:sz w:val="26"/>
          <w:szCs w:val="26"/>
        </w:rPr>
        <w:t xml:space="preserve">от ТК 281 до ТК 283 по </w:t>
      </w:r>
      <w:proofErr w:type="spellStart"/>
      <w:r w:rsidRPr="009A1309">
        <w:rPr>
          <w:color w:val="000000"/>
          <w:sz w:val="26"/>
          <w:szCs w:val="26"/>
        </w:rPr>
        <w:t>пр-кту</w:t>
      </w:r>
      <w:proofErr w:type="spellEnd"/>
      <w:r w:rsidRPr="009A1309">
        <w:rPr>
          <w:color w:val="000000"/>
          <w:sz w:val="26"/>
          <w:szCs w:val="26"/>
        </w:rPr>
        <w:t xml:space="preserve"> Ленина, 3, от ТК 407А до дома по ул. Светлова, </w:t>
      </w:r>
      <w:r w:rsidRPr="009A1309">
        <w:rPr>
          <w:color w:val="000000"/>
          <w:sz w:val="26"/>
          <w:szCs w:val="26"/>
        </w:rPr>
        <w:lastRenderedPageBreak/>
        <w:t>25, от ТК376 до ТК 322 по ул. Алтайской, 19, от ТК 60 до дома по ул. Алтайской, 187А, от дома по ул. Карла Маркса, 235 до дома по ул. Красной, 66, от ТК 5 до ТК 5н-ТК-6 по ул. Пролетарской, 412.</w:t>
      </w:r>
      <w:proofErr w:type="gramEnd"/>
    </w:p>
    <w:p w:rsidR="001A1D30" w:rsidRPr="009A1309" w:rsidRDefault="006E5883" w:rsidP="001A1D30">
      <w:pPr>
        <w:shd w:val="clear" w:color="auto" w:fill="FFFFFF"/>
        <w:ind w:firstLine="708"/>
        <w:jc w:val="both"/>
        <w:rPr>
          <w:sz w:val="26"/>
          <w:szCs w:val="26"/>
        </w:rPr>
      </w:pPr>
      <w:hyperlink r:id="rId28" w:history="1"/>
      <w:r w:rsidR="001A1D30" w:rsidRPr="009A1309">
        <w:rPr>
          <w:color w:val="000000"/>
          <w:sz w:val="26"/>
          <w:szCs w:val="26"/>
        </w:rPr>
        <w:t xml:space="preserve">В 2022 году филиалом </w:t>
      </w:r>
      <w:r w:rsidR="001A1D30" w:rsidRPr="009A1309">
        <w:rPr>
          <w:sz w:val="26"/>
          <w:szCs w:val="26"/>
        </w:rPr>
        <w:t>АО «Барнаульская генерация» - «Рубцовский тепл</w:t>
      </w:r>
      <w:r w:rsidR="001A1D30" w:rsidRPr="009A1309">
        <w:rPr>
          <w:sz w:val="26"/>
          <w:szCs w:val="26"/>
        </w:rPr>
        <w:t>о</w:t>
      </w:r>
      <w:r w:rsidR="001A1D30" w:rsidRPr="009A1309">
        <w:rPr>
          <w:sz w:val="26"/>
          <w:szCs w:val="26"/>
        </w:rPr>
        <w:t>энергетический комплекс» произведена замена изоляции 16 км трубопроводов те</w:t>
      </w:r>
      <w:r w:rsidR="001A1D30" w:rsidRPr="009A1309">
        <w:rPr>
          <w:sz w:val="26"/>
          <w:szCs w:val="26"/>
        </w:rPr>
        <w:t>п</w:t>
      </w:r>
      <w:r w:rsidR="001A1D30" w:rsidRPr="009A1309">
        <w:rPr>
          <w:sz w:val="26"/>
          <w:szCs w:val="26"/>
        </w:rPr>
        <w:t>ловых сетей на общую сумму 35 млн. рублей  в рамках программы «Одень трубу».</w:t>
      </w:r>
    </w:p>
    <w:p w:rsidR="001A1D30" w:rsidRPr="009A1309" w:rsidRDefault="001A1D30" w:rsidP="001A1D30">
      <w:pPr>
        <w:tabs>
          <w:tab w:val="left" w:pos="1456"/>
        </w:tabs>
        <w:spacing w:line="0" w:lineRule="atLeast"/>
        <w:jc w:val="both"/>
        <w:rPr>
          <w:sz w:val="26"/>
          <w:szCs w:val="26"/>
        </w:rPr>
      </w:pPr>
    </w:p>
    <w:p w:rsidR="001A1D30" w:rsidRPr="009A1309" w:rsidRDefault="001A1D30" w:rsidP="001A1D30">
      <w:pPr>
        <w:tabs>
          <w:tab w:val="left" w:pos="720"/>
        </w:tabs>
        <w:ind w:hanging="142"/>
        <w:jc w:val="center"/>
        <w:rPr>
          <w:b/>
          <w:sz w:val="26"/>
          <w:szCs w:val="26"/>
        </w:rPr>
      </w:pPr>
      <w:r w:rsidRPr="009A1309">
        <w:rPr>
          <w:b/>
          <w:sz w:val="26"/>
          <w:szCs w:val="26"/>
        </w:rPr>
        <w:t>Котельная РЖД</w:t>
      </w:r>
    </w:p>
    <w:p w:rsidR="001A1D30" w:rsidRPr="006C551D" w:rsidRDefault="001A1D30" w:rsidP="001A1D30">
      <w:pPr>
        <w:tabs>
          <w:tab w:val="left" w:pos="720"/>
        </w:tabs>
        <w:ind w:firstLine="709"/>
        <w:jc w:val="center"/>
        <w:rPr>
          <w:b/>
          <w:sz w:val="16"/>
          <w:szCs w:val="16"/>
          <w:u w:val="single"/>
        </w:rPr>
      </w:pPr>
    </w:p>
    <w:p w:rsidR="001A1D30" w:rsidRPr="009A1309" w:rsidRDefault="001A1D30" w:rsidP="001A1D30">
      <w:pPr>
        <w:ind w:firstLine="709"/>
        <w:jc w:val="both"/>
        <w:rPr>
          <w:sz w:val="26"/>
          <w:szCs w:val="26"/>
        </w:rPr>
      </w:pPr>
      <w:r w:rsidRPr="009A1309">
        <w:rPr>
          <w:sz w:val="26"/>
          <w:szCs w:val="26"/>
        </w:rPr>
        <w:t xml:space="preserve">Администрацией города проведена работа по </w:t>
      </w:r>
      <w:proofErr w:type="spellStart"/>
      <w:r w:rsidRPr="009A1309">
        <w:rPr>
          <w:sz w:val="26"/>
          <w:szCs w:val="26"/>
        </w:rPr>
        <w:t>переподключению</w:t>
      </w:r>
      <w:proofErr w:type="spellEnd"/>
      <w:r w:rsidRPr="009A1309">
        <w:rPr>
          <w:sz w:val="26"/>
          <w:szCs w:val="26"/>
        </w:rPr>
        <w:t xml:space="preserve"> потребителей тепловой энергии жилых домов, расположенных по адресам: г. Рубцовск, ул. Пут</w:t>
      </w:r>
      <w:r w:rsidRPr="009A1309">
        <w:rPr>
          <w:sz w:val="26"/>
          <w:szCs w:val="26"/>
        </w:rPr>
        <w:t>е</w:t>
      </w:r>
      <w:r w:rsidRPr="009A1309">
        <w:rPr>
          <w:sz w:val="26"/>
          <w:szCs w:val="26"/>
        </w:rPr>
        <w:t>вая, 23 и ул. Путевая, 25, к источнику тепловой энергии – Котельная 8, расположе</w:t>
      </w:r>
      <w:r w:rsidRPr="009A1309">
        <w:rPr>
          <w:sz w:val="26"/>
          <w:szCs w:val="26"/>
        </w:rPr>
        <w:t>н</w:t>
      </w:r>
      <w:r w:rsidRPr="009A1309">
        <w:rPr>
          <w:sz w:val="26"/>
          <w:szCs w:val="26"/>
        </w:rPr>
        <w:t>ной по ул. Путевой, 15 филиала АО «Барнаульская генерация» - «Рубцовский тепл</w:t>
      </w:r>
      <w:r w:rsidRPr="009A1309">
        <w:rPr>
          <w:sz w:val="26"/>
          <w:szCs w:val="26"/>
        </w:rPr>
        <w:t>о</w:t>
      </w:r>
      <w:r w:rsidRPr="009A1309">
        <w:rPr>
          <w:sz w:val="26"/>
          <w:szCs w:val="26"/>
        </w:rPr>
        <w:t xml:space="preserve">энергетический комплекс». </w:t>
      </w:r>
    </w:p>
    <w:p w:rsidR="001A1D30" w:rsidRPr="009A1309" w:rsidRDefault="001A1D30" w:rsidP="001A1D30">
      <w:pPr>
        <w:tabs>
          <w:tab w:val="left" w:pos="1456"/>
        </w:tabs>
        <w:spacing w:line="0" w:lineRule="atLeast"/>
        <w:rPr>
          <w:b/>
          <w:sz w:val="26"/>
          <w:szCs w:val="26"/>
        </w:rPr>
      </w:pPr>
    </w:p>
    <w:p w:rsidR="001A1D30" w:rsidRPr="009A1309" w:rsidRDefault="001A1D30" w:rsidP="001A1D30">
      <w:pPr>
        <w:spacing w:line="0" w:lineRule="atLeast"/>
        <w:jc w:val="center"/>
        <w:rPr>
          <w:b/>
          <w:sz w:val="26"/>
          <w:szCs w:val="26"/>
        </w:rPr>
      </w:pPr>
      <w:r w:rsidRPr="009A1309">
        <w:rPr>
          <w:b/>
          <w:sz w:val="26"/>
          <w:szCs w:val="26"/>
        </w:rPr>
        <w:t>Готовность к отопительному периоду</w:t>
      </w:r>
    </w:p>
    <w:p w:rsidR="001A1D30" w:rsidRPr="006C551D" w:rsidRDefault="001A1D30" w:rsidP="001A1D30">
      <w:pPr>
        <w:tabs>
          <w:tab w:val="left" w:pos="1456"/>
        </w:tabs>
        <w:spacing w:line="0" w:lineRule="atLeast"/>
        <w:ind w:firstLine="708"/>
        <w:jc w:val="center"/>
        <w:rPr>
          <w:b/>
          <w:sz w:val="16"/>
          <w:szCs w:val="16"/>
        </w:rPr>
      </w:pPr>
    </w:p>
    <w:p w:rsidR="001A1D30" w:rsidRPr="009A1309" w:rsidRDefault="001A1D30" w:rsidP="001A1D30">
      <w:pPr>
        <w:tabs>
          <w:tab w:val="left" w:pos="1456"/>
        </w:tabs>
        <w:ind w:firstLine="708"/>
        <w:jc w:val="both"/>
        <w:rPr>
          <w:sz w:val="26"/>
          <w:szCs w:val="26"/>
        </w:rPr>
      </w:pPr>
      <w:proofErr w:type="gramStart"/>
      <w:r w:rsidRPr="009A1309">
        <w:rPr>
          <w:sz w:val="26"/>
          <w:szCs w:val="26"/>
        </w:rPr>
        <w:t xml:space="preserve">В соответствии с приказом Министерства энергетики Российской Федерации от 12.03.2013 № 103 «Об утверждении правил оценки готовности к отопительному периоду» в городе Рубцовске сформирована комиссия по проверке готовности к отопительному сезону 2022-2023 гг. теплоснабжающих организаций и потребителей тепловой энергии, </w:t>
      </w:r>
      <w:r w:rsidR="006C551D">
        <w:rPr>
          <w:sz w:val="26"/>
          <w:szCs w:val="26"/>
        </w:rPr>
        <w:t>у</w:t>
      </w:r>
      <w:r w:rsidRPr="009A1309">
        <w:rPr>
          <w:sz w:val="26"/>
          <w:szCs w:val="26"/>
        </w:rPr>
        <w:t xml:space="preserve">твержденная постановлением Администрации города от </w:t>
      </w:r>
      <w:r w:rsidRPr="009A1309">
        <w:rPr>
          <w:bCs/>
          <w:sz w:val="26"/>
          <w:szCs w:val="26"/>
        </w:rPr>
        <w:t xml:space="preserve">14.04.2022 № 1081 </w:t>
      </w:r>
      <w:r w:rsidRPr="009A1309">
        <w:rPr>
          <w:sz w:val="26"/>
          <w:szCs w:val="26"/>
        </w:rPr>
        <w:t>Заседания комиссии проводились еженедельно под руководством председателя комиссии - заместителя Главы Администрации города Рубцовска Об</w:t>
      </w:r>
      <w:r w:rsidRPr="009A1309">
        <w:rPr>
          <w:sz w:val="26"/>
          <w:szCs w:val="26"/>
        </w:rPr>
        <w:t>у</w:t>
      </w:r>
      <w:r w:rsidRPr="009A1309">
        <w:rPr>
          <w:sz w:val="26"/>
          <w:szCs w:val="26"/>
        </w:rPr>
        <w:t>ховича О.</w:t>
      </w:r>
      <w:proofErr w:type="gramEnd"/>
      <w:r w:rsidRPr="009A1309">
        <w:rPr>
          <w:sz w:val="26"/>
          <w:szCs w:val="26"/>
        </w:rPr>
        <w:t>Г. Проведено 13 заседаний комиссии. Готовность объектов проверки к отопительному сезону подтверждалась актами и паспортами готовности, выданных комиссией.</w:t>
      </w:r>
    </w:p>
    <w:p w:rsidR="001A1D30" w:rsidRPr="009A1309" w:rsidRDefault="001A1D30" w:rsidP="001A1D30">
      <w:pPr>
        <w:ind w:firstLine="708"/>
        <w:jc w:val="both"/>
        <w:rPr>
          <w:sz w:val="26"/>
          <w:szCs w:val="26"/>
        </w:rPr>
      </w:pPr>
      <w:r w:rsidRPr="009A1309">
        <w:rPr>
          <w:sz w:val="26"/>
          <w:szCs w:val="26"/>
        </w:rPr>
        <w:t>Администрацией города проведена большая работа с управляющими орган</w:t>
      </w:r>
      <w:r w:rsidRPr="009A1309">
        <w:rPr>
          <w:sz w:val="26"/>
          <w:szCs w:val="26"/>
        </w:rPr>
        <w:t>и</w:t>
      </w:r>
      <w:r w:rsidRPr="009A1309">
        <w:rPr>
          <w:sz w:val="26"/>
          <w:szCs w:val="26"/>
        </w:rPr>
        <w:t>зациями по вопросам подготовки МКД к отопительному сезону. Полная готовность объектов теплопотребления к отопительному сезону подтверждалась паспортами г</w:t>
      </w:r>
      <w:r w:rsidRPr="009A1309">
        <w:rPr>
          <w:sz w:val="26"/>
          <w:szCs w:val="26"/>
        </w:rPr>
        <w:t>о</w:t>
      </w:r>
      <w:r w:rsidRPr="009A1309">
        <w:rPr>
          <w:sz w:val="26"/>
          <w:szCs w:val="26"/>
        </w:rPr>
        <w:t xml:space="preserve">товности и отразилась на снижении количества поступающих жалоб от населения города Рубцовска в Администрацию города по вопросам предоставления услуг отопления ненадлежащего качества. </w:t>
      </w:r>
      <w:proofErr w:type="gramStart"/>
      <w:r w:rsidRPr="009A1309">
        <w:rPr>
          <w:sz w:val="26"/>
          <w:szCs w:val="26"/>
        </w:rPr>
        <w:t>В процессе работы комиссия направляла и</w:t>
      </w:r>
      <w:r w:rsidRPr="009A1309">
        <w:rPr>
          <w:sz w:val="26"/>
          <w:szCs w:val="26"/>
        </w:rPr>
        <w:t>н</w:t>
      </w:r>
      <w:r w:rsidRPr="009A1309">
        <w:rPr>
          <w:sz w:val="26"/>
          <w:szCs w:val="26"/>
        </w:rPr>
        <w:t>формацию о неготовности многоквартирных домов к отопительному периоду 2022-2023 гг. в отдел жилищного надзора по г. Рубцовску, г. Славгороду Государственной инспекции Алтайского края и прокуратуру города Рубцовска для применения соо</w:t>
      </w:r>
      <w:r w:rsidRPr="009A1309">
        <w:rPr>
          <w:sz w:val="26"/>
          <w:szCs w:val="26"/>
        </w:rPr>
        <w:t>т</w:t>
      </w:r>
      <w:r w:rsidRPr="009A1309">
        <w:rPr>
          <w:sz w:val="26"/>
          <w:szCs w:val="26"/>
        </w:rPr>
        <w:t>ветствующих мер к управляющим компаниям, не подготовившим многоквартирные дома и не предоставившим для рассмотрения комиссии пакет документов в устано</w:t>
      </w:r>
      <w:r w:rsidRPr="009A1309">
        <w:rPr>
          <w:sz w:val="26"/>
          <w:szCs w:val="26"/>
        </w:rPr>
        <w:t>в</w:t>
      </w:r>
      <w:r w:rsidRPr="009A1309">
        <w:rPr>
          <w:sz w:val="26"/>
          <w:szCs w:val="26"/>
        </w:rPr>
        <w:t>ленный срок.</w:t>
      </w:r>
      <w:proofErr w:type="gramEnd"/>
      <w:r w:rsidRPr="009A1309">
        <w:rPr>
          <w:sz w:val="26"/>
          <w:szCs w:val="26"/>
        </w:rPr>
        <w:t xml:space="preserve"> В результате совместной слаженной работы Администрации года Ру</w:t>
      </w:r>
      <w:r w:rsidRPr="009A1309">
        <w:rPr>
          <w:sz w:val="26"/>
          <w:szCs w:val="26"/>
        </w:rPr>
        <w:t>б</w:t>
      </w:r>
      <w:r w:rsidRPr="009A1309">
        <w:rPr>
          <w:sz w:val="26"/>
          <w:szCs w:val="26"/>
        </w:rPr>
        <w:t>цовска и управляющих организаций многоквартирными домами получены паспорта готовности к отопительному периоду 2022-2023 гг. в количестве 690 из 729 МКД, 39 актов готовности на МКД.</w:t>
      </w:r>
    </w:p>
    <w:p w:rsidR="001A1D30" w:rsidRPr="009A1309" w:rsidRDefault="001A1D30" w:rsidP="001A1D30">
      <w:pPr>
        <w:ind w:firstLine="708"/>
        <w:jc w:val="both"/>
        <w:rPr>
          <w:sz w:val="26"/>
          <w:szCs w:val="26"/>
        </w:rPr>
      </w:pPr>
      <w:r w:rsidRPr="009A1309">
        <w:rPr>
          <w:sz w:val="26"/>
          <w:szCs w:val="26"/>
        </w:rPr>
        <w:t>Все социальные объекты города получили паспорта готовности: объекты культуры получили 18 паспортов готовности, объекты образования получили 52 паспорта готовности, объекты здравоохранения получили 17 паспортов готовности.</w:t>
      </w:r>
    </w:p>
    <w:p w:rsidR="001A1D30" w:rsidRPr="009A1309" w:rsidRDefault="001A1D30" w:rsidP="001A1D30">
      <w:pPr>
        <w:shd w:val="clear" w:color="auto" w:fill="FFFFFF"/>
        <w:spacing w:line="0" w:lineRule="atLeast"/>
        <w:ind w:firstLine="708"/>
        <w:jc w:val="both"/>
        <w:rPr>
          <w:sz w:val="26"/>
          <w:szCs w:val="26"/>
        </w:rPr>
      </w:pPr>
      <w:r w:rsidRPr="009A1309">
        <w:rPr>
          <w:sz w:val="26"/>
          <w:szCs w:val="26"/>
        </w:rPr>
        <w:t>В ходе подготовки к осенне-зимнему периоду всеми предприятиями жили</w:t>
      </w:r>
      <w:r w:rsidRPr="009A1309">
        <w:rPr>
          <w:sz w:val="26"/>
          <w:szCs w:val="26"/>
        </w:rPr>
        <w:t>щ</w:t>
      </w:r>
      <w:r w:rsidRPr="009A1309">
        <w:rPr>
          <w:sz w:val="26"/>
          <w:szCs w:val="26"/>
        </w:rPr>
        <w:t>но-коммунального хозяйства и топливно-энергетического комплекса сформирован аварийный запас материально-технических сре</w:t>
      </w:r>
      <w:proofErr w:type="gramStart"/>
      <w:r w:rsidRPr="009A1309">
        <w:rPr>
          <w:sz w:val="26"/>
          <w:szCs w:val="26"/>
        </w:rPr>
        <w:t>дств дл</w:t>
      </w:r>
      <w:proofErr w:type="gramEnd"/>
      <w:r w:rsidRPr="009A1309">
        <w:rPr>
          <w:sz w:val="26"/>
          <w:szCs w:val="26"/>
        </w:rPr>
        <w:t>я ликвидации аварийных с</w:t>
      </w:r>
      <w:r w:rsidRPr="009A1309">
        <w:rPr>
          <w:sz w:val="26"/>
          <w:szCs w:val="26"/>
        </w:rPr>
        <w:t>и</w:t>
      </w:r>
      <w:r w:rsidRPr="009A1309">
        <w:rPr>
          <w:sz w:val="26"/>
          <w:szCs w:val="26"/>
        </w:rPr>
        <w:t xml:space="preserve">туаций на объектах жизнеобеспечения населения. </w:t>
      </w:r>
    </w:p>
    <w:p w:rsidR="001A1D30" w:rsidRPr="009A1309" w:rsidRDefault="001A1D30" w:rsidP="001A1D30">
      <w:pPr>
        <w:shd w:val="clear" w:color="auto" w:fill="FFFFFF"/>
        <w:spacing w:line="0" w:lineRule="atLeast"/>
        <w:ind w:firstLine="708"/>
        <w:jc w:val="both"/>
        <w:rPr>
          <w:sz w:val="26"/>
          <w:szCs w:val="26"/>
        </w:rPr>
      </w:pPr>
      <w:r w:rsidRPr="009A1309">
        <w:rPr>
          <w:sz w:val="26"/>
          <w:szCs w:val="26"/>
        </w:rPr>
        <w:lastRenderedPageBreak/>
        <w:t>В городе Рубцовске в период с 11.05.2022 по 31.05.2022 филиалом АО «Ба</w:t>
      </w:r>
      <w:r w:rsidRPr="009A1309">
        <w:rPr>
          <w:sz w:val="26"/>
          <w:szCs w:val="26"/>
        </w:rPr>
        <w:t>р</w:t>
      </w:r>
      <w:r w:rsidRPr="009A1309">
        <w:rPr>
          <w:sz w:val="26"/>
          <w:szCs w:val="26"/>
        </w:rPr>
        <w:t>наульская генерация» - «Рубцовский теплоэнергетический комплекс» были провед</w:t>
      </w:r>
      <w:r w:rsidRPr="009A1309">
        <w:rPr>
          <w:sz w:val="26"/>
          <w:szCs w:val="26"/>
        </w:rPr>
        <w:t>е</w:t>
      </w:r>
      <w:r w:rsidRPr="009A1309">
        <w:rPr>
          <w:sz w:val="26"/>
          <w:szCs w:val="26"/>
        </w:rPr>
        <w:t>ны испытания тепловых сетей на прочность и плотность. В результате проведенных гидравлических испытаний тепловых сетей выявлено 53 повреждения. До начала отопительного сезона 2022-2023 гг. филиалом АО «Барнаульская генерация» - «Ру</w:t>
      </w:r>
      <w:r w:rsidRPr="009A1309">
        <w:rPr>
          <w:sz w:val="26"/>
          <w:szCs w:val="26"/>
        </w:rPr>
        <w:t>б</w:t>
      </w:r>
      <w:r w:rsidRPr="009A1309">
        <w:rPr>
          <w:sz w:val="26"/>
          <w:szCs w:val="26"/>
        </w:rPr>
        <w:t>цовский теплоэнергетический комплекс» выполнена работы по ремонту участков тепловых сетей, на которых были обнаружены повреждения в результате проведе</w:t>
      </w:r>
      <w:r w:rsidRPr="009A1309">
        <w:rPr>
          <w:sz w:val="26"/>
          <w:szCs w:val="26"/>
        </w:rPr>
        <w:t>н</w:t>
      </w:r>
      <w:r w:rsidRPr="009A1309">
        <w:rPr>
          <w:sz w:val="26"/>
          <w:szCs w:val="26"/>
        </w:rPr>
        <w:t>ных испытаний.</w:t>
      </w:r>
    </w:p>
    <w:p w:rsidR="001A1D30" w:rsidRPr="009A1309" w:rsidRDefault="001A1D30" w:rsidP="001A1D30">
      <w:pPr>
        <w:ind w:firstLine="709"/>
        <w:jc w:val="both"/>
        <w:rPr>
          <w:sz w:val="26"/>
          <w:szCs w:val="26"/>
        </w:rPr>
      </w:pPr>
      <w:r w:rsidRPr="009A1309">
        <w:rPr>
          <w:sz w:val="26"/>
          <w:szCs w:val="26"/>
        </w:rPr>
        <w:t>На основании акта проверки готовности к отопительному периоду 2022-2023 гг. от 24.11.2022 № 404/66 муниципальному образованию город Рубцовск Алтайск</w:t>
      </w:r>
      <w:r w:rsidRPr="009A1309">
        <w:rPr>
          <w:sz w:val="26"/>
          <w:szCs w:val="26"/>
        </w:rPr>
        <w:t>о</w:t>
      </w:r>
      <w:r w:rsidRPr="009A1309">
        <w:rPr>
          <w:sz w:val="26"/>
          <w:szCs w:val="26"/>
        </w:rPr>
        <w:t xml:space="preserve">го края (далее – муниципальное образование) Сибирским управлением </w:t>
      </w:r>
      <w:proofErr w:type="spellStart"/>
      <w:r w:rsidRPr="009A1309">
        <w:rPr>
          <w:sz w:val="26"/>
          <w:szCs w:val="26"/>
        </w:rPr>
        <w:t>Ростехнадз</w:t>
      </w:r>
      <w:r w:rsidRPr="009A1309">
        <w:rPr>
          <w:sz w:val="26"/>
          <w:szCs w:val="26"/>
        </w:rPr>
        <w:t>о</w:t>
      </w:r>
      <w:r w:rsidRPr="009A1309">
        <w:rPr>
          <w:sz w:val="26"/>
          <w:szCs w:val="26"/>
        </w:rPr>
        <w:t>ра</w:t>
      </w:r>
      <w:proofErr w:type="spellEnd"/>
      <w:r w:rsidRPr="009A1309">
        <w:rPr>
          <w:sz w:val="26"/>
          <w:szCs w:val="26"/>
        </w:rPr>
        <w:t xml:space="preserve"> выдан паспорт готовности. Получение муниципальным образованием паспорта готовности к отопительному периоду свидетельствует о своевременной и качестве</w:t>
      </w:r>
      <w:r w:rsidRPr="009A1309">
        <w:rPr>
          <w:sz w:val="26"/>
          <w:szCs w:val="26"/>
        </w:rPr>
        <w:t>н</w:t>
      </w:r>
      <w:r w:rsidRPr="009A1309">
        <w:rPr>
          <w:sz w:val="26"/>
          <w:szCs w:val="26"/>
        </w:rPr>
        <w:t xml:space="preserve">ной подготовке коммунальной инфраструктуры города к работе к отопительному периоду 2022-2023 гг. </w:t>
      </w:r>
    </w:p>
    <w:p w:rsidR="001A1D30" w:rsidRPr="009A1309" w:rsidRDefault="001A1D30" w:rsidP="001A1D30">
      <w:pPr>
        <w:shd w:val="clear" w:color="auto" w:fill="FFFFFF"/>
        <w:ind w:firstLine="709"/>
        <w:jc w:val="both"/>
        <w:rPr>
          <w:sz w:val="26"/>
          <w:szCs w:val="26"/>
        </w:rPr>
      </w:pPr>
      <w:r w:rsidRPr="009A1309">
        <w:rPr>
          <w:sz w:val="26"/>
          <w:szCs w:val="26"/>
        </w:rPr>
        <w:t>Второй год в городе применяется график раннего заполнения тепловых сетей теплоносителем, который позволяе</w:t>
      </w:r>
      <w:r w:rsidR="006C551D">
        <w:rPr>
          <w:sz w:val="26"/>
          <w:szCs w:val="26"/>
        </w:rPr>
        <w:t xml:space="preserve">т все объекты теплопотребления </w:t>
      </w:r>
      <w:r w:rsidRPr="009A1309">
        <w:rPr>
          <w:sz w:val="26"/>
          <w:szCs w:val="26"/>
        </w:rPr>
        <w:t>заполнить и п</w:t>
      </w:r>
      <w:r w:rsidRPr="009A1309">
        <w:rPr>
          <w:sz w:val="26"/>
          <w:szCs w:val="26"/>
        </w:rPr>
        <w:t>о</w:t>
      </w:r>
      <w:r w:rsidRPr="009A1309">
        <w:rPr>
          <w:sz w:val="26"/>
          <w:szCs w:val="26"/>
        </w:rPr>
        <w:t>ставить на циркуляцию, произвести наладку гидравлических режимов. Реализуемые мероприятия дают возможность с момента начала отопительного периода практич</w:t>
      </w:r>
      <w:r w:rsidRPr="009A1309">
        <w:rPr>
          <w:sz w:val="26"/>
          <w:szCs w:val="26"/>
        </w:rPr>
        <w:t>е</w:t>
      </w:r>
      <w:r w:rsidRPr="009A1309">
        <w:rPr>
          <w:sz w:val="26"/>
          <w:szCs w:val="26"/>
        </w:rPr>
        <w:t>ски в один день обеспечить подачу тепловой энергии в квартиры жителей города и социальные объекты.</w:t>
      </w:r>
    </w:p>
    <w:p w:rsidR="001A1D30" w:rsidRPr="009A1309" w:rsidRDefault="001A1D30" w:rsidP="001A1D30">
      <w:pPr>
        <w:ind w:firstLine="709"/>
        <w:jc w:val="both"/>
        <w:rPr>
          <w:sz w:val="26"/>
          <w:szCs w:val="26"/>
        </w:rPr>
      </w:pPr>
      <w:r w:rsidRPr="009A1309">
        <w:rPr>
          <w:sz w:val="26"/>
          <w:szCs w:val="26"/>
        </w:rPr>
        <w:t xml:space="preserve">С 26.09.2022 в городе Рубцовске был начат отопительный период 2022-2023 годов </w:t>
      </w:r>
      <w:r w:rsidR="006C551D">
        <w:rPr>
          <w:sz w:val="26"/>
          <w:szCs w:val="26"/>
        </w:rPr>
        <w:t xml:space="preserve"> </w:t>
      </w:r>
      <w:r w:rsidRPr="009A1309">
        <w:rPr>
          <w:sz w:val="26"/>
          <w:szCs w:val="26"/>
        </w:rPr>
        <w:t xml:space="preserve">в </w:t>
      </w:r>
      <w:r w:rsidR="006C551D">
        <w:rPr>
          <w:sz w:val="26"/>
          <w:szCs w:val="26"/>
        </w:rPr>
        <w:t xml:space="preserve"> </w:t>
      </w:r>
      <w:r w:rsidRPr="009A1309">
        <w:rPr>
          <w:sz w:val="26"/>
          <w:szCs w:val="26"/>
        </w:rPr>
        <w:t>соответствии</w:t>
      </w:r>
      <w:r w:rsidR="006C551D">
        <w:rPr>
          <w:sz w:val="26"/>
          <w:szCs w:val="26"/>
        </w:rPr>
        <w:t xml:space="preserve"> </w:t>
      </w:r>
      <w:r w:rsidRPr="009A1309">
        <w:rPr>
          <w:sz w:val="26"/>
          <w:szCs w:val="26"/>
        </w:rPr>
        <w:t xml:space="preserve"> с </w:t>
      </w:r>
      <w:r w:rsidR="006C551D">
        <w:rPr>
          <w:sz w:val="26"/>
          <w:szCs w:val="26"/>
        </w:rPr>
        <w:t xml:space="preserve"> </w:t>
      </w:r>
      <w:r w:rsidRPr="009A1309">
        <w:rPr>
          <w:sz w:val="26"/>
          <w:szCs w:val="26"/>
        </w:rPr>
        <w:t xml:space="preserve">постановлением </w:t>
      </w:r>
      <w:r w:rsidR="006C551D">
        <w:rPr>
          <w:sz w:val="26"/>
          <w:szCs w:val="26"/>
        </w:rPr>
        <w:t xml:space="preserve"> </w:t>
      </w:r>
      <w:r w:rsidRPr="009A1309">
        <w:rPr>
          <w:sz w:val="26"/>
          <w:szCs w:val="26"/>
        </w:rPr>
        <w:t>Адм</w:t>
      </w:r>
      <w:r w:rsidR="006C551D">
        <w:rPr>
          <w:sz w:val="26"/>
          <w:szCs w:val="26"/>
        </w:rPr>
        <w:t xml:space="preserve">инистрации  города  от  20.09.2022   </w:t>
      </w:r>
      <w:r w:rsidRPr="009A1309">
        <w:rPr>
          <w:sz w:val="26"/>
          <w:szCs w:val="26"/>
        </w:rPr>
        <w:t>№ 3012.</w:t>
      </w:r>
    </w:p>
    <w:p w:rsidR="001A1D30" w:rsidRPr="009A1309" w:rsidRDefault="001A1D30" w:rsidP="001A1D30">
      <w:pPr>
        <w:shd w:val="clear" w:color="auto" w:fill="FFFFFF"/>
        <w:ind w:firstLine="708"/>
        <w:jc w:val="both"/>
        <w:rPr>
          <w:sz w:val="26"/>
          <w:szCs w:val="26"/>
        </w:rPr>
      </w:pPr>
      <w:r w:rsidRPr="009A1309">
        <w:rPr>
          <w:sz w:val="26"/>
          <w:szCs w:val="26"/>
        </w:rPr>
        <w:t>Еженедельно</w:t>
      </w:r>
      <w:r w:rsidRPr="009A1309">
        <w:rPr>
          <w:bCs/>
          <w:sz w:val="26"/>
          <w:szCs w:val="26"/>
        </w:rPr>
        <w:t xml:space="preserve"> в Администрации города проводятся заседания штаба, на кот</w:t>
      </w:r>
      <w:r w:rsidRPr="009A1309">
        <w:rPr>
          <w:bCs/>
          <w:sz w:val="26"/>
          <w:szCs w:val="26"/>
        </w:rPr>
        <w:t>о</w:t>
      </w:r>
      <w:r w:rsidRPr="009A1309">
        <w:rPr>
          <w:bCs/>
          <w:sz w:val="26"/>
          <w:szCs w:val="26"/>
        </w:rPr>
        <w:t xml:space="preserve">рых </w:t>
      </w:r>
      <w:r w:rsidRPr="009A1309">
        <w:rPr>
          <w:sz w:val="26"/>
          <w:szCs w:val="26"/>
        </w:rPr>
        <w:t>заслушивается информация руководителей о прохождении осенне-зимнего п</w:t>
      </w:r>
      <w:r w:rsidRPr="009A1309">
        <w:rPr>
          <w:sz w:val="26"/>
          <w:szCs w:val="26"/>
        </w:rPr>
        <w:t>е</w:t>
      </w:r>
      <w:r w:rsidRPr="009A1309">
        <w:rPr>
          <w:sz w:val="26"/>
          <w:szCs w:val="26"/>
        </w:rPr>
        <w:t>риода 2022-2023 годов на объектах жилищного фонда, социального назначения, ж</w:t>
      </w:r>
      <w:r w:rsidRPr="009A1309">
        <w:rPr>
          <w:sz w:val="26"/>
          <w:szCs w:val="26"/>
        </w:rPr>
        <w:t>и</w:t>
      </w:r>
      <w:r w:rsidRPr="009A1309">
        <w:rPr>
          <w:sz w:val="26"/>
          <w:szCs w:val="26"/>
        </w:rPr>
        <w:t>лищно-коммунального хозяйства и топливно-энергетического комплекса и прин</w:t>
      </w:r>
      <w:r w:rsidRPr="009A1309">
        <w:rPr>
          <w:sz w:val="26"/>
          <w:szCs w:val="26"/>
        </w:rPr>
        <w:t>и</w:t>
      </w:r>
      <w:r w:rsidRPr="009A1309">
        <w:rPr>
          <w:sz w:val="26"/>
          <w:szCs w:val="26"/>
        </w:rPr>
        <w:t>маются соответствующие решения. Проработан порядок взаимодействия предпри</w:t>
      </w:r>
      <w:r w:rsidRPr="009A1309">
        <w:rPr>
          <w:sz w:val="26"/>
          <w:szCs w:val="26"/>
        </w:rPr>
        <w:t>я</w:t>
      </w:r>
      <w:r w:rsidRPr="009A1309">
        <w:rPr>
          <w:sz w:val="26"/>
          <w:szCs w:val="26"/>
        </w:rPr>
        <w:t>тий топливно-энергетического комплекса и жилищно-коммунального хозяйства в случае возникновения чрезвычайных ситуаций и аварий.</w:t>
      </w:r>
    </w:p>
    <w:p w:rsidR="001A1D30" w:rsidRDefault="001A1D30" w:rsidP="001A1D30">
      <w:pPr>
        <w:ind w:firstLine="708"/>
        <w:jc w:val="both"/>
        <w:rPr>
          <w:sz w:val="26"/>
          <w:szCs w:val="26"/>
        </w:rPr>
      </w:pPr>
      <w:r w:rsidRPr="009A1309">
        <w:rPr>
          <w:sz w:val="26"/>
          <w:szCs w:val="26"/>
        </w:rPr>
        <w:t>Все теплоисточники города работают в штатном режиме в соответствии с утвержденными графиками регулирования температуры сетевой воды. Запас топл</w:t>
      </w:r>
      <w:r w:rsidRPr="009A1309">
        <w:rPr>
          <w:sz w:val="26"/>
          <w:szCs w:val="26"/>
        </w:rPr>
        <w:t>и</w:t>
      </w:r>
      <w:r w:rsidRPr="009A1309">
        <w:rPr>
          <w:sz w:val="26"/>
          <w:szCs w:val="26"/>
        </w:rPr>
        <w:t xml:space="preserve">ва на топливных </w:t>
      </w:r>
      <w:proofErr w:type="gramStart"/>
      <w:r w:rsidRPr="009A1309">
        <w:rPr>
          <w:sz w:val="26"/>
          <w:szCs w:val="26"/>
        </w:rPr>
        <w:t>складах</w:t>
      </w:r>
      <w:proofErr w:type="gramEnd"/>
      <w:r w:rsidRPr="009A1309">
        <w:rPr>
          <w:sz w:val="26"/>
          <w:szCs w:val="26"/>
        </w:rPr>
        <w:t xml:space="preserve"> теплоисточников превышает нормативный.</w:t>
      </w:r>
    </w:p>
    <w:p w:rsidR="006C551D" w:rsidRPr="009A1309" w:rsidRDefault="006C551D" w:rsidP="001A1D30">
      <w:pPr>
        <w:ind w:firstLine="708"/>
        <w:jc w:val="both"/>
        <w:rPr>
          <w:sz w:val="26"/>
          <w:szCs w:val="26"/>
        </w:rPr>
      </w:pPr>
    </w:p>
    <w:p w:rsidR="001A1D30" w:rsidRPr="009A1309" w:rsidRDefault="001A1D30" w:rsidP="001A1D30">
      <w:pPr>
        <w:shd w:val="clear" w:color="auto" w:fill="FFFFFF"/>
        <w:suppressAutoHyphens/>
        <w:jc w:val="center"/>
        <w:rPr>
          <w:b/>
          <w:sz w:val="26"/>
          <w:szCs w:val="26"/>
        </w:rPr>
      </w:pPr>
      <w:r w:rsidRPr="009A1309">
        <w:rPr>
          <w:b/>
          <w:sz w:val="26"/>
          <w:szCs w:val="26"/>
        </w:rPr>
        <w:t>Связь</w:t>
      </w:r>
    </w:p>
    <w:p w:rsidR="001A1D30" w:rsidRPr="006C551D" w:rsidRDefault="001A1D30" w:rsidP="001A1D30">
      <w:pPr>
        <w:shd w:val="clear" w:color="auto" w:fill="FFFFFF"/>
        <w:suppressAutoHyphens/>
        <w:jc w:val="center"/>
        <w:rPr>
          <w:b/>
          <w:sz w:val="16"/>
          <w:szCs w:val="16"/>
        </w:rPr>
      </w:pPr>
    </w:p>
    <w:p w:rsidR="001A1D30" w:rsidRPr="009A1309" w:rsidRDefault="001A1D30" w:rsidP="001A1D30">
      <w:pPr>
        <w:ind w:firstLine="709"/>
        <w:jc w:val="both"/>
        <w:rPr>
          <w:sz w:val="26"/>
          <w:szCs w:val="26"/>
        </w:rPr>
      </w:pPr>
      <w:r w:rsidRPr="009A1309">
        <w:rPr>
          <w:sz w:val="26"/>
          <w:szCs w:val="26"/>
        </w:rPr>
        <w:t>Услуги связи населению города Рубцовска предоставляют:</w:t>
      </w:r>
    </w:p>
    <w:p w:rsidR="001A1D30" w:rsidRPr="009A1309" w:rsidRDefault="001A1D30" w:rsidP="001A1D30">
      <w:pPr>
        <w:ind w:firstLine="709"/>
        <w:jc w:val="both"/>
        <w:rPr>
          <w:sz w:val="26"/>
          <w:szCs w:val="26"/>
        </w:rPr>
      </w:pPr>
      <w:r w:rsidRPr="009A1309">
        <w:rPr>
          <w:sz w:val="26"/>
          <w:szCs w:val="26"/>
        </w:rPr>
        <w:t xml:space="preserve">1. Рубцовский почтамт ОСП УФПС Алтайского края. </w:t>
      </w:r>
    </w:p>
    <w:p w:rsidR="001A1D30" w:rsidRPr="009A1309" w:rsidRDefault="001A1D30" w:rsidP="001A1D30">
      <w:pPr>
        <w:ind w:firstLine="709"/>
        <w:jc w:val="both"/>
        <w:rPr>
          <w:sz w:val="26"/>
          <w:szCs w:val="26"/>
        </w:rPr>
      </w:pPr>
      <w:r w:rsidRPr="009A1309">
        <w:rPr>
          <w:sz w:val="26"/>
          <w:szCs w:val="26"/>
        </w:rPr>
        <w:t xml:space="preserve">Перечень услуг, оказываемых </w:t>
      </w:r>
      <w:proofErr w:type="spellStart"/>
      <w:r w:rsidRPr="009A1309">
        <w:rPr>
          <w:sz w:val="26"/>
          <w:szCs w:val="26"/>
        </w:rPr>
        <w:t>Рубцовским</w:t>
      </w:r>
      <w:proofErr w:type="spellEnd"/>
      <w:r w:rsidRPr="009A1309">
        <w:rPr>
          <w:sz w:val="26"/>
          <w:szCs w:val="26"/>
        </w:rPr>
        <w:t xml:space="preserve"> почтамтом через свои отделения, следующий: отправление посылок, писем, ценных бандеролей, денежных переводов. Кроме этого, почтовые отделения связи предоставляют услуги по приему от насел</w:t>
      </w:r>
      <w:r w:rsidRPr="009A1309">
        <w:rPr>
          <w:sz w:val="26"/>
          <w:szCs w:val="26"/>
        </w:rPr>
        <w:t>е</w:t>
      </w:r>
      <w:r w:rsidRPr="009A1309">
        <w:rPr>
          <w:sz w:val="26"/>
          <w:szCs w:val="26"/>
        </w:rPr>
        <w:t>ния коммунальных платежей, платежей по</w:t>
      </w:r>
      <w:r w:rsidR="006C551D">
        <w:rPr>
          <w:sz w:val="26"/>
          <w:szCs w:val="26"/>
        </w:rPr>
        <w:t xml:space="preserve"> </w:t>
      </w:r>
      <w:r w:rsidRPr="009A1309">
        <w:rPr>
          <w:sz w:val="26"/>
          <w:szCs w:val="26"/>
        </w:rPr>
        <w:t>кредитным обязательствам, доступа к информационно-телекоммуникационной сети «Интернет», выплате пенсий и пос</w:t>
      </w:r>
      <w:r w:rsidRPr="009A1309">
        <w:rPr>
          <w:sz w:val="26"/>
          <w:szCs w:val="26"/>
        </w:rPr>
        <w:t>о</w:t>
      </w:r>
      <w:r w:rsidRPr="009A1309">
        <w:rPr>
          <w:sz w:val="26"/>
          <w:szCs w:val="26"/>
        </w:rPr>
        <w:t>бий, продаже единого проездного билета для льготной части населения, продаже и доставке товаров первой необходимости, подписке и доставке печатных средств массовой информации.</w:t>
      </w:r>
    </w:p>
    <w:p w:rsidR="001A1D30" w:rsidRPr="009A1309" w:rsidRDefault="001A1D30" w:rsidP="001A1D30">
      <w:pPr>
        <w:ind w:firstLine="709"/>
        <w:jc w:val="both"/>
        <w:rPr>
          <w:sz w:val="26"/>
          <w:szCs w:val="26"/>
        </w:rPr>
      </w:pPr>
      <w:r w:rsidRPr="009A1309">
        <w:rPr>
          <w:sz w:val="26"/>
          <w:szCs w:val="26"/>
        </w:rPr>
        <w:t xml:space="preserve">2. Межрайонный центр технической эксплуатации телекоммуникаций </w:t>
      </w:r>
      <w:proofErr w:type="spellStart"/>
      <w:r w:rsidRPr="009A1309">
        <w:rPr>
          <w:sz w:val="26"/>
          <w:szCs w:val="26"/>
        </w:rPr>
        <w:t>г</w:t>
      </w:r>
      <w:proofErr w:type="gramStart"/>
      <w:r w:rsidRPr="009A1309">
        <w:rPr>
          <w:sz w:val="26"/>
          <w:szCs w:val="26"/>
        </w:rPr>
        <w:t>.Р</w:t>
      </w:r>
      <w:proofErr w:type="gramEnd"/>
      <w:r w:rsidRPr="009A1309">
        <w:rPr>
          <w:sz w:val="26"/>
          <w:szCs w:val="26"/>
        </w:rPr>
        <w:t>убцовска</w:t>
      </w:r>
      <w:proofErr w:type="spellEnd"/>
      <w:r w:rsidRPr="009A1309">
        <w:rPr>
          <w:sz w:val="26"/>
          <w:szCs w:val="26"/>
        </w:rPr>
        <w:t xml:space="preserve"> является одним из крупнейших и стабильно работающих подразделений </w:t>
      </w:r>
      <w:r w:rsidRPr="009A1309">
        <w:rPr>
          <w:sz w:val="26"/>
          <w:szCs w:val="26"/>
        </w:rPr>
        <w:lastRenderedPageBreak/>
        <w:t xml:space="preserve">Алтайского филиала ПАО «Ростелеком». В Рубцовске и Рубцовском районе ПАО «Ростелеком» обслуживает около 100,0 </w:t>
      </w:r>
      <w:proofErr w:type="spellStart"/>
      <w:r w:rsidRPr="009A1309">
        <w:rPr>
          <w:sz w:val="26"/>
          <w:szCs w:val="26"/>
        </w:rPr>
        <w:t>тыс</w:t>
      </w:r>
      <w:proofErr w:type="gramStart"/>
      <w:r w:rsidRPr="009A1309">
        <w:rPr>
          <w:sz w:val="26"/>
          <w:szCs w:val="26"/>
        </w:rPr>
        <w:t>.ч</w:t>
      </w:r>
      <w:proofErr w:type="gramEnd"/>
      <w:r w:rsidRPr="009A1309">
        <w:rPr>
          <w:sz w:val="26"/>
          <w:szCs w:val="26"/>
        </w:rPr>
        <w:t>еловек</w:t>
      </w:r>
      <w:proofErr w:type="spellEnd"/>
      <w:r w:rsidRPr="009A1309">
        <w:rPr>
          <w:sz w:val="26"/>
          <w:szCs w:val="26"/>
        </w:rPr>
        <w:t>.</w:t>
      </w:r>
    </w:p>
    <w:p w:rsidR="001A1D30" w:rsidRPr="009A1309" w:rsidRDefault="001A1D30" w:rsidP="001A1D30">
      <w:pPr>
        <w:ind w:firstLine="709"/>
        <w:jc w:val="both"/>
        <w:rPr>
          <w:sz w:val="26"/>
          <w:szCs w:val="26"/>
        </w:rPr>
      </w:pPr>
      <w:r w:rsidRPr="009A1309">
        <w:rPr>
          <w:sz w:val="26"/>
          <w:szCs w:val="26"/>
        </w:rPr>
        <w:t xml:space="preserve">3. Интернет - провайдеры города Рубцовска, работающие на </w:t>
      </w:r>
      <w:proofErr w:type="gramStart"/>
      <w:r w:rsidRPr="009A1309">
        <w:rPr>
          <w:sz w:val="26"/>
          <w:szCs w:val="26"/>
        </w:rPr>
        <w:t>рынке</w:t>
      </w:r>
      <w:proofErr w:type="gramEnd"/>
      <w:r w:rsidRPr="009A1309">
        <w:rPr>
          <w:sz w:val="26"/>
          <w:szCs w:val="26"/>
        </w:rPr>
        <w:t xml:space="preserve"> телеко</w:t>
      </w:r>
      <w:r w:rsidRPr="009A1309">
        <w:rPr>
          <w:sz w:val="26"/>
          <w:szCs w:val="26"/>
        </w:rPr>
        <w:t>м</w:t>
      </w:r>
      <w:r w:rsidRPr="009A1309">
        <w:rPr>
          <w:sz w:val="26"/>
          <w:szCs w:val="26"/>
        </w:rPr>
        <w:t>муникаций: «УГМК – Телеком», «ТТК», «</w:t>
      </w:r>
      <w:proofErr w:type="spellStart"/>
      <w:r w:rsidRPr="009A1309">
        <w:rPr>
          <w:sz w:val="26"/>
          <w:szCs w:val="26"/>
        </w:rPr>
        <w:t>Сибсети</w:t>
      </w:r>
      <w:proofErr w:type="spellEnd"/>
      <w:r w:rsidRPr="009A1309">
        <w:rPr>
          <w:sz w:val="26"/>
          <w:szCs w:val="26"/>
        </w:rPr>
        <w:t>», «Сибирский медведь», и др. Основными преимуществами компаний являются современные инновационные те</w:t>
      </w:r>
      <w:r w:rsidRPr="009A1309">
        <w:rPr>
          <w:sz w:val="26"/>
          <w:szCs w:val="26"/>
        </w:rPr>
        <w:t>х</w:t>
      </w:r>
      <w:r w:rsidRPr="009A1309">
        <w:rPr>
          <w:sz w:val="26"/>
          <w:szCs w:val="26"/>
        </w:rPr>
        <w:t>нологии, надежность связи, профессионализм сотрудников и динамичный подход, позволяющий запускать услуги и сервисы, интересные и удобные для пользоват</w:t>
      </w:r>
      <w:r w:rsidRPr="009A1309">
        <w:rPr>
          <w:sz w:val="26"/>
          <w:szCs w:val="26"/>
        </w:rPr>
        <w:t>е</w:t>
      </w:r>
      <w:r w:rsidRPr="009A1309">
        <w:rPr>
          <w:sz w:val="26"/>
          <w:szCs w:val="26"/>
        </w:rPr>
        <w:t>лей. Пользователям услуг Интернет-провайдеров, в том числе предоставляется д</w:t>
      </w:r>
      <w:r w:rsidRPr="009A1309">
        <w:rPr>
          <w:sz w:val="26"/>
          <w:szCs w:val="26"/>
        </w:rPr>
        <w:t>о</w:t>
      </w:r>
      <w:r w:rsidRPr="009A1309">
        <w:rPr>
          <w:sz w:val="26"/>
          <w:szCs w:val="26"/>
        </w:rPr>
        <w:t>ступ к подключению интерактивного телевидения.</w:t>
      </w:r>
    </w:p>
    <w:p w:rsidR="001A1D30" w:rsidRPr="009A1309" w:rsidRDefault="001A1D30" w:rsidP="001A1D30">
      <w:pPr>
        <w:ind w:firstLine="709"/>
        <w:jc w:val="both"/>
        <w:rPr>
          <w:sz w:val="26"/>
          <w:szCs w:val="26"/>
        </w:rPr>
      </w:pPr>
      <w:r w:rsidRPr="009A1309">
        <w:rPr>
          <w:sz w:val="26"/>
          <w:szCs w:val="26"/>
        </w:rPr>
        <w:t xml:space="preserve">4. Мобильная телефонная связь, предоставляемая операторами: Билайн, МТС, Мегафон, </w:t>
      </w:r>
      <w:proofErr w:type="gramStart"/>
      <w:r w:rsidRPr="009A1309">
        <w:rPr>
          <w:sz w:val="26"/>
          <w:szCs w:val="26"/>
        </w:rPr>
        <w:t>Теле</w:t>
      </w:r>
      <w:proofErr w:type="gramEnd"/>
      <w:r w:rsidRPr="009A1309">
        <w:rPr>
          <w:sz w:val="26"/>
          <w:szCs w:val="26"/>
        </w:rPr>
        <w:t xml:space="preserve"> 2, </w:t>
      </w:r>
      <w:proofErr w:type="spellStart"/>
      <w:r w:rsidRPr="009A1309">
        <w:rPr>
          <w:sz w:val="26"/>
          <w:szCs w:val="26"/>
          <w:lang w:val="en-US"/>
        </w:rPr>
        <w:t>Yota</w:t>
      </w:r>
      <w:proofErr w:type="spellEnd"/>
      <w:r w:rsidRPr="009A1309">
        <w:rPr>
          <w:sz w:val="26"/>
          <w:szCs w:val="26"/>
        </w:rPr>
        <w:t xml:space="preserve">. </w:t>
      </w:r>
    </w:p>
    <w:p w:rsidR="001A1D30" w:rsidRPr="009A1309" w:rsidRDefault="001A1D30" w:rsidP="001A1D30">
      <w:pPr>
        <w:ind w:firstLine="709"/>
        <w:jc w:val="both"/>
        <w:rPr>
          <w:sz w:val="26"/>
          <w:szCs w:val="26"/>
        </w:rPr>
      </w:pPr>
      <w:r w:rsidRPr="009A1309">
        <w:rPr>
          <w:sz w:val="26"/>
          <w:szCs w:val="26"/>
        </w:rPr>
        <w:t>В условиях конкуренции предприятиям связи необходимости  предоставления абонентам полного спектра телекоммуникационных услуг одинаково высокого кач</w:t>
      </w:r>
      <w:r w:rsidRPr="009A1309">
        <w:rPr>
          <w:sz w:val="26"/>
          <w:szCs w:val="26"/>
        </w:rPr>
        <w:t>е</w:t>
      </w:r>
      <w:r w:rsidRPr="009A1309">
        <w:rPr>
          <w:sz w:val="26"/>
          <w:szCs w:val="26"/>
        </w:rPr>
        <w:t>ства на всей территории города Рубцовска, включая удаленные районы, что предп</w:t>
      </w:r>
      <w:r w:rsidRPr="009A1309">
        <w:rPr>
          <w:sz w:val="26"/>
          <w:szCs w:val="26"/>
        </w:rPr>
        <w:t>о</w:t>
      </w:r>
      <w:r w:rsidRPr="009A1309">
        <w:rPr>
          <w:sz w:val="26"/>
          <w:szCs w:val="26"/>
        </w:rPr>
        <w:t>лагает расширенные зоны покрытия за счет строительства новой сети.</w:t>
      </w:r>
    </w:p>
    <w:p w:rsidR="001A1D30" w:rsidRPr="009A1309" w:rsidRDefault="001A1D30" w:rsidP="001A1D30">
      <w:pPr>
        <w:ind w:firstLine="709"/>
        <w:jc w:val="both"/>
        <w:rPr>
          <w:sz w:val="26"/>
          <w:szCs w:val="26"/>
        </w:rPr>
      </w:pPr>
      <w:r w:rsidRPr="009A1309">
        <w:rPr>
          <w:sz w:val="26"/>
          <w:szCs w:val="26"/>
        </w:rPr>
        <w:t>Операторами, предоставляющими услуги телекоммуникаций, в 2023 году б</w:t>
      </w:r>
      <w:r w:rsidRPr="009A1309">
        <w:rPr>
          <w:sz w:val="26"/>
          <w:szCs w:val="26"/>
        </w:rPr>
        <w:t>у</w:t>
      </w:r>
      <w:r w:rsidRPr="009A1309">
        <w:rPr>
          <w:sz w:val="26"/>
          <w:szCs w:val="26"/>
        </w:rPr>
        <w:t>дет продолжена работа по расширению спектра услуг, повышению их качества и модернизации технических средств.</w:t>
      </w:r>
    </w:p>
    <w:p w:rsidR="001A1D30" w:rsidRPr="009A1309" w:rsidRDefault="001A1D30" w:rsidP="001A1D30">
      <w:pPr>
        <w:ind w:firstLine="709"/>
        <w:jc w:val="both"/>
        <w:rPr>
          <w:b/>
          <w:sz w:val="26"/>
          <w:szCs w:val="26"/>
        </w:rPr>
      </w:pPr>
      <w:r w:rsidRPr="009A1309">
        <w:rPr>
          <w:b/>
          <w:sz w:val="26"/>
          <w:szCs w:val="26"/>
        </w:rPr>
        <w:t>Телевидение.</w:t>
      </w:r>
    </w:p>
    <w:p w:rsidR="001A1D30" w:rsidRPr="009A1309" w:rsidRDefault="001A1D30" w:rsidP="001A1D30">
      <w:pPr>
        <w:ind w:firstLine="709"/>
        <w:jc w:val="both"/>
        <w:rPr>
          <w:sz w:val="26"/>
          <w:szCs w:val="26"/>
        </w:rPr>
      </w:pPr>
      <w:r w:rsidRPr="009A1309">
        <w:rPr>
          <w:sz w:val="26"/>
          <w:szCs w:val="26"/>
        </w:rPr>
        <w:t xml:space="preserve">Благодаря запущенным двум мультиплексам </w:t>
      </w:r>
      <w:r w:rsidRPr="009A1309">
        <w:rPr>
          <w:sz w:val="26"/>
          <w:szCs w:val="26"/>
          <w:lang w:val="en-US"/>
        </w:rPr>
        <w:t>DVB</w:t>
      </w:r>
      <w:r w:rsidRPr="009A1309">
        <w:rPr>
          <w:sz w:val="26"/>
          <w:szCs w:val="26"/>
        </w:rPr>
        <w:t>–</w:t>
      </w:r>
      <w:r w:rsidRPr="009A1309">
        <w:rPr>
          <w:sz w:val="26"/>
          <w:szCs w:val="26"/>
          <w:lang w:val="en-US"/>
        </w:rPr>
        <w:t>T</w:t>
      </w:r>
      <w:r w:rsidRPr="009A1309">
        <w:rPr>
          <w:sz w:val="26"/>
          <w:szCs w:val="26"/>
        </w:rPr>
        <w:t xml:space="preserve">1, </w:t>
      </w:r>
      <w:r w:rsidRPr="009A1309">
        <w:rPr>
          <w:sz w:val="26"/>
          <w:szCs w:val="26"/>
          <w:lang w:val="en-US"/>
        </w:rPr>
        <w:t>DVB</w:t>
      </w:r>
      <w:r w:rsidRPr="009A1309">
        <w:rPr>
          <w:sz w:val="26"/>
          <w:szCs w:val="26"/>
        </w:rPr>
        <w:t>-</w:t>
      </w:r>
      <w:r w:rsidRPr="009A1309">
        <w:rPr>
          <w:sz w:val="26"/>
          <w:szCs w:val="26"/>
          <w:lang w:val="en-US"/>
        </w:rPr>
        <w:t>T</w:t>
      </w:r>
      <w:r w:rsidRPr="009A1309">
        <w:rPr>
          <w:sz w:val="26"/>
          <w:szCs w:val="26"/>
        </w:rPr>
        <w:t xml:space="preserve">2 с 2013 года в городе Рубцовске, транслируются 20 общероссийских бесплатных  общедоступных каналов в цифровом формате и 3 радиостанции для прослушивания через ТВ.  </w:t>
      </w:r>
    </w:p>
    <w:p w:rsidR="001A1D30" w:rsidRPr="009A1309" w:rsidRDefault="001A1D30" w:rsidP="001A1D30">
      <w:pPr>
        <w:ind w:firstLine="709"/>
        <w:jc w:val="both"/>
        <w:rPr>
          <w:sz w:val="26"/>
          <w:szCs w:val="26"/>
        </w:rPr>
      </w:pPr>
      <w:r w:rsidRPr="009A1309">
        <w:rPr>
          <w:sz w:val="26"/>
          <w:szCs w:val="26"/>
        </w:rPr>
        <w:t xml:space="preserve">3 июня 2019 года в Алтайском крае прекратилось аналоговое вещание </w:t>
      </w:r>
      <w:proofErr w:type="gramStart"/>
      <w:r w:rsidRPr="009A1309">
        <w:rPr>
          <w:sz w:val="26"/>
          <w:szCs w:val="26"/>
        </w:rPr>
        <w:t>обяз</w:t>
      </w:r>
      <w:r w:rsidRPr="009A1309">
        <w:rPr>
          <w:sz w:val="26"/>
          <w:szCs w:val="26"/>
        </w:rPr>
        <w:t>а</w:t>
      </w:r>
      <w:r w:rsidRPr="009A1309">
        <w:rPr>
          <w:sz w:val="26"/>
          <w:szCs w:val="26"/>
        </w:rPr>
        <w:t>тельных</w:t>
      </w:r>
      <w:proofErr w:type="gramEnd"/>
      <w:r w:rsidRPr="009A1309">
        <w:rPr>
          <w:sz w:val="26"/>
          <w:szCs w:val="26"/>
        </w:rPr>
        <w:t xml:space="preserve"> общедоступных телерадиоканалов.</w:t>
      </w:r>
    </w:p>
    <w:p w:rsidR="001A1D30" w:rsidRPr="001A1D30" w:rsidRDefault="001A1D30" w:rsidP="001A1D30">
      <w:pPr>
        <w:shd w:val="clear" w:color="auto" w:fill="FFFFFF"/>
        <w:suppressAutoHyphens/>
        <w:rPr>
          <w:b/>
          <w:sz w:val="28"/>
          <w:szCs w:val="28"/>
        </w:rPr>
      </w:pPr>
    </w:p>
    <w:p w:rsidR="001A1D30" w:rsidRPr="00EF5083" w:rsidRDefault="001A1D30" w:rsidP="001A1D30">
      <w:pPr>
        <w:suppressAutoHyphens/>
        <w:jc w:val="center"/>
        <w:rPr>
          <w:b/>
          <w:sz w:val="26"/>
          <w:szCs w:val="26"/>
        </w:rPr>
      </w:pPr>
      <w:r w:rsidRPr="00EF5083">
        <w:rPr>
          <w:b/>
          <w:sz w:val="26"/>
          <w:szCs w:val="26"/>
        </w:rPr>
        <w:t>1.6. Транспорт</w:t>
      </w:r>
    </w:p>
    <w:p w:rsidR="001A1D30" w:rsidRPr="00EF5083" w:rsidRDefault="001A1D30" w:rsidP="001A1D30">
      <w:pPr>
        <w:suppressAutoHyphens/>
        <w:jc w:val="center"/>
        <w:rPr>
          <w:b/>
          <w:sz w:val="26"/>
          <w:szCs w:val="26"/>
        </w:rPr>
      </w:pPr>
    </w:p>
    <w:p w:rsidR="001A1D30" w:rsidRPr="00EF5083" w:rsidRDefault="001A1D30" w:rsidP="001A1D30">
      <w:pPr>
        <w:ind w:firstLine="709"/>
        <w:jc w:val="both"/>
        <w:rPr>
          <w:sz w:val="26"/>
          <w:szCs w:val="26"/>
        </w:rPr>
      </w:pPr>
      <w:r w:rsidRPr="00EF5083">
        <w:rPr>
          <w:sz w:val="26"/>
          <w:szCs w:val="26"/>
        </w:rPr>
        <w:t>Город Рубцовск имеет развитую маршрутную сеть, охватывающую все ми</w:t>
      </w:r>
      <w:r w:rsidRPr="00EF5083">
        <w:rPr>
          <w:sz w:val="26"/>
          <w:szCs w:val="26"/>
        </w:rPr>
        <w:t>к</w:t>
      </w:r>
      <w:r w:rsidRPr="00EF5083">
        <w:rPr>
          <w:sz w:val="26"/>
          <w:szCs w:val="26"/>
        </w:rPr>
        <w:t>рорайоны города. В городе Рубцовске действуют 13 маршрутов, в том числе:</w:t>
      </w:r>
    </w:p>
    <w:p w:rsidR="001A1D30" w:rsidRPr="00EF5083" w:rsidRDefault="001A1D30" w:rsidP="001A1D30">
      <w:pPr>
        <w:ind w:firstLine="709"/>
        <w:jc w:val="both"/>
        <w:rPr>
          <w:sz w:val="26"/>
          <w:szCs w:val="26"/>
        </w:rPr>
      </w:pPr>
      <w:r w:rsidRPr="00EF5083">
        <w:rPr>
          <w:sz w:val="26"/>
          <w:szCs w:val="26"/>
        </w:rPr>
        <w:t xml:space="preserve">2 </w:t>
      </w:r>
      <w:proofErr w:type="gramStart"/>
      <w:r w:rsidRPr="00EF5083">
        <w:rPr>
          <w:sz w:val="26"/>
          <w:szCs w:val="26"/>
        </w:rPr>
        <w:t>троллейбусных</w:t>
      </w:r>
      <w:proofErr w:type="gramEnd"/>
      <w:r w:rsidRPr="00EF5083">
        <w:rPr>
          <w:sz w:val="26"/>
          <w:szCs w:val="26"/>
        </w:rPr>
        <w:t xml:space="preserve"> маршрута;</w:t>
      </w:r>
    </w:p>
    <w:p w:rsidR="001A1D30" w:rsidRPr="00EF5083" w:rsidRDefault="001A1D30" w:rsidP="001A1D30">
      <w:pPr>
        <w:ind w:firstLine="709"/>
        <w:jc w:val="both"/>
        <w:rPr>
          <w:sz w:val="26"/>
          <w:szCs w:val="26"/>
        </w:rPr>
      </w:pPr>
      <w:r w:rsidRPr="00EF5083">
        <w:rPr>
          <w:sz w:val="26"/>
          <w:szCs w:val="26"/>
        </w:rPr>
        <w:t>8 автобусных маршрутов;</w:t>
      </w:r>
    </w:p>
    <w:p w:rsidR="001A1D30" w:rsidRPr="00EF5083" w:rsidRDefault="001A1D30" w:rsidP="001A1D30">
      <w:pPr>
        <w:ind w:firstLine="709"/>
        <w:jc w:val="both"/>
        <w:rPr>
          <w:sz w:val="26"/>
          <w:szCs w:val="26"/>
        </w:rPr>
      </w:pPr>
      <w:r w:rsidRPr="00EF5083">
        <w:rPr>
          <w:sz w:val="26"/>
          <w:szCs w:val="26"/>
        </w:rPr>
        <w:t>3 сезонных автобусных маршрутов в садоводческие товарищества.</w:t>
      </w:r>
    </w:p>
    <w:p w:rsidR="001A1D30" w:rsidRPr="00EF5083" w:rsidRDefault="001A1D30" w:rsidP="001A1D30">
      <w:pPr>
        <w:ind w:firstLine="709"/>
        <w:jc w:val="both"/>
        <w:rPr>
          <w:sz w:val="26"/>
          <w:szCs w:val="26"/>
        </w:rPr>
      </w:pPr>
      <w:r w:rsidRPr="00EF5083">
        <w:rPr>
          <w:sz w:val="26"/>
          <w:szCs w:val="26"/>
        </w:rPr>
        <w:t xml:space="preserve">В целях обеспечения доступности транспортных услуг в городе установлены муниципальные маршруты регулярных </w:t>
      </w:r>
      <w:proofErr w:type="gramStart"/>
      <w:r w:rsidRPr="00EF5083">
        <w:rPr>
          <w:sz w:val="26"/>
          <w:szCs w:val="26"/>
        </w:rPr>
        <w:t>перевозок</w:t>
      </w:r>
      <w:proofErr w:type="gramEnd"/>
      <w:r w:rsidRPr="00EF5083">
        <w:rPr>
          <w:sz w:val="26"/>
          <w:szCs w:val="26"/>
        </w:rPr>
        <w:t xml:space="preserve"> осуществляющие услуги: </w:t>
      </w:r>
    </w:p>
    <w:p w:rsidR="001A1D30" w:rsidRPr="00EF5083" w:rsidRDefault="001A1D30" w:rsidP="001A1D30">
      <w:pPr>
        <w:ind w:firstLine="709"/>
        <w:jc w:val="both"/>
        <w:rPr>
          <w:sz w:val="26"/>
          <w:szCs w:val="26"/>
        </w:rPr>
      </w:pPr>
      <w:r w:rsidRPr="00EF5083">
        <w:rPr>
          <w:sz w:val="26"/>
          <w:szCs w:val="26"/>
        </w:rPr>
        <w:t>по регулируемым тарифам с применением тарифов, установленных Админ</w:t>
      </w:r>
      <w:r w:rsidRPr="00EF5083">
        <w:rPr>
          <w:sz w:val="26"/>
          <w:szCs w:val="26"/>
        </w:rPr>
        <w:t>и</w:t>
      </w:r>
      <w:r w:rsidRPr="00EF5083">
        <w:rPr>
          <w:sz w:val="26"/>
          <w:szCs w:val="26"/>
        </w:rPr>
        <w:t>страцией города с предоставлением всех льгот на проезд, утвержденных в устано</w:t>
      </w:r>
      <w:r w:rsidRPr="00EF5083">
        <w:rPr>
          <w:sz w:val="26"/>
          <w:szCs w:val="26"/>
        </w:rPr>
        <w:t>в</w:t>
      </w:r>
      <w:r w:rsidRPr="00EF5083">
        <w:rPr>
          <w:sz w:val="26"/>
          <w:szCs w:val="26"/>
        </w:rPr>
        <w:t xml:space="preserve">ленном порядке; </w:t>
      </w:r>
    </w:p>
    <w:p w:rsidR="001A1D30" w:rsidRPr="00EF5083" w:rsidRDefault="001A1D30" w:rsidP="001A1D30">
      <w:pPr>
        <w:ind w:firstLine="709"/>
        <w:jc w:val="both"/>
        <w:rPr>
          <w:sz w:val="26"/>
          <w:szCs w:val="26"/>
        </w:rPr>
      </w:pPr>
      <w:r w:rsidRPr="00EF5083">
        <w:rPr>
          <w:sz w:val="26"/>
          <w:szCs w:val="26"/>
        </w:rPr>
        <w:t>по нерегулируемым тарифам, с применением тарифов, установленных пер</w:t>
      </w:r>
      <w:r w:rsidRPr="00EF5083">
        <w:rPr>
          <w:sz w:val="26"/>
          <w:szCs w:val="26"/>
        </w:rPr>
        <w:t>е</w:t>
      </w:r>
      <w:r w:rsidRPr="00EF5083">
        <w:rPr>
          <w:sz w:val="26"/>
          <w:szCs w:val="26"/>
        </w:rPr>
        <w:t>возчиком.</w:t>
      </w:r>
    </w:p>
    <w:p w:rsidR="001A1D30" w:rsidRPr="00EF5083" w:rsidRDefault="001A1D30" w:rsidP="001A1D30">
      <w:pPr>
        <w:ind w:firstLine="709"/>
        <w:jc w:val="both"/>
        <w:rPr>
          <w:sz w:val="26"/>
          <w:szCs w:val="26"/>
        </w:rPr>
      </w:pPr>
      <w:r w:rsidRPr="00EF5083">
        <w:rPr>
          <w:sz w:val="26"/>
          <w:szCs w:val="26"/>
        </w:rPr>
        <w:t>Для организации регулярных перевозок пассажиров и багажа транспортом общего пользования по маршрутам города Рубцовска задействовано:</w:t>
      </w:r>
    </w:p>
    <w:p w:rsidR="001A1D30" w:rsidRPr="00EF5083" w:rsidRDefault="001A1D30" w:rsidP="001A1D30">
      <w:pPr>
        <w:ind w:firstLine="709"/>
        <w:jc w:val="both"/>
        <w:rPr>
          <w:sz w:val="26"/>
          <w:szCs w:val="26"/>
        </w:rPr>
      </w:pPr>
      <w:r w:rsidRPr="00EF5083">
        <w:rPr>
          <w:sz w:val="26"/>
          <w:szCs w:val="26"/>
        </w:rPr>
        <w:t>36 троллейбусов;</w:t>
      </w:r>
    </w:p>
    <w:p w:rsidR="001A1D30" w:rsidRPr="00EF5083" w:rsidRDefault="001A1D30" w:rsidP="001A1D30">
      <w:pPr>
        <w:ind w:firstLine="709"/>
        <w:jc w:val="both"/>
        <w:rPr>
          <w:sz w:val="26"/>
          <w:szCs w:val="26"/>
        </w:rPr>
      </w:pPr>
      <w:r w:rsidRPr="00EF5083">
        <w:rPr>
          <w:sz w:val="26"/>
          <w:szCs w:val="26"/>
        </w:rPr>
        <w:t>96 автобусов малого и среднего класса (в том числе 7 автобусов на сезонных маршрутах в садоводческие товарищества).</w:t>
      </w:r>
    </w:p>
    <w:p w:rsidR="001A1D30" w:rsidRPr="00EF5083" w:rsidRDefault="001A1D30" w:rsidP="001A1D30">
      <w:pPr>
        <w:ind w:firstLine="709"/>
        <w:jc w:val="both"/>
        <w:rPr>
          <w:sz w:val="26"/>
          <w:szCs w:val="26"/>
        </w:rPr>
      </w:pPr>
      <w:r w:rsidRPr="00EF5083">
        <w:rPr>
          <w:sz w:val="26"/>
          <w:szCs w:val="26"/>
        </w:rPr>
        <w:t>Регулярные пассажирские перевозки в городе Рубцовске осуществляют: м</w:t>
      </w:r>
      <w:r w:rsidRPr="00EF5083">
        <w:rPr>
          <w:sz w:val="26"/>
          <w:szCs w:val="26"/>
        </w:rPr>
        <w:t>у</w:t>
      </w:r>
      <w:r w:rsidRPr="00EF5083">
        <w:rPr>
          <w:sz w:val="26"/>
          <w:szCs w:val="26"/>
        </w:rPr>
        <w:t>ниципальное унитарное троллейбусное предприятие муниципального образования город Рубцовск Алтайского края и шесть перевозчиков - организаций различных о</w:t>
      </w:r>
      <w:r w:rsidRPr="00EF5083">
        <w:rPr>
          <w:sz w:val="26"/>
          <w:szCs w:val="26"/>
        </w:rPr>
        <w:t>р</w:t>
      </w:r>
      <w:r w:rsidRPr="00EF5083">
        <w:rPr>
          <w:sz w:val="26"/>
          <w:szCs w:val="26"/>
        </w:rPr>
        <w:t>ганизационно-правовых форм и индивидуальных предпринимателей.</w:t>
      </w:r>
    </w:p>
    <w:p w:rsidR="001A1D30" w:rsidRPr="00EF5083" w:rsidRDefault="001A1D30" w:rsidP="001A1D30">
      <w:pPr>
        <w:ind w:firstLine="709"/>
        <w:jc w:val="both"/>
        <w:rPr>
          <w:sz w:val="26"/>
          <w:szCs w:val="26"/>
        </w:rPr>
      </w:pPr>
      <w:proofErr w:type="gramStart"/>
      <w:r w:rsidRPr="00EF5083">
        <w:rPr>
          <w:sz w:val="26"/>
          <w:szCs w:val="26"/>
        </w:rPr>
        <w:lastRenderedPageBreak/>
        <w:t>Муниципальные контракты на выполнение работ, связанных с осуществлен</w:t>
      </w:r>
      <w:r w:rsidRPr="00EF5083">
        <w:rPr>
          <w:sz w:val="26"/>
          <w:szCs w:val="26"/>
        </w:rPr>
        <w:t>и</w:t>
      </w:r>
      <w:r w:rsidRPr="00EF5083">
        <w:rPr>
          <w:sz w:val="26"/>
          <w:szCs w:val="26"/>
        </w:rPr>
        <w:t>ем регулярных перевозок пассажиров и багажа автомобильным транспортом и г</w:t>
      </w:r>
      <w:r w:rsidRPr="00EF5083">
        <w:rPr>
          <w:sz w:val="26"/>
          <w:szCs w:val="26"/>
        </w:rPr>
        <w:t>о</w:t>
      </w:r>
      <w:r w:rsidRPr="00EF5083">
        <w:rPr>
          <w:sz w:val="26"/>
          <w:szCs w:val="26"/>
        </w:rPr>
        <w:t>родским наземным электрическим транспортом по регулируемым тарифам по мун</w:t>
      </w:r>
      <w:r w:rsidRPr="00EF5083">
        <w:rPr>
          <w:sz w:val="26"/>
          <w:szCs w:val="26"/>
        </w:rPr>
        <w:t>и</w:t>
      </w:r>
      <w:r w:rsidRPr="00EF5083">
        <w:rPr>
          <w:sz w:val="26"/>
          <w:szCs w:val="26"/>
        </w:rPr>
        <w:t>ципальным маршрутам № 31, 32, 107, 118, 125 и троллейбусным маршрутам № 1, 2, заключенные сроком на 3 года (с 2022  года по 2024 год), в 2022 году исполнены в полном объеме без нарушений.</w:t>
      </w:r>
      <w:proofErr w:type="gramEnd"/>
    </w:p>
    <w:p w:rsidR="001A1D30" w:rsidRPr="00EF5083" w:rsidRDefault="001A1D30" w:rsidP="001A1D30">
      <w:pPr>
        <w:ind w:firstLine="709"/>
        <w:jc w:val="both"/>
        <w:rPr>
          <w:sz w:val="26"/>
          <w:szCs w:val="26"/>
        </w:rPr>
      </w:pPr>
      <w:r w:rsidRPr="00EF5083">
        <w:rPr>
          <w:sz w:val="26"/>
          <w:szCs w:val="26"/>
        </w:rPr>
        <w:t xml:space="preserve">В 2022 году перевезено всеми видами общественного транспорта 17,5 </w:t>
      </w:r>
      <w:proofErr w:type="gramStart"/>
      <w:r w:rsidRPr="00EF5083">
        <w:rPr>
          <w:sz w:val="26"/>
          <w:szCs w:val="26"/>
        </w:rPr>
        <w:t>млн</w:t>
      </w:r>
      <w:proofErr w:type="gramEnd"/>
      <w:r w:rsidRPr="00EF5083">
        <w:rPr>
          <w:sz w:val="26"/>
          <w:szCs w:val="26"/>
        </w:rPr>
        <w:t xml:space="preserve"> ч</w:t>
      </w:r>
      <w:r w:rsidRPr="00EF5083">
        <w:rPr>
          <w:sz w:val="26"/>
          <w:szCs w:val="26"/>
        </w:rPr>
        <w:t>е</w:t>
      </w:r>
      <w:r w:rsidRPr="00EF5083">
        <w:rPr>
          <w:sz w:val="26"/>
          <w:szCs w:val="26"/>
        </w:rPr>
        <w:t>ловек, что составляет 99,4 % в сравнении с 2021 годом. Снижение пассажиропотока обусловлено увеличением количества личного транспорта, сокращением численн</w:t>
      </w:r>
      <w:r w:rsidRPr="00EF5083">
        <w:rPr>
          <w:sz w:val="26"/>
          <w:szCs w:val="26"/>
        </w:rPr>
        <w:t>о</w:t>
      </w:r>
      <w:r w:rsidRPr="00EF5083">
        <w:rPr>
          <w:sz w:val="26"/>
          <w:szCs w:val="26"/>
        </w:rPr>
        <w:t>сти жителей, связанным с демографическими процессами, происходящими на те</w:t>
      </w:r>
      <w:r w:rsidRPr="00EF5083">
        <w:rPr>
          <w:sz w:val="26"/>
          <w:szCs w:val="26"/>
        </w:rPr>
        <w:t>р</w:t>
      </w:r>
      <w:r w:rsidRPr="00EF5083">
        <w:rPr>
          <w:sz w:val="26"/>
          <w:szCs w:val="26"/>
        </w:rPr>
        <w:t>ритории города Рубцовска, а также вследствие негативных последствий пандемии, которые отразились на всех сферах жизни граждан.</w:t>
      </w:r>
    </w:p>
    <w:p w:rsidR="001A1D30" w:rsidRPr="00EF5083" w:rsidRDefault="001A1D30" w:rsidP="001A1D30">
      <w:pPr>
        <w:ind w:firstLine="709"/>
        <w:jc w:val="both"/>
        <w:rPr>
          <w:sz w:val="26"/>
          <w:szCs w:val="26"/>
        </w:rPr>
      </w:pPr>
      <w:r w:rsidRPr="00EF5083">
        <w:rPr>
          <w:sz w:val="26"/>
          <w:szCs w:val="26"/>
        </w:rPr>
        <w:t xml:space="preserve">С целью улучшения условий транспортной доступности, повышения качества транспортного обслуживания населения, а также оптимизации муниципальной маршрутной сети в 2022 году внесены изменения в схему движения муниципального маршрута № 12, с организацией движения автобусов по ул. </w:t>
      </w:r>
      <w:proofErr w:type="spellStart"/>
      <w:r w:rsidRPr="00EF5083">
        <w:rPr>
          <w:sz w:val="26"/>
          <w:szCs w:val="26"/>
        </w:rPr>
        <w:t>Краснознаменской</w:t>
      </w:r>
      <w:proofErr w:type="spellEnd"/>
      <w:r w:rsidRPr="00EF5083">
        <w:rPr>
          <w:sz w:val="26"/>
          <w:szCs w:val="26"/>
        </w:rPr>
        <w:t xml:space="preserve"> с 06 час. 00 мин. до 09 час. 00 мин. ежедневно.</w:t>
      </w:r>
    </w:p>
    <w:p w:rsidR="001A1D30" w:rsidRPr="00EF5083" w:rsidRDefault="001A1D30" w:rsidP="001A1D30">
      <w:pPr>
        <w:ind w:firstLine="709"/>
        <w:jc w:val="both"/>
        <w:rPr>
          <w:sz w:val="26"/>
          <w:szCs w:val="26"/>
        </w:rPr>
      </w:pPr>
      <w:r w:rsidRPr="00EF5083">
        <w:rPr>
          <w:sz w:val="26"/>
          <w:szCs w:val="26"/>
        </w:rPr>
        <w:t>В 2022 году в рамках федеральной программы национального проекта «Бе</w:t>
      </w:r>
      <w:r w:rsidRPr="00EF5083">
        <w:rPr>
          <w:sz w:val="26"/>
          <w:szCs w:val="26"/>
        </w:rPr>
        <w:t>з</w:t>
      </w:r>
      <w:r w:rsidRPr="00EF5083">
        <w:rPr>
          <w:sz w:val="26"/>
          <w:szCs w:val="26"/>
        </w:rPr>
        <w:t xml:space="preserve">опасные качественные дороги» Минтрансом Алтайского края произведена закупка 7 новых </w:t>
      </w:r>
      <w:proofErr w:type="spellStart"/>
      <w:r w:rsidRPr="00EF5083">
        <w:rPr>
          <w:sz w:val="26"/>
          <w:szCs w:val="26"/>
        </w:rPr>
        <w:t>низкопольных</w:t>
      </w:r>
      <w:proofErr w:type="spellEnd"/>
      <w:r w:rsidRPr="00EF5083">
        <w:rPr>
          <w:sz w:val="26"/>
          <w:szCs w:val="26"/>
        </w:rPr>
        <w:t xml:space="preserve"> троллейбусов, адаптированных к потребностям маломобил</w:t>
      </w:r>
      <w:r w:rsidRPr="00EF5083">
        <w:rPr>
          <w:sz w:val="26"/>
          <w:szCs w:val="26"/>
        </w:rPr>
        <w:t>ь</w:t>
      </w:r>
      <w:r w:rsidRPr="00EF5083">
        <w:rPr>
          <w:sz w:val="26"/>
          <w:szCs w:val="26"/>
        </w:rPr>
        <w:t xml:space="preserve">ных групп населения, для работы на троллейбусных маршрутах города Рубцовска. Общая сумма закупок составила порядка 135,0 </w:t>
      </w:r>
      <w:proofErr w:type="gramStart"/>
      <w:r w:rsidRPr="00EF5083">
        <w:rPr>
          <w:sz w:val="26"/>
          <w:szCs w:val="26"/>
        </w:rPr>
        <w:t>млн</w:t>
      </w:r>
      <w:proofErr w:type="gramEnd"/>
      <w:r w:rsidRPr="00EF5083">
        <w:rPr>
          <w:sz w:val="26"/>
          <w:szCs w:val="26"/>
        </w:rPr>
        <w:t xml:space="preserve"> рублей.</w:t>
      </w:r>
    </w:p>
    <w:p w:rsidR="001A1D30" w:rsidRPr="00EF5083" w:rsidRDefault="001A1D30" w:rsidP="001A1D30">
      <w:pPr>
        <w:ind w:firstLine="709"/>
        <w:jc w:val="both"/>
        <w:rPr>
          <w:sz w:val="26"/>
          <w:szCs w:val="26"/>
        </w:rPr>
      </w:pPr>
      <w:r w:rsidRPr="00EF5083">
        <w:rPr>
          <w:sz w:val="26"/>
          <w:szCs w:val="26"/>
        </w:rPr>
        <w:t>Также в 2022 году значительно обновился подвижной состав у частных пер</w:t>
      </w:r>
      <w:r w:rsidRPr="00EF5083">
        <w:rPr>
          <w:sz w:val="26"/>
          <w:szCs w:val="26"/>
        </w:rPr>
        <w:t>е</w:t>
      </w:r>
      <w:r w:rsidRPr="00EF5083">
        <w:rPr>
          <w:sz w:val="26"/>
          <w:szCs w:val="26"/>
        </w:rPr>
        <w:t xml:space="preserve">возчиков. </w:t>
      </w:r>
    </w:p>
    <w:p w:rsidR="001A1D30" w:rsidRPr="00EF5083" w:rsidRDefault="001A1D30" w:rsidP="001A1D30">
      <w:pPr>
        <w:ind w:firstLine="709"/>
        <w:jc w:val="both"/>
        <w:rPr>
          <w:sz w:val="26"/>
          <w:szCs w:val="26"/>
        </w:rPr>
      </w:pPr>
      <w:r w:rsidRPr="00EF5083">
        <w:rPr>
          <w:sz w:val="26"/>
          <w:szCs w:val="26"/>
        </w:rPr>
        <w:t xml:space="preserve">Перевозчик, осуществляющий перевозку пассажиров на </w:t>
      </w:r>
      <w:proofErr w:type="gramStart"/>
      <w:r w:rsidRPr="00EF5083">
        <w:rPr>
          <w:sz w:val="26"/>
          <w:szCs w:val="26"/>
        </w:rPr>
        <w:t>маршруте</w:t>
      </w:r>
      <w:proofErr w:type="gramEnd"/>
      <w:r w:rsidRPr="00EF5083">
        <w:rPr>
          <w:sz w:val="26"/>
          <w:szCs w:val="26"/>
        </w:rPr>
        <w:t xml:space="preserve"> № 32, пр</w:t>
      </w:r>
      <w:r w:rsidRPr="00EF5083">
        <w:rPr>
          <w:sz w:val="26"/>
          <w:szCs w:val="26"/>
        </w:rPr>
        <w:t>и</w:t>
      </w:r>
      <w:r w:rsidRPr="00EF5083">
        <w:rPr>
          <w:sz w:val="26"/>
          <w:szCs w:val="26"/>
        </w:rPr>
        <w:t xml:space="preserve">обрел 4 </w:t>
      </w:r>
      <w:proofErr w:type="spellStart"/>
      <w:r w:rsidRPr="00EF5083">
        <w:rPr>
          <w:sz w:val="26"/>
          <w:szCs w:val="26"/>
        </w:rPr>
        <w:t>низкопольных</w:t>
      </w:r>
      <w:proofErr w:type="spellEnd"/>
      <w:r w:rsidRPr="00EF5083">
        <w:rPr>
          <w:sz w:val="26"/>
          <w:szCs w:val="26"/>
        </w:rPr>
        <w:t xml:space="preserve"> автобуса ПАЗ </w:t>
      </w:r>
      <w:r w:rsidRPr="00EF5083">
        <w:rPr>
          <w:sz w:val="26"/>
          <w:szCs w:val="26"/>
          <w:lang w:val="en-US"/>
        </w:rPr>
        <w:t>VECTOR</w:t>
      </w:r>
      <w:r w:rsidRPr="00EF5083">
        <w:rPr>
          <w:sz w:val="26"/>
          <w:szCs w:val="26"/>
        </w:rPr>
        <w:t xml:space="preserve"> </w:t>
      </w:r>
      <w:r w:rsidRPr="00EF5083">
        <w:rPr>
          <w:sz w:val="26"/>
          <w:szCs w:val="26"/>
          <w:lang w:val="en-US"/>
        </w:rPr>
        <w:t>NEXT</w:t>
      </w:r>
      <w:r w:rsidRPr="00EF5083">
        <w:rPr>
          <w:sz w:val="26"/>
          <w:szCs w:val="26"/>
        </w:rPr>
        <w:t xml:space="preserve"> с возможностью перевозок и</w:t>
      </w:r>
      <w:r w:rsidRPr="00EF5083">
        <w:rPr>
          <w:sz w:val="26"/>
          <w:szCs w:val="26"/>
        </w:rPr>
        <w:t>н</w:t>
      </w:r>
      <w:r w:rsidRPr="00EF5083">
        <w:rPr>
          <w:sz w:val="26"/>
          <w:szCs w:val="26"/>
        </w:rPr>
        <w:t>валидов колясочников, пассажиров с детскими колясками.</w:t>
      </w:r>
    </w:p>
    <w:p w:rsidR="001A1D30" w:rsidRPr="00EF5083" w:rsidRDefault="001A1D30" w:rsidP="001A1D30">
      <w:pPr>
        <w:ind w:firstLine="709"/>
        <w:jc w:val="both"/>
        <w:rPr>
          <w:sz w:val="26"/>
          <w:szCs w:val="26"/>
        </w:rPr>
      </w:pPr>
      <w:r w:rsidRPr="00EF5083">
        <w:rPr>
          <w:sz w:val="26"/>
          <w:szCs w:val="26"/>
        </w:rPr>
        <w:t>В период с 2019 года по 2022 год частными перевозчиками было обновлено 93 % автобусов, от общего количества транспортных средств, работающих на муниц</w:t>
      </w:r>
      <w:r w:rsidRPr="00EF5083">
        <w:rPr>
          <w:sz w:val="26"/>
          <w:szCs w:val="26"/>
        </w:rPr>
        <w:t>и</w:t>
      </w:r>
      <w:r w:rsidRPr="00EF5083">
        <w:rPr>
          <w:sz w:val="26"/>
          <w:szCs w:val="26"/>
        </w:rPr>
        <w:t xml:space="preserve">пальных автобусных </w:t>
      </w:r>
      <w:proofErr w:type="gramStart"/>
      <w:r w:rsidRPr="00EF5083">
        <w:rPr>
          <w:sz w:val="26"/>
          <w:szCs w:val="26"/>
        </w:rPr>
        <w:t>маршрутах</w:t>
      </w:r>
      <w:proofErr w:type="gramEnd"/>
      <w:r w:rsidRPr="00EF5083">
        <w:rPr>
          <w:sz w:val="26"/>
          <w:szCs w:val="26"/>
        </w:rPr>
        <w:t>.</w:t>
      </w:r>
    </w:p>
    <w:p w:rsidR="001A1D30" w:rsidRPr="00EF5083" w:rsidRDefault="001A1D30" w:rsidP="001A1D30">
      <w:pPr>
        <w:ind w:firstLine="709"/>
        <w:jc w:val="both"/>
        <w:rPr>
          <w:sz w:val="26"/>
          <w:szCs w:val="26"/>
        </w:rPr>
      </w:pPr>
      <w:r w:rsidRPr="00EF5083">
        <w:rPr>
          <w:sz w:val="26"/>
          <w:szCs w:val="26"/>
        </w:rPr>
        <w:t>На муниципальном (садоводческом) маршруте № 118 вместо 5 автобусов м</w:t>
      </w:r>
      <w:r w:rsidRPr="00EF5083">
        <w:rPr>
          <w:sz w:val="26"/>
          <w:szCs w:val="26"/>
        </w:rPr>
        <w:t>а</w:t>
      </w:r>
      <w:r w:rsidRPr="00EF5083">
        <w:rPr>
          <w:sz w:val="26"/>
          <w:szCs w:val="26"/>
        </w:rPr>
        <w:t xml:space="preserve">лого класса, перевозка пассажиров осуществлялась 2 автобусами среднего класса (большей вместимости) и 3 автобусами малого класса. </w:t>
      </w:r>
    </w:p>
    <w:p w:rsidR="001A1D30" w:rsidRPr="00EF5083" w:rsidRDefault="001A1D30" w:rsidP="001A1D30">
      <w:pPr>
        <w:ind w:firstLine="709"/>
        <w:jc w:val="both"/>
        <w:rPr>
          <w:sz w:val="26"/>
          <w:szCs w:val="26"/>
        </w:rPr>
      </w:pPr>
      <w:r w:rsidRPr="00EF5083">
        <w:rPr>
          <w:sz w:val="26"/>
          <w:szCs w:val="26"/>
        </w:rPr>
        <w:t>В 2022 году за счет средств краевого бюджета и бюджета города Рубцовска с целью развития городского электрического транспорта выполнены работы по кап</w:t>
      </w:r>
      <w:r w:rsidRPr="00EF5083">
        <w:rPr>
          <w:sz w:val="26"/>
          <w:szCs w:val="26"/>
        </w:rPr>
        <w:t>и</w:t>
      </w:r>
      <w:r w:rsidRPr="00EF5083">
        <w:rPr>
          <w:sz w:val="26"/>
          <w:szCs w:val="26"/>
        </w:rPr>
        <w:t xml:space="preserve">тальному ремонту кабельных линий на сумму 15,2 </w:t>
      </w:r>
      <w:proofErr w:type="gramStart"/>
      <w:r w:rsidRPr="00EF5083">
        <w:rPr>
          <w:sz w:val="26"/>
          <w:szCs w:val="26"/>
        </w:rPr>
        <w:t>млн</w:t>
      </w:r>
      <w:proofErr w:type="gramEnd"/>
      <w:r w:rsidRPr="00EF5083">
        <w:rPr>
          <w:sz w:val="26"/>
          <w:szCs w:val="26"/>
        </w:rPr>
        <w:t xml:space="preserve"> рублей, что позволяет увел</w:t>
      </w:r>
      <w:r w:rsidRPr="00EF5083">
        <w:rPr>
          <w:sz w:val="26"/>
          <w:szCs w:val="26"/>
        </w:rPr>
        <w:t>и</w:t>
      </w:r>
      <w:r w:rsidRPr="00EF5083">
        <w:rPr>
          <w:sz w:val="26"/>
          <w:szCs w:val="26"/>
        </w:rPr>
        <w:t>чить надежность работы электротранспорта на маршруте.</w:t>
      </w:r>
    </w:p>
    <w:p w:rsidR="001A1D30" w:rsidRPr="00EF5083" w:rsidRDefault="001A1D30" w:rsidP="001A1D30">
      <w:pPr>
        <w:ind w:firstLine="709"/>
        <w:jc w:val="both"/>
        <w:rPr>
          <w:sz w:val="26"/>
          <w:szCs w:val="26"/>
        </w:rPr>
      </w:pPr>
      <w:r w:rsidRPr="00EF5083">
        <w:rPr>
          <w:sz w:val="26"/>
          <w:szCs w:val="26"/>
        </w:rPr>
        <w:t>На всех муниципальных маршрутах города Рубцовска успешно действовала автоматизированная система учета оплаты проезда пассажиров. Оплата проезда для пассажиров доступна как по безналичному способу, так и с применением наличных денежных средств, кроме льготной части населения, имеющих право проезда по ЕПБ.</w:t>
      </w:r>
    </w:p>
    <w:p w:rsidR="001A1D30" w:rsidRPr="00EF5083" w:rsidRDefault="001A1D30" w:rsidP="001A1D30">
      <w:pPr>
        <w:ind w:firstLine="709"/>
        <w:jc w:val="both"/>
        <w:rPr>
          <w:sz w:val="26"/>
          <w:szCs w:val="26"/>
        </w:rPr>
      </w:pPr>
      <w:r w:rsidRPr="00EF5083">
        <w:rPr>
          <w:sz w:val="26"/>
          <w:szCs w:val="26"/>
        </w:rPr>
        <w:t>С 01.07.2022 муниципальное унитарное троллейбусное предприятие муниц</w:t>
      </w:r>
      <w:r w:rsidRPr="00EF5083">
        <w:rPr>
          <w:sz w:val="26"/>
          <w:szCs w:val="26"/>
        </w:rPr>
        <w:t>и</w:t>
      </w:r>
      <w:r w:rsidRPr="00EF5083">
        <w:rPr>
          <w:sz w:val="26"/>
          <w:szCs w:val="26"/>
        </w:rPr>
        <w:t xml:space="preserve">пального образования город Рубцовск Алтайского края ввело </w:t>
      </w:r>
      <w:proofErr w:type="spellStart"/>
      <w:r w:rsidRPr="00EF5083">
        <w:rPr>
          <w:sz w:val="26"/>
          <w:szCs w:val="26"/>
        </w:rPr>
        <w:t>безлимитные</w:t>
      </w:r>
      <w:proofErr w:type="spellEnd"/>
      <w:r w:rsidRPr="00EF5083">
        <w:rPr>
          <w:sz w:val="26"/>
          <w:szCs w:val="26"/>
        </w:rPr>
        <w:t xml:space="preserve"> эле</w:t>
      </w:r>
      <w:r w:rsidRPr="00EF5083">
        <w:rPr>
          <w:sz w:val="26"/>
          <w:szCs w:val="26"/>
        </w:rPr>
        <w:t>к</w:t>
      </w:r>
      <w:r w:rsidRPr="00EF5083">
        <w:rPr>
          <w:sz w:val="26"/>
          <w:szCs w:val="26"/>
        </w:rPr>
        <w:t>тронные проездные билеты для оплаты проезда в троллейбусах. Жителям города Рубцовска стали доступны три группы тарифов (Школьный, Студенческий, Горо</w:t>
      </w:r>
      <w:r w:rsidRPr="00EF5083">
        <w:rPr>
          <w:sz w:val="26"/>
          <w:szCs w:val="26"/>
        </w:rPr>
        <w:t>д</w:t>
      </w:r>
      <w:r w:rsidRPr="00EF5083">
        <w:rPr>
          <w:sz w:val="26"/>
          <w:szCs w:val="26"/>
        </w:rPr>
        <w:t xml:space="preserve">ской). </w:t>
      </w:r>
    </w:p>
    <w:p w:rsidR="001A1D30" w:rsidRPr="00EF5083" w:rsidRDefault="001A1D30" w:rsidP="001A1D30">
      <w:pPr>
        <w:ind w:firstLine="709"/>
        <w:jc w:val="both"/>
        <w:rPr>
          <w:sz w:val="26"/>
          <w:szCs w:val="26"/>
        </w:rPr>
      </w:pPr>
      <w:r w:rsidRPr="00EF5083">
        <w:rPr>
          <w:sz w:val="26"/>
          <w:szCs w:val="26"/>
        </w:rPr>
        <w:t>В 2022 году продолжена работа по оказанию транспортных услуг по пред</w:t>
      </w:r>
      <w:r w:rsidRPr="00EF5083">
        <w:rPr>
          <w:sz w:val="26"/>
          <w:szCs w:val="26"/>
        </w:rPr>
        <w:t>о</w:t>
      </w:r>
      <w:r w:rsidRPr="00EF5083">
        <w:rPr>
          <w:sz w:val="26"/>
          <w:szCs w:val="26"/>
        </w:rPr>
        <w:t xml:space="preserve">ставлению льготного проезда отдельным категориям граждан на территории города </w:t>
      </w:r>
      <w:r w:rsidRPr="00EF5083">
        <w:rPr>
          <w:sz w:val="26"/>
          <w:szCs w:val="26"/>
        </w:rPr>
        <w:lastRenderedPageBreak/>
        <w:t>Рубцовска с использованием единого проездного билета. В течение года было ре</w:t>
      </w:r>
      <w:r w:rsidRPr="00EF5083">
        <w:rPr>
          <w:sz w:val="26"/>
          <w:szCs w:val="26"/>
        </w:rPr>
        <w:t>а</w:t>
      </w:r>
      <w:r w:rsidRPr="00EF5083">
        <w:rPr>
          <w:sz w:val="26"/>
          <w:szCs w:val="26"/>
        </w:rPr>
        <w:t>лизовано 81302 льготных проездных билетов (в 2021 году – 80300 льготных проез</w:t>
      </w:r>
      <w:r w:rsidRPr="00EF5083">
        <w:rPr>
          <w:sz w:val="26"/>
          <w:szCs w:val="26"/>
        </w:rPr>
        <w:t>д</w:t>
      </w:r>
      <w:r w:rsidRPr="00EF5083">
        <w:rPr>
          <w:sz w:val="26"/>
          <w:szCs w:val="26"/>
        </w:rPr>
        <w:t xml:space="preserve">ных билетов). Доход от реализации ЕПБ за 2022 год составил 161,5 </w:t>
      </w:r>
      <w:proofErr w:type="gramStart"/>
      <w:r w:rsidRPr="00EF5083">
        <w:rPr>
          <w:sz w:val="26"/>
          <w:szCs w:val="26"/>
        </w:rPr>
        <w:t>млн</w:t>
      </w:r>
      <w:proofErr w:type="gramEnd"/>
      <w:r w:rsidRPr="00EF5083">
        <w:rPr>
          <w:sz w:val="26"/>
          <w:szCs w:val="26"/>
        </w:rPr>
        <w:t xml:space="preserve"> рублей.</w:t>
      </w:r>
    </w:p>
    <w:p w:rsidR="001A1D30" w:rsidRPr="00EF5083" w:rsidRDefault="001A1D30" w:rsidP="001A1D30">
      <w:pPr>
        <w:ind w:firstLine="709"/>
        <w:jc w:val="both"/>
        <w:rPr>
          <w:sz w:val="26"/>
          <w:szCs w:val="26"/>
        </w:rPr>
      </w:pPr>
      <w:r w:rsidRPr="00EF5083">
        <w:rPr>
          <w:sz w:val="26"/>
          <w:szCs w:val="26"/>
        </w:rPr>
        <w:t>Администрацией города Рубцовска решались задачи по обеспечению доста</w:t>
      </w:r>
      <w:r w:rsidRPr="00EF5083">
        <w:rPr>
          <w:sz w:val="26"/>
          <w:szCs w:val="26"/>
        </w:rPr>
        <w:t>в</w:t>
      </w:r>
      <w:r w:rsidRPr="00EF5083">
        <w:rPr>
          <w:sz w:val="26"/>
          <w:szCs w:val="26"/>
        </w:rPr>
        <w:t>ки мобилизованных граждан до места дислокации.</w:t>
      </w:r>
    </w:p>
    <w:p w:rsidR="001A1D30" w:rsidRPr="00EF5083" w:rsidRDefault="001A1D30" w:rsidP="001A1D30">
      <w:pPr>
        <w:ind w:firstLine="709"/>
        <w:jc w:val="both"/>
        <w:rPr>
          <w:sz w:val="26"/>
          <w:szCs w:val="26"/>
        </w:rPr>
      </w:pPr>
      <w:r w:rsidRPr="00EF5083">
        <w:rPr>
          <w:sz w:val="26"/>
          <w:szCs w:val="26"/>
        </w:rPr>
        <w:t xml:space="preserve"> На постоянной основе с перевозчиками проводилась работа по предупрежд</w:t>
      </w:r>
      <w:r w:rsidRPr="00EF5083">
        <w:rPr>
          <w:sz w:val="26"/>
          <w:szCs w:val="26"/>
        </w:rPr>
        <w:t>е</w:t>
      </w:r>
      <w:r w:rsidRPr="00EF5083">
        <w:rPr>
          <w:sz w:val="26"/>
          <w:szCs w:val="26"/>
        </w:rPr>
        <w:t>нию аварийности на дорогах города, по профилактике детского дорожного травм</w:t>
      </w:r>
      <w:r w:rsidRPr="00EF5083">
        <w:rPr>
          <w:sz w:val="26"/>
          <w:szCs w:val="26"/>
        </w:rPr>
        <w:t>а</w:t>
      </w:r>
      <w:r w:rsidRPr="00EF5083">
        <w:rPr>
          <w:sz w:val="26"/>
          <w:szCs w:val="26"/>
        </w:rPr>
        <w:t>тизма.</w:t>
      </w:r>
    </w:p>
    <w:p w:rsidR="001A1D30" w:rsidRPr="00EF5083" w:rsidRDefault="001A1D30" w:rsidP="001A1D30">
      <w:pPr>
        <w:ind w:firstLine="709"/>
        <w:jc w:val="both"/>
        <w:rPr>
          <w:b/>
          <w:sz w:val="26"/>
          <w:szCs w:val="26"/>
        </w:rPr>
      </w:pPr>
      <w:r w:rsidRPr="00EF5083">
        <w:rPr>
          <w:b/>
          <w:sz w:val="26"/>
          <w:szCs w:val="26"/>
        </w:rPr>
        <w:t>Основные задачи, планируемые в 2023 году:</w:t>
      </w:r>
    </w:p>
    <w:p w:rsidR="001A1D30" w:rsidRPr="00EF5083" w:rsidRDefault="001A1D30" w:rsidP="001A1D30">
      <w:pPr>
        <w:ind w:firstLine="709"/>
        <w:jc w:val="both"/>
        <w:rPr>
          <w:sz w:val="26"/>
          <w:szCs w:val="26"/>
        </w:rPr>
      </w:pPr>
      <w:r w:rsidRPr="00EF5083">
        <w:rPr>
          <w:sz w:val="26"/>
          <w:szCs w:val="26"/>
        </w:rPr>
        <w:t>оптимизация маршрутной транспортной сети с учетом фактического пассаж</w:t>
      </w:r>
      <w:r w:rsidRPr="00EF5083">
        <w:rPr>
          <w:sz w:val="26"/>
          <w:szCs w:val="26"/>
        </w:rPr>
        <w:t>и</w:t>
      </w:r>
      <w:r w:rsidRPr="00EF5083">
        <w:rPr>
          <w:sz w:val="26"/>
          <w:szCs w:val="26"/>
        </w:rPr>
        <w:t>ропотока, точек тяготения населения, изменения структуры развития промышле</w:t>
      </w:r>
      <w:r w:rsidRPr="00EF5083">
        <w:rPr>
          <w:sz w:val="26"/>
          <w:szCs w:val="26"/>
        </w:rPr>
        <w:t>н</w:t>
      </w:r>
      <w:r w:rsidRPr="00EF5083">
        <w:rPr>
          <w:sz w:val="26"/>
          <w:szCs w:val="26"/>
        </w:rPr>
        <w:t>ных, торговых центров, мнения жителей города и близлежащих населенных пунктов в рамках агломерации;</w:t>
      </w:r>
    </w:p>
    <w:p w:rsidR="001A1D30" w:rsidRPr="00EF5083" w:rsidRDefault="001A1D30" w:rsidP="001A1D30">
      <w:pPr>
        <w:ind w:firstLine="709"/>
        <w:jc w:val="both"/>
        <w:rPr>
          <w:sz w:val="26"/>
          <w:szCs w:val="26"/>
        </w:rPr>
      </w:pPr>
      <w:r w:rsidRPr="00EF5083">
        <w:rPr>
          <w:sz w:val="26"/>
          <w:szCs w:val="26"/>
        </w:rPr>
        <w:t>обновление подвижного состава;</w:t>
      </w:r>
    </w:p>
    <w:p w:rsidR="001A1D30" w:rsidRPr="00EF5083" w:rsidRDefault="001A1D30" w:rsidP="001A1D30">
      <w:pPr>
        <w:ind w:firstLine="709"/>
        <w:jc w:val="both"/>
        <w:rPr>
          <w:sz w:val="26"/>
          <w:szCs w:val="26"/>
        </w:rPr>
      </w:pPr>
      <w:r w:rsidRPr="00EF5083">
        <w:rPr>
          <w:sz w:val="26"/>
          <w:szCs w:val="26"/>
        </w:rPr>
        <w:t xml:space="preserve">регулирование и </w:t>
      </w:r>
      <w:proofErr w:type="gramStart"/>
      <w:r w:rsidRPr="00EF5083">
        <w:rPr>
          <w:sz w:val="26"/>
          <w:szCs w:val="26"/>
        </w:rPr>
        <w:t>контроль за</w:t>
      </w:r>
      <w:proofErr w:type="gramEnd"/>
      <w:r w:rsidRPr="00EF5083">
        <w:rPr>
          <w:sz w:val="26"/>
          <w:szCs w:val="26"/>
        </w:rPr>
        <w:t xml:space="preserve"> качеством регулярных пассажирских перевозок в пределах имеющихся полномочий;</w:t>
      </w:r>
    </w:p>
    <w:p w:rsidR="001A1D30" w:rsidRPr="00EF5083" w:rsidRDefault="001A1D30" w:rsidP="001A1D30">
      <w:pPr>
        <w:ind w:firstLine="708"/>
        <w:jc w:val="both"/>
        <w:rPr>
          <w:sz w:val="26"/>
          <w:szCs w:val="26"/>
        </w:rPr>
      </w:pPr>
      <w:r w:rsidRPr="00EF5083">
        <w:rPr>
          <w:sz w:val="26"/>
          <w:szCs w:val="26"/>
        </w:rPr>
        <w:t>разработка мероприятий по определению единой городской диспетчерской службы;</w:t>
      </w:r>
    </w:p>
    <w:p w:rsidR="001A1D30" w:rsidRPr="00EF5083" w:rsidRDefault="001A1D30" w:rsidP="001A1D30">
      <w:pPr>
        <w:ind w:firstLine="709"/>
        <w:jc w:val="both"/>
        <w:rPr>
          <w:sz w:val="26"/>
          <w:szCs w:val="26"/>
        </w:rPr>
      </w:pPr>
      <w:r w:rsidRPr="00EF5083">
        <w:rPr>
          <w:sz w:val="26"/>
          <w:szCs w:val="26"/>
        </w:rPr>
        <w:t>реализация мероприятий муниципальной программы «Создание условий для предоставления транспортных услуг населению и организация транспортного о</w:t>
      </w:r>
      <w:r w:rsidRPr="00EF5083">
        <w:rPr>
          <w:sz w:val="26"/>
          <w:szCs w:val="26"/>
        </w:rPr>
        <w:t>б</w:t>
      </w:r>
      <w:r w:rsidRPr="00EF5083">
        <w:rPr>
          <w:sz w:val="26"/>
          <w:szCs w:val="26"/>
        </w:rPr>
        <w:t xml:space="preserve">служивания населения на муниципальных </w:t>
      </w:r>
      <w:proofErr w:type="gramStart"/>
      <w:r w:rsidRPr="00EF5083">
        <w:rPr>
          <w:sz w:val="26"/>
          <w:szCs w:val="26"/>
        </w:rPr>
        <w:t>маршрутах</w:t>
      </w:r>
      <w:proofErr w:type="gramEnd"/>
      <w:r w:rsidRPr="00EF5083">
        <w:rPr>
          <w:sz w:val="26"/>
          <w:szCs w:val="26"/>
        </w:rPr>
        <w:t xml:space="preserve"> регулярных перевозок в гор</w:t>
      </w:r>
      <w:r w:rsidRPr="00EF5083">
        <w:rPr>
          <w:sz w:val="26"/>
          <w:szCs w:val="26"/>
        </w:rPr>
        <w:t>о</w:t>
      </w:r>
      <w:r w:rsidRPr="00EF5083">
        <w:rPr>
          <w:sz w:val="26"/>
          <w:szCs w:val="26"/>
        </w:rPr>
        <w:t>де Рубцовске» на 2021-2025 годы».</w:t>
      </w:r>
    </w:p>
    <w:p w:rsidR="001A1D30" w:rsidRPr="00EF5083" w:rsidRDefault="001A1D30" w:rsidP="001A1D30">
      <w:pPr>
        <w:suppressAutoHyphens/>
        <w:rPr>
          <w:b/>
          <w:sz w:val="26"/>
          <w:szCs w:val="26"/>
        </w:rPr>
      </w:pPr>
    </w:p>
    <w:p w:rsidR="001A1D30" w:rsidRPr="00EF5083" w:rsidRDefault="001A1D30" w:rsidP="001A1D30">
      <w:pPr>
        <w:suppressAutoHyphens/>
        <w:jc w:val="center"/>
        <w:rPr>
          <w:b/>
          <w:sz w:val="26"/>
          <w:szCs w:val="26"/>
        </w:rPr>
      </w:pPr>
      <w:r w:rsidRPr="00EF5083">
        <w:rPr>
          <w:b/>
          <w:sz w:val="26"/>
          <w:szCs w:val="26"/>
        </w:rPr>
        <w:t>1.7. Инвестиции и строительство</w:t>
      </w:r>
    </w:p>
    <w:p w:rsidR="001A1D30" w:rsidRPr="00EF5083" w:rsidRDefault="001A1D30" w:rsidP="001A1D30">
      <w:pPr>
        <w:suppressAutoHyphens/>
        <w:jc w:val="center"/>
        <w:rPr>
          <w:b/>
          <w:sz w:val="26"/>
          <w:szCs w:val="26"/>
        </w:rPr>
      </w:pPr>
    </w:p>
    <w:p w:rsidR="001A1D30" w:rsidRPr="00EF5083" w:rsidRDefault="001A1D30" w:rsidP="001A1D30">
      <w:pPr>
        <w:ind w:right="40" w:firstLine="720"/>
        <w:jc w:val="both"/>
        <w:rPr>
          <w:sz w:val="26"/>
          <w:szCs w:val="26"/>
        </w:rPr>
      </w:pPr>
      <w:r w:rsidRPr="00EF5083">
        <w:rPr>
          <w:sz w:val="26"/>
          <w:szCs w:val="26"/>
        </w:rPr>
        <w:t>1. В рамках мероприятий капитального ремонта социально значимых объе</w:t>
      </w:r>
      <w:r w:rsidRPr="00EF5083">
        <w:rPr>
          <w:sz w:val="26"/>
          <w:szCs w:val="26"/>
        </w:rPr>
        <w:t>к</w:t>
      </w:r>
      <w:r w:rsidRPr="00EF5083">
        <w:rPr>
          <w:sz w:val="26"/>
          <w:szCs w:val="26"/>
        </w:rPr>
        <w:t>тов на 2022 год на условиях долевого участия краевого бюджета и бюджета города выполнено:</w:t>
      </w:r>
    </w:p>
    <w:p w:rsidR="001A1D30" w:rsidRPr="00EF5083" w:rsidRDefault="001A1D30" w:rsidP="001A1D30">
      <w:pPr>
        <w:ind w:right="40" w:firstLine="720"/>
        <w:jc w:val="both"/>
        <w:rPr>
          <w:sz w:val="26"/>
          <w:szCs w:val="26"/>
        </w:rPr>
      </w:pPr>
      <w:r w:rsidRPr="00EF5083">
        <w:rPr>
          <w:sz w:val="26"/>
          <w:szCs w:val="26"/>
        </w:rPr>
        <w:t>капитальный ремонт канализационного коллектора:</w:t>
      </w:r>
    </w:p>
    <w:p w:rsidR="001A1D30" w:rsidRPr="00EF5083" w:rsidRDefault="001A1D30" w:rsidP="001A1D30">
      <w:pPr>
        <w:ind w:firstLine="708"/>
        <w:jc w:val="both"/>
        <w:rPr>
          <w:sz w:val="26"/>
          <w:szCs w:val="26"/>
        </w:rPr>
      </w:pPr>
      <w:r w:rsidRPr="00EF5083">
        <w:rPr>
          <w:sz w:val="26"/>
          <w:szCs w:val="26"/>
        </w:rPr>
        <w:t xml:space="preserve">участок ул. Дзержинского ул. Громова методом санации. Протяженность 256 м. </w:t>
      </w:r>
      <w:r w:rsidRPr="00EF5083">
        <w:rPr>
          <w:spacing w:val="-2"/>
          <w:sz w:val="26"/>
          <w:szCs w:val="26"/>
        </w:rPr>
        <w:t>Стоимость выполненных работ составила 45068,95 тыс. рублей, в том числе:</w:t>
      </w:r>
    </w:p>
    <w:p w:rsidR="001A1D30" w:rsidRPr="00EF5083" w:rsidRDefault="001A1D30" w:rsidP="001A1D30">
      <w:pPr>
        <w:ind w:right="42"/>
        <w:jc w:val="both"/>
        <w:rPr>
          <w:spacing w:val="-2"/>
          <w:sz w:val="26"/>
          <w:szCs w:val="26"/>
        </w:rPr>
      </w:pPr>
      <w:r w:rsidRPr="00EF5083">
        <w:rPr>
          <w:spacing w:val="-2"/>
          <w:sz w:val="26"/>
          <w:szCs w:val="26"/>
        </w:rPr>
        <w:t>из сре</w:t>
      </w:r>
      <w:proofErr w:type="gramStart"/>
      <w:r w:rsidRPr="00EF5083">
        <w:rPr>
          <w:spacing w:val="-2"/>
          <w:sz w:val="26"/>
          <w:szCs w:val="26"/>
        </w:rPr>
        <w:t>дств кр</w:t>
      </w:r>
      <w:proofErr w:type="gramEnd"/>
      <w:r w:rsidRPr="00EF5083">
        <w:rPr>
          <w:spacing w:val="-2"/>
          <w:sz w:val="26"/>
          <w:szCs w:val="26"/>
        </w:rPr>
        <w:t>аевого бюджета  42815,50 тыс. рублей;</w:t>
      </w:r>
    </w:p>
    <w:p w:rsidR="001A1D30" w:rsidRPr="00EF5083" w:rsidRDefault="001A1D30" w:rsidP="001A1D30">
      <w:pPr>
        <w:ind w:right="42"/>
        <w:jc w:val="both"/>
        <w:rPr>
          <w:spacing w:val="-2"/>
          <w:sz w:val="26"/>
          <w:szCs w:val="26"/>
        </w:rPr>
      </w:pPr>
      <w:r w:rsidRPr="00EF5083">
        <w:rPr>
          <w:spacing w:val="-2"/>
          <w:sz w:val="26"/>
          <w:szCs w:val="26"/>
        </w:rPr>
        <w:t>из средств бюджета города  253,45 тыс. рублей.</w:t>
      </w:r>
    </w:p>
    <w:p w:rsidR="001A1D30" w:rsidRPr="00EF5083" w:rsidRDefault="001A1D30" w:rsidP="001A1D30">
      <w:pPr>
        <w:ind w:right="42" w:firstLine="708"/>
        <w:jc w:val="both"/>
        <w:rPr>
          <w:spacing w:val="-2"/>
          <w:sz w:val="26"/>
          <w:szCs w:val="26"/>
        </w:rPr>
      </w:pPr>
      <w:proofErr w:type="spellStart"/>
      <w:r w:rsidRPr="00EF5083">
        <w:rPr>
          <w:bCs/>
          <w:spacing w:val="-2"/>
          <w:sz w:val="26"/>
          <w:szCs w:val="26"/>
        </w:rPr>
        <w:t>б</w:t>
      </w:r>
      <w:r w:rsidRPr="00EF5083">
        <w:rPr>
          <w:bCs/>
          <w:sz w:val="26"/>
          <w:szCs w:val="26"/>
        </w:rPr>
        <w:t>ерегоукрепление</w:t>
      </w:r>
      <w:proofErr w:type="spellEnd"/>
      <w:r w:rsidRPr="00EF5083">
        <w:rPr>
          <w:bCs/>
          <w:sz w:val="26"/>
          <w:szCs w:val="26"/>
        </w:rPr>
        <w:t xml:space="preserve"> реки Алей в районе дома по ул. Светлова, 92.</w:t>
      </w:r>
      <w:r w:rsidRPr="00EF5083">
        <w:rPr>
          <w:spacing w:val="-2"/>
          <w:sz w:val="26"/>
          <w:szCs w:val="26"/>
        </w:rPr>
        <w:t xml:space="preserve"> Стоимость выполненных работ составила 5263,20 тыс. рублей, в том числе:</w:t>
      </w:r>
    </w:p>
    <w:p w:rsidR="001A1D30" w:rsidRPr="00EF5083" w:rsidRDefault="001A1D30" w:rsidP="001A1D30">
      <w:pPr>
        <w:ind w:right="42"/>
        <w:jc w:val="both"/>
        <w:rPr>
          <w:spacing w:val="-2"/>
          <w:sz w:val="26"/>
          <w:szCs w:val="26"/>
        </w:rPr>
      </w:pPr>
      <w:r w:rsidRPr="00EF5083">
        <w:rPr>
          <w:spacing w:val="-2"/>
          <w:sz w:val="26"/>
          <w:szCs w:val="26"/>
        </w:rPr>
        <w:t>из сре</w:t>
      </w:r>
      <w:proofErr w:type="gramStart"/>
      <w:r w:rsidRPr="00EF5083">
        <w:rPr>
          <w:spacing w:val="-2"/>
          <w:sz w:val="26"/>
          <w:szCs w:val="26"/>
        </w:rPr>
        <w:t>дств кр</w:t>
      </w:r>
      <w:proofErr w:type="gramEnd"/>
      <w:r w:rsidRPr="00EF5083">
        <w:rPr>
          <w:spacing w:val="-2"/>
          <w:sz w:val="26"/>
          <w:szCs w:val="26"/>
        </w:rPr>
        <w:t>аевого бюджета  5000,00 тыс. рублей.</w:t>
      </w:r>
    </w:p>
    <w:p w:rsidR="001A1D30" w:rsidRPr="00EF5083" w:rsidRDefault="001A1D30" w:rsidP="001A1D30">
      <w:pPr>
        <w:ind w:right="42"/>
        <w:jc w:val="both"/>
        <w:rPr>
          <w:spacing w:val="-2"/>
          <w:sz w:val="26"/>
          <w:szCs w:val="26"/>
        </w:rPr>
      </w:pPr>
      <w:r w:rsidRPr="00EF5083">
        <w:rPr>
          <w:spacing w:val="-2"/>
          <w:sz w:val="26"/>
          <w:szCs w:val="26"/>
        </w:rPr>
        <w:t>из средств бюджета города   263,20 тыс. рублей.</w:t>
      </w:r>
    </w:p>
    <w:p w:rsidR="001A1D30" w:rsidRPr="00EF5083" w:rsidRDefault="001A1D30" w:rsidP="001A1D30">
      <w:pPr>
        <w:ind w:right="40" w:firstLine="720"/>
        <w:jc w:val="both"/>
        <w:rPr>
          <w:sz w:val="26"/>
          <w:szCs w:val="26"/>
        </w:rPr>
      </w:pPr>
      <w:r w:rsidRPr="00EF5083">
        <w:rPr>
          <w:sz w:val="26"/>
          <w:szCs w:val="26"/>
        </w:rPr>
        <w:t>2. В рамках адресной инвестиционной программы муниципального образов</w:t>
      </w:r>
      <w:r w:rsidRPr="00EF5083">
        <w:rPr>
          <w:sz w:val="26"/>
          <w:szCs w:val="26"/>
        </w:rPr>
        <w:t>а</w:t>
      </w:r>
      <w:r w:rsidRPr="00EF5083">
        <w:rPr>
          <w:sz w:val="26"/>
          <w:szCs w:val="26"/>
        </w:rPr>
        <w:t>ния город Рубцовск Алтайского края в 2022 год за счет бюджета  города выполнены работы:</w:t>
      </w:r>
    </w:p>
    <w:p w:rsidR="001A1D30" w:rsidRPr="00EF5083" w:rsidRDefault="001A1D30" w:rsidP="001A1D30">
      <w:pPr>
        <w:ind w:right="40" w:firstLine="720"/>
        <w:jc w:val="both"/>
        <w:rPr>
          <w:sz w:val="26"/>
          <w:szCs w:val="26"/>
        </w:rPr>
      </w:pPr>
      <w:r w:rsidRPr="00EF5083">
        <w:rPr>
          <w:sz w:val="26"/>
          <w:szCs w:val="26"/>
        </w:rPr>
        <w:t>строительство городского кладбища. Стоимость выполненных работ состав</w:t>
      </w:r>
      <w:r w:rsidRPr="00EF5083">
        <w:rPr>
          <w:sz w:val="26"/>
          <w:szCs w:val="26"/>
        </w:rPr>
        <w:t>и</w:t>
      </w:r>
      <w:r w:rsidRPr="00EF5083">
        <w:rPr>
          <w:sz w:val="26"/>
          <w:szCs w:val="26"/>
        </w:rPr>
        <w:t>ла 7288,11 тыс. рублей.</w:t>
      </w:r>
    </w:p>
    <w:p w:rsidR="001A1D30" w:rsidRPr="00EF5083" w:rsidRDefault="001A1D30" w:rsidP="001A1D30">
      <w:pPr>
        <w:ind w:right="40" w:firstLine="720"/>
        <w:jc w:val="both"/>
        <w:rPr>
          <w:sz w:val="26"/>
          <w:szCs w:val="26"/>
        </w:rPr>
      </w:pPr>
      <w:r w:rsidRPr="00EF5083">
        <w:rPr>
          <w:sz w:val="26"/>
          <w:szCs w:val="26"/>
        </w:rPr>
        <w:t>Разработана проектная документация по объектам: реконструкция моста ч</w:t>
      </w:r>
      <w:r w:rsidRPr="00EF5083">
        <w:rPr>
          <w:sz w:val="26"/>
          <w:szCs w:val="26"/>
        </w:rPr>
        <w:t>е</w:t>
      </w:r>
      <w:r w:rsidRPr="00EF5083">
        <w:rPr>
          <w:sz w:val="26"/>
          <w:szCs w:val="26"/>
        </w:rPr>
        <w:t xml:space="preserve">рез </w:t>
      </w:r>
      <w:proofErr w:type="gramStart"/>
      <w:r w:rsidRPr="00EF5083">
        <w:rPr>
          <w:sz w:val="26"/>
          <w:szCs w:val="26"/>
        </w:rPr>
        <w:t>водоотводной</w:t>
      </w:r>
      <w:proofErr w:type="gramEnd"/>
      <w:r w:rsidRPr="00EF5083">
        <w:rPr>
          <w:sz w:val="26"/>
          <w:szCs w:val="26"/>
        </w:rPr>
        <w:t xml:space="preserve"> канал в г. Рубцовске на ул. Тракторной, 51.</w:t>
      </w:r>
      <w:r w:rsidRPr="00EF5083">
        <w:rPr>
          <w:iCs/>
          <w:sz w:val="26"/>
          <w:szCs w:val="26"/>
        </w:rPr>
        <w:t xml:space="preserve"> Стоимость выполне</w:t>
      </w:r>
      <w:r w:rsidRPr="00EF5083">
        <w:rPr>
          <w:iCs/>
          <w:sz w:val="26"/>
          <w:szCs w:val="26"/>
        </w:rPr>
        <w:t>н</w:t>
      </w:r>
      <w:r w:rsidRPr="00EF5083">
        <w:rPr>
          <w:iCs/>
          <w:sz w:val="26"/>
          <w:szCs w:val="26"/>
        </w:rPr>
        <w:t xml:space="preserve">ных работ - 2974,81 </w:t>
      </w:r>
      <w:r w:rsidRPr="00EF5083">
        <w:rPr>
          <w:spacing w:val="-2"/>
          <w:sz w:val="26"/>
          <w:szCs w:val="26"/>
        </w:rPr>
        <w:t>тыс. рублей;</w:t>
      </w:r>
    </w:p>
    <w:p w:rsidR="001A1D30" w:rsidRPr="00EF5083" w:rsidRDefault="001A1D30" w:rsidP="001A1D30">
      <w:pPr>
        <w:ind w:right="40" w:firstLine="720"/>
        <w:jc w:val="both"/>
        <w:rPr>
          <w:rFonts w:eastAsia="Calibri"/>
          <w:sz w:val="26"/>
          <w:szCs w:val="26"/>
          <w:lang w:eastAsia="en-US"/>
        </w:rPr>
      </w:pPr>
      <w:proofErr w:type="gramStart"/>
      <w:r w:rsidRPr="00EF5083">
        <w:rPr>
          <w:rFonts w:eastAsia="Calibri"/>
          <w:sz w:val="26"/>
          <w:szCs w:val="26"/>
          <w:lang w:eastAsia="en-US"/>
        </w:rPr>
        <w:t>создание «умной» спортивной площадки в рамках федерального проекта «Бизнес-спринт (Я выбираю спорт)» по адресу: ул. Оросительная, 215 г. Рубцовск.</w:t>
      </w:r>
      <w:proofErr w:type="gramEnd"/>
      <w:r w:rsidRPr="00EF5083">
        <w:rPr>
          <w:rFonts w:eastAsia="Calibri"/>
          <w:sz w:val="26"/>
          <w:szCs w:val="26"/>
          <w:lang w:eastAsia="en-US"/>
        </w:rPr>
        <w:t xml:space="preserve"> Стоимость работ 563,20 тыс. рублей.</w:t>
      </w:r>
    </w:p>
    <w:p w:rsidR="001A1D30" w:rsidRPr="00EF5083" w:rsidRDefault="001A1D30" w:rsidP="001A1D30">
      <w:pPr>
        <w:ind w:firstLine="720"/>
        <w:jc w:val="both"/>
        <w:rPr>
          <w:sz w:val="26"/>
          <w:szCs w:val="26"/>
        </w:rPr>
      </w:pPr>
      <w:r w:rsidRPr="00EF5083">
        <w:rPr>
          <w:sz w:val="26"/>
          <w:szCs w:val="26"/>
        </w:rPr>
        <w:lastRenderedPageBreak/>
        <w:t>3. В рамках муниципальной программы «Формирование современной горо</w:t>
      </w:r>
      <w:r w:rsidRPr="00EF5083">
        <w:rPr>
          <w:sz w:val="26"/>
          <w:szCs w:val="26"/>
        </w:rPr>
        <w:t>д</w:t>
      </w:r>
      <w:r w:rsidRPr="00EF5083">
        <w:rPr>
          <w:sz w:val="26"/>
          <w:szCs w:val="26"/>
        </w:rPr>
        <w:t>ской среды на территории муниципального образования город Рубцовск Алтайского края» на 2018-2024 годы осуществлялось благоустройство дворовых и обществе</w:t>
      </w:r>
      <w:r w:rsidRPr="00EF5083">
        <w:rPr>
          <w:sz w:val="26"/>
          <w:szCs w:val="26"/>
        </w:rPr>
        <w:t>н</w:t>
      </w:r>
      <w:r w:rsidRPr="00EF5083">
        <w:rPr>
          <w:sz w:val="26"/>
          <w:szCs w:val="26"/>
        </w:rPr>
        <w:t>ных территорий в городе Рубцовске.</w:t>
      </w:r>
    </w:p>
    <w:p w:rsidR="001A1D30" w:rsidRPr="00EF5083" w:rsidRDefault="001A1D30" w:rsidP="001A1D30">
      <w:pPr>
        <w:ind w:firstLine="709"/>
        <w:jc w:val="both"/>
        <w:rPr>
          <w:sz w:val="26"/>
          <w:szCs w:val="26"/>
        </w:rPr>
      </w:pPr>
      <w:r w:rsidRPr="00EF5083">
        <w:rPr>
          <w:sz w:val="26"/>
          <w:szCs w:val="26"/>
        </w:rPr>
        <w:t>В 2022 году благоустроены 15 дворовых территорий и 2 общественных терр</w:t>
      </w:r>
      <w:r w:rsidRPr="00EF5083">
        <w:rPr>
          <w:sz w:val="26"/>
          <w:szCs w:val="26"/>
        </w:rPr>
        <w:t>и</w:t>
      </w:r>
      <w:r w:rsidRPr="00EF5083">
        <w:rPr>
          <w:sz w:val="26"/>
          <w:szCs w:val="26"/>
        </w:rPr>
        <w:t>тории города Рубцовска:</w:t>
      </w:r>
    </w:p>
    <w:p w:rsidR="001A1D30" w:rsidRPr="00EF5083" w:rsidRDefault="001A1D30" w:rsidP="001A1D30">
      <w:pPr>
        <w:ind w:firstLine="720"/>
        <w:jc w:val="both"/>
        <w:rPr>
          <w:sz w:val="26"/>
          <w:szCs w:val="26"/>
        </w:rPr>
      </w:pPr>
      <w:r w:rsidRPr="00EF5083">
        <w:rPr>
          <w:sz w:val="26"/>
          <w:szCs w:val="26"/>
        </w:rPr>
        <w:t>благоустройство территории сквера Комсомольской славы;</w:t>
      </w:r>
    </w:p>
    <w:p w:rsidR="001A1D30" w:rsidRPr="00EF5083" w:rsidRDefault="001A1D30" w:rsidP="001A1D30">
      <w:pPr>
        <w:ind w:firstLine="720"/>
        <w:jc w:val="both"/>
        <w:rPr>
          <w:sz w:val="26"/>
          <w:szCs w:val="26"/>
        </w:rPr>
      </w:pPr>
      <w:r w:rsidRPr="00EF5083">
        <w:rPr>
          <w:sz w:val="26"/>
          <w:szCs w:val="26"/>
        </w:rPr>
        <w:t>благоустройство территории клуба «Патриот» на стадионе МБУ ДО «ДЮСШ ЦСП «Юбилейный».</w:t>
      </w:r>
    </w:p>
    <w:p w:rsidR="001A1D30" w:rsidRPr="00EF5083" w:rsidRDefault="001A1D30" w:rsidP="001A1D30">
      <w:pPr>
        <w:ind w:firstLine="720"/>
        <w:jc w:val="both"/>
        <w:rPr>
          <w:sz w:val="26"/>
          <w:szCs w:val="26"/>
        </w:rPr>
      </w:pPr>
      <w:r w:rsidRPr="00EF5083">
        <w:rPr>
          <w:sz w:val="26"/>
          <w:szCs w:val="26"/>
        </w:rPr>
        <w:t>Стоимость работ составила 67311,22 тыс. рублей в том числе:</w:t>
      </w:r>
    </w:p>
    <w:p w:rsidR="001A1D30" w:rsidRPr="00EF5083" w:rsidRDefault="001A1D30" w:rsidP="001A1D30">
      <w:pPr>
        <w:ind w:firstLine="720"/>
        <w:jc w:val="both"/>
        <w:rPr>
          <w:sz w:val="26"/>
          <w:szCs w:val="26"/>
        </w:rPr>
      </w:pPr>
      <w:r w:rsidRPr="00EF5083">
        <w:rPr>
          <w:sz w:val="26"/>
          <w:szCs w:val="26"/>
        </w:rPr>
        <w:t>из средств федерального бюджета  63855,00 тыс. рублей;</w:t>
      </w:r>
    </w:p>
    <w:p w:rsidR="001A1D30" w:rsidRPr="00EF5083" w:rsidRDefault="001A1D30" w:rsidP="001A1D30">
      <w:pPr>
        <w:ind w:firstLine="720"/>
        <w:jc w:val="both"/>
        <w:rPr>
          <w:sz w:val="26"/>
          <w:szCs w:val="26"/>
        </w:rPr>
      </w:pPr>
      <w:r w:rsidRPr="00EF5083">
        <w:rPr>
          <w:spacing w:val="-2"/>
          <w:sz w:val="26"/>
          <w:szCs w:val="26"/>
        </w:rPr>
        <w:t>из сре</w:t>
      </w:r>
      <w:proofErr w:type="gramStart"/>
      <w:r w:rsidRPr="00EF5083">
        <w:rPr>
          <w:spacing w:val="-2"/>
          <w:sz w:val="26"/>
          <w:szCs w:val="26"/>
        </w:rPr>
        <w:t>дств кр</w:t>
      </w:r>
      <w:proofErr w:type="gramEnd"/>
      <w:r w:rsidRPr="00EF5083">
        <w:rPr>
          <w:spacing w:val="-2"/>
          <w:sz w:val="26"/>
          <w:szCs w:val="26"/>
        </w:rPr>
        <w:t>аевого бюджета</w:t>
      </w:r>
      <w:r w:rsidRPr="00EF5083">
        <w:rPr>
          <w:sz w:val="26"/>
          <w:szCs w:val="26"/>
        </w:rPr>
        <w:t xml:space="preserve">  645,00 тыс. рублей;</w:t>
      </w:r>
    </w:p>
    <w:p w:rsidR="001A1D30" w:rsidRPr="00EF5083" w:rsidRDefault="001A1D30" w:rsidP="001A1D30">
      <w:pPr>
        <w:ind w:firstLine="720"/>
        <w:jc w:val="both"/>
        <w:rPr>
          <w:sz w:val="26"/>
          <w:szCs w:val="26"/>
        </w:rPr>
      </w:pPr>
      <w:r w:rsidRPr="00EF5083">
        <w:rPr>
          <w:spacing w:val="-2"/>
          <w:sz w:val="26"/>
          <w:szCs w:val="26"/>
        </w:rPr>
        <w:t xml:space="preserve">из средств бюджета города </w:t>
      </w:r>
      <w:r w:rsidRPr="00EF5083">
        <w:rPr>
          <w:sz w:val="26"/>
          <w:szCs w:val="26"/>
        </w:rPr>
        <w:t xml:space="preserve"> 651,52 тыс. рублей.</w:t>
      </w:r>
    </w:p>
    <w:p w:rsidR="001A1D30" w:rsidRPr="00EF5083" w:rsidRDefault="001A1D30" w:rsidP="001A1D30">
      <w:pPr>
        <w:ind w:firstLine="709"/>
        <w:jc w:val="both"/>
        <w:rPr>
          <w:sz w:val="26"/>
          <w:szCs w:val="26"/>
        </w:rPr>
      </w:pPr>
      <w:r w:rsidRPr="00EF5083">
        <w:rPr>
          <w:sz w:val="26"/>
          <w:szCs w:val="26"/>
        </w:rPr>
        <w:t>4. За счет дотации из бюджета Алтайского края на реализацию отдельных программ благоустроена дополнительно 1 дворовая территория:</w:t>
      </w:r>
    </w:p>
    <w:p w:rsidR="001A1D30" w:rsidRPr="00EF5083" w:rsidRDefault="001A1D30" w:rsidP="001A1D30">
      <w:pPr>
        <w:ind w:firstLine="720"/>
        <w:jc w:val="both"/>
        <w:rPr>
          <w:sz w:val="26"/>
          <w:szCs w:val="26"/>
        </w:rPr>
      </w:pPr>
      <w:r w:rsidRPr="00EF5083">
        <w:rPr>
          <w:sz w:val="26"/>
          <w:szCs w:val="26"/>
        </w:rPr>
        <w:t>Стоимость работ составила 4365,42  тыс. рублей в том числе:</w:t>
      </w:r>
    </w:p>
    <w:p w:rsidR="001A1D30" w:rsidRPr="00EF5083" w:rsidRDefault="001A1D30" w:rsidP="001A1D30">
      <w:pPr>
        <w:ind w:firstLine="720"/>
        <w:jc w:val="both"/>
        <w:rPr>
          <w:sz w:val="26"/>
          <w:szCs w:val="26"/>
        </w:rPr>
      </w:pPr>
      <w:r w:rsidRPr="00EF5083">
        <w:rPr>
          <w:sz w:val="26"/>
          <w:szCs w:val="26"/>
        </w:rPr>
        <w:t>дотация края – 3700,00 тыс. рублей;</w:t>
      </w:r>
    </w:p>
    <w:p w:rsidR="001A1D30" w:rsidRPr="00EF5083" w:rsidRDefault="001A1D30" w:rsidP="001A1D30">
      <w:pPr>
        <w:ind w:firstLine="709"/>
        <w:jc w:val="both"/>
        <w:rPr>
          <w:sz w:val="26"/>
          <w:szCs w:val="26"/>
        </w:rPr>
      </w:pPr>
      <w:r w:rsidRPr="00EF5083">
        <w:rPr>
          <w:sz w:val="26"/>
          <w:szCs w:val="26"/>
        </w:rPr>
        <w:t>бюджет города –  04,92 тыс. рублей;</w:t>
      </w:r>
    </w:p>
    <w:p w:rsidR="001A1D30" w:rsidRPr="00EF5083" w:rsidRDefault="001A1D30" w:rsidP="001A1D30">
      <w:pPr>
        <w:ind w:firstLine="709"/>
        <w:jc w:val="both"/>
        <w:rPr>
          <w:sz w:val="26"/>
          <w:szCs w:val="26"/>
        </w:rPr>
      </w:pPr>
      <w:r w:rsidRPr="00EF5083">
        <w:rPr>
          <w:sz w:val="26"/>
          <w:szCs w:val="26"/>
        </w:rPr>
        <w:t>доля жителей – 260,50 тыс. рублей.</w:t>
      </w:r>
    </w:p>
    <w:p w:rsidR="001A1D30" w:rsidRPr="001A1D30" w:rsidRDefault="001A1D30" w:rsidP="001A1D30">
      <w:pPr>
        <w:suppressAutoHyphens/>
        <w:jc w:val="center"/>
        <w:rPr>
          <w:b/>
          <w:sz w:val="28"/>
          <w:szCs w:val="28"/>
        </w:rPr>
      </w:pPr>
    </w:p>
    <w:p w:rsidR="001A1D30" w:rsidRPr="00EF5083" w:rsidRDefault="001A1D30" w:rsidP="001A1D30">
      <w:pPr>
        <w:numPr>
          <w:ilvl w:val="1"/>
          <w:numId w:val="10"/>
        </w:numPr>
        <w:suppressAutoHyphens/>
        <w:jc w:val="center"/>
        <w:rPr>
          <w:b/>
          <w:sz w:val="26"/>
          <w:szCs w:val="26"/>
        </w:rPr>
      </w:pPr>
      <w:r w:rsidRPr="00EF5083">
        <w:rPr>
          <w:b/>
          <w:sz w:val="26"/>
          <w:szCs w:val="26"/>
        </w:rPr>
        <w:t>Жилищно-коммунальное хозяйство</w:t>
      </w:r>
    </w:p>
    <w:p w:rsidR="001A1D30" w:rsidRPr="00EF5083" w:rsidRDefault="001A1D30" w:rsidP="001A1D30">
      <w:pPr>
        <w:suppressAutoHyphens/>
        <w:ind w:left="1080"/>
        <w:rPr>
          <w:b/>
          <w:sz w:val="26"/>
          <w:szCs w:val="26"/>
        </w:rPr>
      </w:pPr>
    </w:p>
    <w:p w:rsidR="001A1D30" w:rsidRPr="00EF5083" w:rsidRDefault="001A1D30" w:rsidP="001A1D30">
      <w:pPr>
        <w:numPr>
          <w:ilvl w:val="0"/>
          <w:numId w:val="22"/>
        </w:numPr>
        <w:tabs>
          <w:tab w:val="left" w:pos="993"/>
        </w:tabs>
        <w:ind w:firstLine="709"/>
        <w:jc w:val="both"/>
        <w:rPr>
          <w:b/>
          <w:sz w:val="26"/>
          <w:szCs w:val="26"/>
          <w:lang w:val="x-none" w:eastAsia="x-none"/>
        </w:rPr>
      </w:pPr>
      <w:r w:rsidRPr="00EF5083">
        <w:rPr>
          <w:sz w:val="26"/>
          <w:szCs w:val="26"/>
          <w:lang w:eastAsia="x-none"/>
        </w:rPr>
        <w:t>Г</w:t>
      </w:r>
      <w:proofErr w:type="spellStart"/>
      <w:r w:rsidRPr="00EF5083">
        <w:rPr>
          <w:sz w:val="26"/>
          <w:szCs w:val="26"/>
          <w:lang w:val="x-none" w:eastAsia="x-none"/>
        </w:rPr>
        <w:t>ород</w:t>
      </w:r>
      <w:proofErr w:type="spellEnd"/>
      <w:r w:rsidRPr="00EF5083">
        <w:rPr>
          <w:sz w:val="26"/>
          <w:szCs w:val="26"/>
          <w:lang w:val="x-none" w:eastAsia="x-none"/>
        </w:rPr>
        <w:t xml:space="preserve"> Рубцо</w:t>
      </w:r>
      <w:proofErr w:type="gramStart"/>
      <w:r w:rsidRPr="00EF5083">
        <w:rPr>
          <w:sz w:val="26"/>
          <w:szCs w:val="26"/>
          <w:lang w:val="x-none" w:eastAsia="x-none"/>
        </w:rPr>
        <w:t>вск пр</w:t>
      </w:r>
      <w:proofErr w:type="gramEnd"/>
      <w:r w:rsidRPr="00EF5083">
        <w:rPr>
          <w:sz w:val="26"/>
          <w:szCs w:val="26"/>
          <w:lang w:val="x-none" w:eastAsia="x-none"/>
        </w:rPr>
        <w:t>инимает участие в краевой адресной программе «</w:t>
      </w:r>
      <w:r w:rsidRPr="00EF5083">
        <w:rPr>
          <w:sz w:val="26"/>
          <w:szCs w:val="26"/>
          <w:lang w:eastAsia="x-none"/>
        </w:rPr>
        <w:t>П</w:t>
      </w:r>
      <w:proofErr w:type="spellStart"/>
      <w:r w:rsidRPr="00EF5083">
        <w:rPr>
          <w:sz w:val="26"/>
          <w:szCs w:val="26"/>
          <w:lang w:val="x-none" w:eastAsia="x-none"/>
        </w:rPr>
        <w:t>ереселение</w:t>
      </w:r>
      <w:proofErr w:type="spellEnd"/>
      <w:r w:rsidRPr="00EF5083">
        <w:rPr>
          <w:sz w:val="26"/>
          <w:szCs w:val="26"/>
          <w:lang w:val="x-none" w:eastAsia="x-none"/>
        </w:rPr>
        <w:t xml:space="preserve"> граждан из аварийного жилищного фонда» на 2019-2025гг.  </w:t>
      </w:r>
    </w:p>
    <w:p w:rsidR="001A1D30" w:rsidRPr="00EF5083" w:rsidRDefault="001A1D30" w:rsidP="001A1D30">
      <w:pPr>
        <w:ind w:firstLine="709"/>
        <w:jc w:val="both"/>
        <w:rPr>
          <w:b/>
          <w:sz w:val="26"/>
          <w:szCs w:val="26"/>
          <w:lang w:val="x-none" w:eastAsia="x-none"/>
        </w:rPr>
      </w:pPr>
      <w:r w:rsidRPr="00EF5083">
        <w:rPr>
          <w:sz w:val="26"/>
          <w:szCs w:val="26"/>
          <w:lang w:val="x-none" w:eastAsia="x-none"/>
        </w:rPr>
        <w:t>За период 2022 года в рамках вышеуказанной программы расселен</w:t>
      </w:r>
      <w:r w:rsidRPr="00EF5083">
        <w:rPr>
          <w:sz w:val="26"/>
          <w:szCs w:val="26"/>
          <w:lang w:eastAsia="x-none"/>
        </w:rPr>
        <w:t xml:space="preserve"> </w:t>
      </w:r>
      <w:r w:rsidRPr="00EF5083">
        <w:rPr>
          <w:sz w:val="26"/>
          <w:szCs w:val="26"/>
          <w:lang w:val="x-none" w:eastAsia="x-none"/>
        </w:rPr>
        <w:t>231 гражданин из аварийного жилищного фонда площадью 3 374,17</w:t>
      </w:r>
      <w:r w:rsidRPr="00EF5083">
        <w:rPr>
          <w:sz w:val="26"/>
          <w:szCs w:val="26"/>
          <w:lang w:eastAsia="x-none"/>
        </w:rPr>
        <w:t xml:space="preserve"> </w:t>
      </w:r>
      <w:proofErr w:type="spellStart"/>
      <w:r w:rsidRPr="00EF5083">
        <w:rPr>
          <w:sz w:val="26"/>
          <w:szCs w:val="26"/>
          <w:lang w:eastAsia="x-none"/>
        </w:rPr>
        <w:t>кв.м</w:t>
      </w:r>
      <w:proofErr w:type="spellEnd"/>
      <w:r w:rsidRPr="00EF5083">
        <w:rPr>
          <w:sz w:val="26"/>
          <w:szCs w:val="26"/>
          <w:lang w:eastAsia="x-none"/>
        </w:rPr>
        <w:t>.</w:t>
      </w:r>
      <w:r w:rsidRPr="00EF5083">
        <w:rPr>
          <w:sz w:val="26"/>
          <w:szCs w:val="26"/>
          <w:lang w:val="x-none" w:eastAsia="x-none"/>
        </w:rPr>
        <w:t xml:space="preserve"> На данные цели освоен</w:t>
      </w:r>
      <w:r w:rsidRPr="00EF5083">
        <w:rPr>
          <w:sz w:val="26"/>
          <w:szCs w:val="26"/>
          <w:lang w:eastAsia="x-none"/>
        </w:rPr>
        <w:t>о</w:t>
      </w:r>
      <w:r w:rsidRPr="00EF5083">
        <w:rPr>
          <w:sz w:val="26"/>
          <w:szCs w:val="26"/>
          <w:lang w:val="x-none" w:eastAsia="x-none"/>
        </w:rPr>
        <w:t xml:space="preserve"> 99 753 282,53 рублей. </w:t>
      </w:r>
    </w:p>
    <w:p w:rsidR="001A1D30" w:rsidRPr="00EF5083" w:rsidRDefault="001A1D30" w:rsidP="001A1D30">
      <w:pPr>
        <w:ind w:firstLine="708"/>
        <w:jc w:val="both"/>
        <w:rPr>
          <w:sz w:val="26"/>
          <w:szCs w:val="26"/>
          <w:lang w:eastAsia="x-none"/>
        </w:rPr>
      </w:pPr>
      <w:r w:rsidRPr="00EF5083">
        <w:rPr>
          <w:sz w:val="26"/>
          <w:szCs w:val="26"/>
          <w:lang w:val="x-none" w:eastAsia="x-none"/>
        </w:rPr>
        <w:t>В период 2022 года для переселения граждан из жилых помещений</w:t>
      </w:r>
      <w:r w:rsidRPr="00EF5083">
        <w:rPr>
          <w:sz w:val="26"/>
          <w:szCs w:val="26"/>
          <w:lang w:eastAsia="x-none"/>
        </w:rPr>
        <w:t>,</w:t>
      </w:r>
      <w:r w:rsidRPr="00EF5083">
        <w:rPr>
          <w:sz w:val="26"/>
          <w:szCs w:val="26"/>
          <w:lang w:val="x-none" w:eastAsia="x-none"/>
        </w:rPr>
        <w:t xml:space="preserve"> расположенных в аварийном жилищном фонде</w:t>
      </w:r>
      <w:r w:rsidRPr="00EF5083">
        <w:rPr>
          <w:sz w:val="26"/>
          <w:szCs w:val="26"/>
          <w:lang w:eastAsia="x-none"/>
        </w:rPr>
        <w:t>,</w:t>
      </w:r>
      <w:r w:rsidRPr="00EF5083">
        <w:rPr>
          <w:sz w:val="26"/>
          <w:szCs w:val="26"/>
          <w:lang w:val="x-none" w:eastAsia="x-none"/>
        </w:rPr>
        <w:t xml:space="preserve"> в муниципальную собственность приобретено 11 благоустроенных жилых помещений для предоставления по договорам социального найма.  На данные мероприятия освоено 13 964 208,24 рублей. И заключено соглашений на выкуп 96 жилых помещений на сумму – 85 789 074,29 рублей. </w:t>
      </w:r>
    </w:p>
    <w:p w:rsidR="001A1D30" w:rsidRPr="00EF5083" w:rsidRDefault="001A1D30" w:rsidP="001A1D30">
      <w:pPr>
        <w:numPr>
          <w:ilvl w:val="0"/>
          <w:numId w:val="22"/>
        </w:numPr>
        <w:tabs>
          <w:tab w:val="left" w:pos="993"/>
        </w:tabs>
        <w:ind w:firstLine="709"/>
        <w:jc w:val="both"/>
        <w:rPr>
          <w:sz w:val="26"/>
          <w:szCs w:val="26"/>
          <w:lang w:val="x-none" w:eastAsia="x-none"/>
        </w:rPr>
      </w:pPr>
      <w:r w:rsidRPr="00EF5083">
        <w:rPr>
          <w:sz w:val="26"/>
          <w:szCs w:val="26"/>
          <w:lang w:val="x-none" w:eastAsia="x-none"/>
        </w:rPr>
        <w:t xml:space="preserve">О реализации мероприятий по обеспечению жильем граждан на территории города Рубцовска по итогам 2022 года. </w:t>
      </w:r>
    </w:p>
    <w:p w:rsidR="001A1D30" w:rsidRPr="00EF5083" w:rsidRDefault="001A1D30" w:rsidP="001A1D30">
      <w:pPr>
        <w:ind w:firstLine="709"/>
        <w:jc w:val="both"/>
        <w:rPr>
          <w:sz w:val="26"/>
          <w:szCs w:val="26"/>
          <w:lang w:eastAsia="x-none"/>
        </w:rPr>
      </w:pPr>
      <w:r w:rsidRPr="00EF5083">
        <w:rPr>
          <w:sz w:val="26"/>
          <w:szCs w:val="26"/>
          <w:lang w:val="x-none" w:eastAsia="x-none"/>
        </w:rPr>
        <w:t>З</w:t>
      </w:r>
      <w:r w:rsidRPr="00EF5083">
        <w:rPr>
          <w:sz w:val="26"/>
          <w:szCs w:val="26"/>
          <w:lang w:eastAsia="x-none"/>
        </w:rPr>
        <w:t>а</w:t>
      </w:r>
      <w:r w:rsidRPr="00EF5083">
        <w:rPr>
          <w:sz w:val="26"/>
          <w:szCs w:val="26"/>
          <w:lang w:val="x-none" w:eastAsia="x-none"/>
        </w:rPr>
        <w:t xml:space="preserve"> счет государственных программ по обеспечению жильем (ветераны ВОВ, инвалиды)</w:t>
      </w:r>
      <w:r w:rsidRPr="00EF5083">
        <w:rPr>
          <w:sz w:val="26"/>
          <w:szCs w:val="26"/>
          <w:lang w:eastAsia="x-none"/>
        </w:rPr>
        <w:t xml:space="preserve"> в 2022 году </w:t>
      </w:r>
      <w:r w:rsidRPr="00EF5083">
        <w:rPr>
          <w:sz w:val="26"/>
          <w:szCs w:val="26"/>
          <w:lang w:val="x-none" w:eastAsia="x-none"/>
        </w:rPr>
        <w:t xml:space="preserve"> выдан</w:t>
      </w:r>
      <w:r w:rsidRPr="00EF5083">
        <w:rPr>
          <w:sz w:val="26"/>
          <w:szCs w:val="26"/>
          <w:lang w:eastAsia="x-none"/>
        </w:rPr>
        <w:t>ы</w:t>
      </w:r>
      <w:r w:rsidRPr="00EF5083">
        <w:rPr>
          <w:sz w:val="26"/>
          <w:szCs w:val="26"/>
          <w:lang w:val="x-none" w:eastAsia="x-none"/>
        </w:rPr>
        <w:t>:</w:t>
      </w:r>
      <w:r w:rsidRPr="00EF5083">
        <w:rPr>
          <w:sz w:val="26"/>
          <w:szCs w:val="26"/>
          <w:lang w:eastAsia="x-none"/>
        </w:rPr>
        <w:t xml:space="preserve"> </w:t>
      </w:r>
      <w:r w:rsidRPr="00EF5083">
        <w:rPr>
          <w:sz w:val="26"/>
          <w:szCs w:val="26"/>
          <w:lang w:val="x-none" w:eastAsia="x-none"/>
        </w:rPr>
        <w:t>2 субсиди</w:t>
      </w:r>
      <w:r w:rsidRPr="00EF5083">
        <w:rPr>
          <w:sz w:val="26"/>
          <w:szCs w:val="26"/>
          <w:lang w:eastAsia="x-none"/>
        </w:rPr>
        <w:t>и</w:t>
      </w:r>
      <w:r w:rsidRPr="00EF5083">
        <w:rPr>
          <w:sz w:val="26"/>
          <w:szCs w:val="26"/>
          <w:lang w:val="x-none" w:eastAsia="x-none"/>
        </w:rPr>
        <w:t xml:space="preserve"> на сумму 4010120 рублей</w:t>
      </w:r>
      <w:r w:rsidRPr="00EF5083">
        <w:rPr>
          <w:sz w:val="26"/>
          <w:szCs w:val="26"/>
          <w:lang w:eastAsia="x-none"/>
        </w:rPr>
        <w:t xml:space="preserve">. </w:t>
      </w:r>
    </w:p>
    <w:p w:rsidR="001A1D30" w:rsidRPr="00EF5083" w:rsidRDefault="001A1D30" w:rsidP="001A1D30">
      <w:pPr>
        <w:ind w:firstLine="709"/>
        <w:jc w:val="both"/>
        <w:rPr>
          <w:sz w:val="26"/>
          <w:szCs w:val="26"/>
          <w:lang w:eastAsia="x-none"/>
        </w:rPr>
      </w:pPr>
      <w:r w:rsidRPr="00EF5083">
        <w:rPr>
          <w:sz w:val="26"/>
          <w:szCs w:val="26"/>
          <w:lang w:val="x-none" w:eastAsia="x-none"/>
        </w:rPr>
        <w:t>В 2022 году предоставлены по договору социального найма 24 жилы</w:t>
      </w:r>
      <w:r w:rsidRPr="00EF5083">
        <w:rPr>
          <w:sz w:val="26"/>
          <w:szCs w:val="26"/>
          <w:lang w:eastAsia="x-none"/>
        </w:rPr>
        <w:t>е</w:t>
      </w:r>
      <w:r w:rsidRPr="00EF5083">
        <w:rPr>
          <w:sz w:val="26"/>
          <w:szCs w:val="26"/>
          <w:lang w:val="x-none" w:eastAsia="x-none"/>
        </w:rPr>
        <w:t xml:space="preserve"> помещения</w:t>
      </w:r>
      <w:r w:rsidRPr="00EF5083">
        <w:rPr>
          <w:sz w:val="26"/>
          <w:szCs w:val="26"/>
          <w:lang w:eastAsia="x-none"/>
        </w:rPr>
        <w:t xml:space="preserve">, </w:t>
      </w:r>
      <w:r w:rsidRPr="00EF5083">
        <w:rPr>
          <w:sz w:val="26"/>
          <w:szCs w:val="26"/>
          <w:lang w:val="x-none" w:eastAsia="x-none"/>
        </w:rPr>
        <w:t>из них: специализированных жилых помещений 8.</w:t>
      </w:r>
    </w:p>
    <w:p w:rsidR="001A1D30" w:rsidRPr="00EF5083" w:rsidRDefault="001A1D30" w:rsidP="001A1D30">
      <w:pPr>
        <w:numPr>
          <w:ilvl w:val="0"/>
          <w:numId w:val="22"/>
        </w:numPr>
        <w:tabs>
          <w:tab w:val="left" w:pos="993"/>
        </w:tabs>
        <w:ind w:firstLine="709"/>
        <w:jc w:val="both"/>
        <w:rPr>
          <w:sz w:val="26"/>
          <w:szCs w:val="26"/>
        </w:rPr>
      </w:pPr>
      <w:r w:rsidRPr="00EF5083">
        <w:rPr>
          <w:sz w:val="26"/>
          <w:szCs w:val="26"/>
        </w:rPr>
        <w:t>В 2022 году выполнены ремонтные работы:</w:t>
      </w:r>
    </w:p>
    <w:p w:rsidR="001A1D30" w:rsidRPr="00EF5083" w:rsidRDefault="001A1D30" w:rsidP="001A1D30">
      <w:pPr>
        <w:ind w:firstLine="709"/>
        <w:jc w:val="both"/>
        <w:rPr>
          <w:sz w:val="26"/>
          <w:szCs w:val="26"/>
        </w:rPr>
      </w:pPr>
      <w:r w:rsidRPr="00EF5083">
        <w:rPr>
          <w:sz w:val="26"/>
          <w:szCs w:val="26"/>
        </w:rPr>
        <w:t>по ремонту муниципальных помещений на общую сумму –                     1 608 137 руб. 09 коп</w:t>
      </w:r>
      <w:proofErr w:type="gramStart"/>
      <w:r w:rsidRPr="00EF5083">
        <w:rPr>
          <w:sz w:val="26"/>
          <w:szCs w:val="26"/>
        </w:rPr>
        <w:t>.:</w:t>
      </w:r>
      <w:proofErr w:type="gramEnd"/>
    </w:p>
    <w:p w:rsidR="001A1D30" w:rsidRPr="00EF5083" w:rsidRDefault="001A1D30" w:rsidP="001A1D30">
      <w:pPr>
        <w:ind w:firstLine="709"/>
        <w:jc w:val="both"/>
        <w:rPr>
          <w:sz w:val="26"/>
          <w:szCs w:val="26"/>
        </w:rPr>
      </w:pPr>
      <w:r w:rsidRPr="00EF5083">
        <w:rPr>
          <w:sz w:val="26"/>
          <w:szCs w:val="26"/>
        </w:rPr>
        <w:t xml:space="preserve">ул. </w:t>
      </w:r>
      <w:proofErr w:type="spellStart"/>
      <w:r w:rsidRPr="00EF5083">
        <w:rPr>
          <w:sz w:val="26"/>
          <w:szCs w:val="26"/>
        </w:rPr>
        <w:t>Краснознаменская</w:t>
      </w:r>
      <w:proofErr w:type="spellEnd"/>
      <w:r w:rsidRPr="00EF5083">
        <w:rPr>
          <w:sz w:val="26"/>
          <w:szCs w:val="26"/>
        </w:rPr>
        <w:t>, 86, пом. 7 – 202235,40 рублей;</w:t>
      </w:r>
    </w:p>
    <w:p w:rsidR="001A1D30" w:rsidRPr="00EF5083" w:rsidRDefault="001A1D30" w:rsidP="001A1D30">
      <w:pPr>
        <w:ind w:firstLine="709"/>
        <w:jc w:val="both"/>
        <w:rPr>
          <w:sz w:val="26"/>
          <w:szCs w:val="26"/>
        </w:rPr>
      </w:pPr>
      <w:r w:rsidRPr="00EF5083">
        <w:rPr>
          <w:sz w:val="26"/>
          <w:szCs w:val="26"/>
        </w:rPr>
        <w:t xml:space="preserve">ул. </w:t>
      </w:r>
      <w:proofErr w:type="gramStart"/>
      <w:r w:rsidRPr="00EF5083">
        <w:rPr>
          <w:sz w:val="26"/>
          <w:szCs w:val="26"/>
        </w:rPr>
        <w:t>Алтайская</w:t>
      </w:r>
      <w:proofErr w:type="gramEnd"/>
      <w:r w:rsidRPr="00EF5083">
        <w:rPr>
          <w:sz w:val="26"/>
          <w:szCs w:val="26"/>
        </w:rPr>
        <w:t>, 112А, кв.18 -335080,45 рублей;</w:t>
      </w:r>
    </w:p>
    <w:p w:rsidR="001A1D30" w:rsidRPr="00EF5083" w:rsidRDefault="001A1D30" w:rsidP="001A1D30">
      <w:pPr>
        <w:ind w:firstLine="709"/>
        <w:jc w:val="both"/>
        <w:rPr>
          <w:sz w:val="26"/>
          <w:szCs w:val="26"/>
        </w:rPr>
      </w:pPr>
      <w:r w:rsidRPr="00EF5083">
        <w:rPr>
          <w:sz w:val="26"/>
          <w:szCs w:val="26"/>
        </w:rPr>
        <w:t xml:space="preserve">ул. </w:t>
      </w:r>
      <w:proofErr w:type="gramStart"/>
      <w:r w:rsidRPr="00EF5083">
        <w:rPr>
          <w:sz w:val="26"/>
          <w:szCs w:val="26"/>
        </w:rPr>
        <w:t>Октябрьская</w:t>
      </w:r>
      <w:proofErr w:type="gramEnd"/>
      <w:r w:rsidRPr="00EF5083">
        <w:rPr>
          <w:sz w:val="26"/>
          <w:szCs w:val="26"/>
        </w:rPr>
        <w:t>,018, кв.77 – 65012,99 рублей;</w:t>
      </w:r>
    </w:p>
    <w:p w:rsidR="001A1D30" w:rsidRPr="00EF5083" w:rsidRDefault="001A1D30" w:rsidP="001A1D30">
      <w:pPr>
        <w:ind w:firstLine="709"/>
        <w:jc w:val="both"/>
        <w:rPr>
          <w:sz w:val="26"/>
          <w:szCs w:val="26"/>
        </w:rPr>
      </w:pPr>
      <w:r w:rsidRPr="00EF5083">
        <w:rPr>
          <w:sz w:val="26"/>
          <w:szCs w:val="26"/>
        </w:rPr>
        <w:t xml:space="preserve">пер. </w:t>
      </w:r>
      <w:proofErr w:type="gramStart"/>
      <w:r w:rsidRPr="00EF5083">
        <w:rPr>
          <w:sz w:val="26"/>
          <w:szCs w:val="26"/>
        </w:rPr>
        <w:t>Гражданский</w:t>
      </w:r>
      <w:proofErr w:type="gramEnd"/>
      <w:r w:rsidRPr="00EF5083">
        <w:rPr>
          <w:sz w:val="26"/>
          <w:szCs w:val="26"/>
        </w:rPr>
        <w:t>,10, кв.46 – 197833,78 рублей;</w:t>
      </w:r>
    </w:p>
    <w:p w:rsidR="001A1D30" w:rsidRPr="00EF5083" w:rsidRDefault="001A1D30" w:rsidP="001A1D30">
      <w:pPr>
        <w:ind w:firstLine="709"/>
        <w:jc w:val="both"/>
        <w:rPr>
          <w:sz w:val="26"/>
          <w:szCs w:val="26"/>
        </w:rPr>
      </w:pPr>
      <w:proofErr w:type="spellStart"/>
      <w:r w:rsidRPr="00EF5083">
        <w:rPr>
          <w:sz w:val="26"/>
          <w:szCs w:val="26"/>
        </w:rPr>
        <w:t>пр-кт</w:t>
      </w:r>
      <w:proofErr w:type="spellEnd"/>
      <w:r w:rsidRPr="00EF5083">
        <w:rPr>
          <w:sz w:val="26"/>
          <w:szCs w:val="26"/>
        </w:rPr>
        <w:t xml:space="preserve"> Ленина, 68, кв.48 – 153474,47 рублей;</w:t>
      </w:r>
    </w:p>
    <w:p w:rsidR="001A1D30" w:rsidRPr="00EF5083" w:rsidRDefault="001A1D30" w:rsidP="001A1D30">
      <w:pPr>
        <w:ind w:firstLine="709"/>
        <w:jc w:val="both"/>
        <w:rPr>
          <w:sz w:val="26"/>
          <w:szCs w:val="26"/>
        </w:rPr>
      </w:pPr>
      <w:r w:rsidRPr="00EF5083">
        <w:rPr>
          <w:sz w:val="26"/>
          <w:szCs w:val="26"/>
        </w:rPr>
        <w:t xml:space="preserve">ул. </w:t>
      </w:r>
      <w:proofErr w:type="gramStart"/>
      <w:r w:rsidRPr="00EF5083">
        <w:rPr>
          <w:sz w:val="26"/>
          <w:szCs w:val="26"/>
        </w:rPr>
        <w:t>Октябрьская</w:t>
      </w:r>
      <w:proofErr w:type="gramEnd"/>
      <w:r w:rsidRPr="00EF5083">
        <w:rPr>
          <w:sz w:val="26"/>
          <w:szCs w:val="26"/>
        </w:rPr>
        <w:t>, 5, кв.22 – 654500,00 рублей.</w:t>
      </w:r>
    </w:p>
    <w:p w:rsidR="001A1D30" w:rsidRPr="00EF5083" w:rsidRDefault="001A1D30" w:rsidP="001A1D30">
      <w:pPr>
        <w:ind w:firstLine="708"/>
        <w:jc w:val="both"/>
        <w:rPr>
          <w:sz w:val="26"/>
          <w:szCs w:val="26"/>
        </w:rPr>
      </w:pPr>
      <w:r w:rsidRPr="00EF5083">
        <w:rPr>
          <w:bCs/>
          <w:sz w:val="26"/>
          <w:szCs w:val="26"/>
        </w:rPr>
        <w:lastRenderedPageBreak/>
        <w:t>По ремонту общего имущества многоквартирных домов, где имеются жилые помещения муниципальной собственности на общую сумму – 125 636 рублей 50 к</w:t>
      </w:r>
      <w:r w:rsidRPr="00EF5083">
        <w:rPr>
          <w:bCs/>
          <w:sz w:val="26"/>
          <w:szCs w:val="26"/>
        </w:rPr>
        <w:t>о</w:t>
      </w:r>
      <w:r w:rsidRPr="00EF5083">
        <w:rPr>
          <w:bCs/>
          <w:sz w:val="26"/>
          <w:szCs w:val="26"/>
        </w:rPr>
        <w:t xml:space="preserve">пеек:  пер. </w:t>
      </w:r>
      <w:proofErr w:type="spellStart"/>
      <w:r w:rsidRPr="00EF5083">
        <w:rPr>
          <w:bCs/>
          <w:sz w:val="26"/>
          <w:szCs w:val="26"/>
        </w:rPr>
        <w:t>Алейский</w:t>
      </w:r>
      <w:proofErr w:type="spellEnd"/>
      <w:r w:rsidRPr="00EF5083">
        <w:rPr>
          <w:bCs/>
          <w:sz w:val="26"/>
          <w:szCs w:val="26"/>
        </w:rPr>
        <w:t xml:space="preserve">, 47, ул. </w:t>
      </w:r>
      <w:proofErr w:type="gramStart"/>
      <w:r w:rsidRPr="00EF5083">
        <w:rPr>
          <w:bCs/>
          <w:sz w:val="26"/>
          <w:szCs w:val="26"/>
        </w:rPr>
        <w:t>Спортивная</w:t>
      </w:r>
      <w:proofErr w:type="gramEnd"/>
      <w:r w:rsidRPr="00EF5083">
        <w:rPr>
          <w:bCs/>
          <w:sz w:val="26"/>
          <w:szCs w:val="26"/>
        </w:rPr>
        <w:t>, 23, пер. Фруктовый, 9;</w:t>
      </w:r>
    </w:p>
    <w:p w:rsidR="001A1D30" w:rsidRPr="00EF5083" w:rsidRDefault="001A1D30" w:rsidP="001A1D30">
      <w:pPr>
        <w:ind w:firstLine="709"/>
        <w:jc w:val="both"/>
        <w:rPr>
          <w:bCs/>
          <w:sz w:val="26"/>
          <w:szCs w:val="26"/>
        </w:rPr>
      </w:pPr>
      <w:r w:rsidRPr="00EF5083">
        <w:rPr>
          <w:bCs/>
          <w:sz w:val="26"/>
          <w:szCs w:val="26"/>
        </w:rPr>
        <w:t xml:space="preserve">ремонт общежития № 4 по ул. Громова, 30 – 5  120 393 руб. 34 коп: </w:t>
      </w:r>
    </w:p>
    <w:p w:rsidR="001A1D30" w:rsidRPr="00EF5083" w:rsidRDefault="001A1D30" w:rsidP="001A1D30">
      <w:pPr>
        <w:ind w:firstLine="709"/>
        <w:jc w:val="both"/>
        <w:rPr>
          <w:bCs/>
          <w:sz w:val="26"/>
          <w:szCs w:val="26"/>
        </w:rPr>
      </w:pPr>
      <w:r w:rsidRPr="00EF5083">
        <w:rPr>
          <w:bCs/>
          <w:sz w:val="26"/>
          <w:szCs w:val="26"/>
        </w:rPr>
        <w:t xml:space="preserve">ремонт квартиры на 1 </w:t>
      </w:r>
      <w:proofErr w:type="gramStart"/>
      <w:r w:rsidRPr="00EF5083">
        <w:rPr>
          <w:bCs/>
          <w:sz w:val="26"/>
          <w:szCs w:val="26"/>
        </w:rPr>
        <w:t>этаже</w:t>
      </w:r>
      <w:proofErr w:type="gramEnd"/>
      <w:r w:rsidRPr="00EF5083">
        <w:rPr>
          <w:bCs/>
          <w:sz w:val="26"/>
          <w:szCs w:val="26"/>
        </w:rPr>
        <w:t xml:space="preserve"> и входной двери – 370130,26 </w:t>
      </w:r>
      <w:r w:rsidRPr="00EF5083">
        <w:rPr>
          <w:sz w:val="26"/>
          <w:szCs w:val="26"/>
        </w:rPr>
        <w:t>рублей</w:t>
      </w:r>
      <w:r w:rsidRPr="00EF5083">
        <w:rPr>
          <w:bCs/>
          <w:sz w:val="26"/>
          <w:szCs w:val="26"/>
        </w:rPr>
        <w:t>;</w:t>
      </w:r>
    </w:p>
    <w:p w:rsidR="001A1D30" w:rsidRPr="00EF5083" w:rsidRDefault="001A1D30" w:rsidP="001A1D30">
      <w:pPr>
        <w:ind w:firstLine="709"/>
        <w:jc w:val="both"/>
        <w:rPr>
          <w:bCs/>
          <w:sz w:val="26"/>
          <w:szCs w:val="26"/>
        </w:rPr>
      </w:pPr>
      <w:r w:rsidRPr="00EF5083">
        <w:rPr>
          <w:bCs/>
          <w:sz w:val="26"/>
          <w:szCs w:val="26"/>
        </w:rPr>
        <w:t xml:space="preserve">капитальный ремонт входных узлов – 756726,00 </w:t>
      </w:r>
      <w:r w:rsidRPr="00EF5083">
        <w:rPr>
          <w:sz w:val="26"/>
          <w:szCs w:val="26"/>
        </w:rPr>
        <w:t>рублей</w:t>
      </w:r>
      <w:r w:rsidRPr="00EF5083">
        <w:rPr>
          <w:bCs/>
          <w:sz w:val="26"/>
          <w:szCs w:val="26"/>
        </w:rPr>
        <w:t>;</w:t>
      </w:r>
    </w:p>
    <w:p w:rsidR="001A1D30" w:rsidRPr="00EF5083" w:rsidRDefault="001A1D30" w:rsidP="001A1D30">
      <w:pPr>
        <w:ind w:firstLine="709"/>
        <w:jc w:val="both"/>
        <w:rPr>
          <w:bCs/>
          <w:sz w:val="26"/>
          <w:szCs w:val="26"/>
        </w:rPr>
      </w:pPr>
      <w:r w:rsidRPr="00EF5083">
        <w:rPr>
          <w:bCs/>
          <w:sz w:val="26"/>
          <w:szCs w:val="26"/>
        </w:rPr>
        <w:t>капитальный ремонт первого этажа с устройством жилого помещения и гла</w:t>
      </w:r>
      <w:r w:rsidRPr="00EF5083">
        <w:rPr>
          <w:bCs/>
          <w:sz w:val="26"/>
          <w:szCs w:val="26"/>
        </w:rPr>
        <w:t>в</w:t>
      </w:r>
      <w:r w:rsidRPr="00EF5083">
        <w:rPr>
          <w:bCs/>
          <w:sz w:val="26"/>
          <w:szCs w:val="26"/>
        </w:rPr>
        <w:t xml:space="preserve">ного входа  - 3993537,08 </w:t>
      </w:r>
      <w:r w:rsidRPr="00EF5083">
        <w:rPr>
          <w:sz w:val="26"/>
          <w:szCs w:val="26"/>
        </w:rPr>
        <w:t>рублей</w:t>
      </w:r>
      <w:r w:rsidRPr="00EF5083">
        <w:rPr>
          <w:bCs/>
          <w:sz w:val="26"/>
          <w:szCs w:val="26"/>
        </w:rPr>
        <w:t>;</w:t>
      </w:r>
    </w:p>
    <w:p w:rsidR="001A1D30" w:rsidRPr="00EF5083" w:rsidRDefault="001A1D30" w:rsidP="001A1D30">
      <w:pPr>
        <w:ind w:firstLine="709"/>
        <w:jc w:val="both"/>
        <w:rPr>
          <w:bCs/>
          <w:sz w:val="26"/>
          <w:szCs w:val="26"/>
        </w:rPr>
      </w:pPr>
      <w:r w:rsidRPr="00EF5083">
        <w:rPr>
          <w:bCs/>
          <w:sz w:val="26"/>
          <w:szCs w:val="26"/>
        </w:rPr>
        <w:t xml:space="preserve">ремонт административно-бытового здания Рубцовского городского кладбища «Песчаный </w:t>
      </w:r>
      <w:proofErr w:type="spellStart"/>
      <w:r w:rsidRPr="00EF5083">
        <w:rPr>
          <w:bCs/>
          <w:sz w:val="26"/>
          <w:szCs w:val="26"/>
        </w:rPr>
        <w:t>борок</w:t>
      </w:r>
      <w:proofErr w:type="spellEnd"/>
      <w:r w:rsidRPr="00EF5083">
        <w:rPr>
          <w:bCs/>
          <w:sz w:val="26"/>
          <w:szCs w:val="26"/>
        </w:rPr>
        <w:t>» (</w:t>
      </w:r>
      <w:proofErr w:type="gramStart"/>
      <w:r w:rsidRPr="00EF5083">
        <w:rPr>
          <w:bCs/>
          <w:sz w:val="26"/>
          <w:szCs w:val="26"/>
        </w:rPr>
        <w:t>сторожка</w:t>
      </w:r>
      <w:proofErr w:type="gramEnd"/>
      <w:r w:rsidRPr="00EF5083">
        <w:rPr>
          <w:bCs/>
          <w:sz w:val="26"/>
          <w:szCs w:val="26"/>
        </w:rPr>
        <w:t xml:space="preserve">) - 1 102 653 руб. 05 коп: </w:t>
      </w:r>
    </w:p>
    <w:p w:rsidR="001A1D30" w:rsidRPr="00EF5083" w:rsidRDefault="001A1D30" w:rsidP="001A1D30">
      <w:pPr>
        <w:ind w:firstLine="426"/>
        <w:jc w:val="both"/>
        <w:rPr>
          <w:bCs/>
          <w:sz w:val="26"/>
          <w:szCs w:val="26"/>
        </w:rPr>
      </w:pPr>
      <w:r w:rsidRPr="00EF5083">
        <w:rPr>
          <w:bCs/>
          <w:sz w:val="26"/>
          <w:szCs w:val="26"/>
        </w:rPr>
        <w:t xml:space="preserve">  внутренняя отделка </w:t>
      </w:r>
      <w:proofErr w:type="gramStart"/>
      <w:r w:rsidRPr="00EF5083">
        <w:rPr>
          <w:bCs/>
          <w:sz w:val="26"/>
          <w:szCs w:val="26"/>
        </w:rPr>
        <w:t>сторожки</w:t>
      </w:r>
      <w:proofErr w:type="gramEnd"/>
      <w:r w:rsidRPr="00EF5083">
        <w:rPr>
          <w:bCs/>
          <w:sz w:val="26"/>
          <w:szCs w:val="26"/>
        </w:rPr>
        <w:t xml:space="preserve"> -515832,54 </w:t>
      </w:r>
      <w:r w:rsidRPr="00EF5083">
        <w:rPr>
          <w:sz w:val="26"/>
          <w:szCs w:val="26"/>
        </w:rPr>
        <w:t>рублей</w:t>
      </w:r>
      <w:r w:rsidRPr="00EF5083">
        <w:rPr>
          <w:bCs/>
          <w:sz w:val="26"/>
          <w:szCs w:val="26"/>
        </w:rPr>
        <w:t>;</w:t>
      </w:r>
    </w:p>
    <w:p w:rsidR="001A1D30" w:rsidRPr="00EF5083" w:rsidRDefault="001A1D30" w:rsidP="001A1D30">
      <w:pPr>
        <w:ind w:firstLine="426"/>
        <w:jc w:val="both"/>
        <w:rPr>
          <w:bCs/>
          <w:sz w:val="26"/>
          <w:szCs w:val="26"/>
        </w:rPr>
      </w:pPr>
      <w:r w:rsidRPr="00EF5083">
        <w:rPr>
          <w:bCs/>
          <w:sz w:val="26"/>
          <w:szCs w:val="26"/>
        </w:rPr>
        <w:t xml:space="preserve">  отделка фасада – 586820,51 </w:t>
      </w:r>
      <w:r w:rsidRPr="00EF5083">
        <w:rPr>
          <w:sz w:val="26"/>
          <w:szCs w:val="26"/>
        </w:rPr>
        <w:t>рублей</w:t>
      </w:r>
      <w:r w:rsidRPr="00EF5083">
        <w:rPr>
          <w:bCs/>
          <w:sz w:val="26"/>
          <w:szCs w:val="26"/>
        </w:rPr>
        <w:t>.</w:t>
      </w:r>
    </w:p>
    <w:p w:rsidR="001A1D30" w:rsidRPr="00EF5083" w:rsidRDefault="001A1D30" w:rsidP="001A1D30">
      <w:pPr>
        <w:ind w:firstLine="426"/>
        <w:jc w:val="both"/>
        <w:rPr>
          <w:sz w:val="26"/>
          <w:szCs w:val="26"/>
        </w:rPr>
      </w:pPr>
      <w:r w:rsidRPr="00EF5083">
        <w:rPr>
          <w:bCs/>
          <w:sz w:val="26"/>
          <w:szCs w:val="26"/>
        </w:rPr>
        <w:t xml:space="preserve">  Разработана проектная документация по установке АИТП на систему отопл</w:t>
      </w:r>
      <w:r w:rsidRPr="00EF5083">
        <w:rPr>
          <w:bCs/>
          <w:sz w:val="26"/>
          <w:szCs w:val="26"/>
        </w:rPr>
        <w:t>е</w:t>
      </w:r>
      <w:r w:rsidRPr="00EF5083">
        <w:rPr>
          <w:bCs/>
          <w:sz w:val="26"/>
          <w:szCs w:val="26"/>
        </w:rPr>
        <w:t>ния и горячего водоснабжения многоквартирных домов по</w:t>
      </w:r>
      <w:r w:rsidRPr="00EF5083">
        <w:rPr>
          <w:b/>
          <w:sz w:val="26"/>
          <w:szCs w:val="26"/>
        </w:rPr>
        <w:t xml:space="preserve"> </w:t>
      </w:r>
      <w:r w:rsidRPr="00EF5083">
        <w:rPr>
          <w:bCs/>
          <w:sz w:val="26"/>
          <w:szCs w:val="26"/>
        </w:rPr>
        <w:t>адресам:</w:t>
      </w:r>
      <w:r w:rsidRPr="00EF5083">
        <w:rPr>
          <w:b/>
          <w:sz w:val="26"/>
          <w:szCs w:val="26"/>
        </w:rPr>
        <w:t xml:space="preserve"> </w:t>
      </w:r>
      <w:proofErr w:type="spellStart"/>
      <w:r w:rsidRPr="00EF5083">
        <w:rPr>
          <w:sz w:val="26"/>
          <w:szCs w:val="26"/>
        </w:rPr>
        <w:t>пр-кт</w:t>
      </w:r>
      <w:proofErr w:type="spellEnd"/>
      <w:r w:rsidRPr="00EF5083">
        <w:rPr>
          <w:sz w:val="26"/>
          <w:szCs w:val="26"/>
        </w:rPr>
        <w:t xml:space="preserve"> Ленина, 263б, </w:t>
      </w:r>
      <w:proofErr w:type="spellStart"/>
      <w:r w:rsidRPr="00EF5083">
        <w:rPr>
          <w:sz w:val="26"/>
          <w:szCs w:val="26"/>
        </w:rPr>
        <w:t>пр-кт</w:t>
      </w:r>
      <w:proofErr w:type="spellEnd"/>
      <w:r w:rsidRPr="00EF5083">
        <w:rPr>
          <w:sz w:val="26"/>
          <w:szCs w:val="26"/>
        </w:rPr>
        <w:t xml:space="preserve">  Ленина, 273 (корпус 1 и 2) – 51 000 рублей.</w:t>
      </w:r>
    </w:p>
    <w:p w:rsidR="001A1D30" w:rsidRPr="00EF5083" w:rsidRDefault="001A1D30" w:rsidP="001A1D30">
      <w:pPr>
        <w:ind w:firstLine="426"/>
        <w:jc w:val="both"/>
        <w:rPr>
          <w:sz w:val="26"/>
          <w:szCs w:val="26"/>
        </w:rPr>
      </w:pPr>
      <w:r w:rsidRPr="00EF5083">
        <w:rPr>
          <w:sz w:val="26"/>
          <w:szCs w:val="26"/>
        </w:rPr>
        <w:t xml:space="preserve">  Проведена установка автоматизированного теплового узла системы отопления и горячего водоснабжения (АИТП)  МКД по  ул. Пролетарской, 413 на сумму 783 431,22  рубль 22 копейки</w:t>
      </w:r>
    </w:p>
    <w:p w:rsidR="001A1D30" w:rsidRPr="00EF5083" w:rsidRDefault="001A1D30" w:rsidP="001A1D30">
      <w:pPr>
        <w:numPr>
          <w:ilvl w:val="0"/>
          <w:numId w:val="22"/>
        </w:numPr>
        <w:tabs>
          <w:tab w:val="left" w:pos="993"/>
        </w:tabs>
        <w:ind w:firstLine="709"/>
        <w:jc w:val="both"/>
        <w:rPr>
          <w:sz w:val="26"/>
          <w:szCs w:val="26"/>
          <w:lang w:val="x-none" w:eastAsia="x-none"/>
        </w:rPr>
      </w:pPr>
      <w:r w:rsidRPr="00EF5083">
        <w:rPr>
          <w:sz w:val="26"/>
          <w:szCs w:val="26"/>
          <w:lang w:val="x-none" w:eastAsia="x-none"/>
        </w:rPr>
        <w:t>В рамках реализации краевой программы «Капитальный ремонт общего имущества в многоквартирных домах, расположенных на территории Алтайского края» на 2014-2043 годы (далее – краевая программа) и краткосрочного плана её реализации в 2020 – 2022 гг., утвержденного приказом Министерства строительства и жилищно</w:t>
      </w:r>
      <w:r w:rsidRPr="00EF5083">
        <w:rPr>
          <w:sz w:val="26"/>
          <w:szCs w:val="26"/>
          <w:lang w:eastAsia="x-none"/>
        </w:rPr>
        <w:t>-</w:t>
      </w:r>
      <w:r w:rsidRPr="00EF5083">
        <w:rPr>
          <w:sz w:val="26"/>
          <w:szCs w:val="26"/>
          <w:lang w:val="x-none" w:eastAsia="x-none"/>
        </w:rPr>
        <w:t>коммунального хозяйства Алтайского края от 29.12.2022 № 967 «О внесении изменений в приказ Министерства строительства и жилищно-коммунального хозяйства Алтайского края от 30.08.2019 № 398»:</w:t>
      </w:r>
    </w:p>
    <w:p w:rsidR="001A1D30" w:rsidRPr="00EF5083" w:rsidRDefault="001A1D30" w:rsidP="001A1D30">
      <w:pPr>
        <w:autoSpaceDE w:val="0"/>
        <w:autoSpaceDN w:val="0"/>
        <w:adjustRightInd w:val="0"/>
        <w:ind w:firstLine="709"/>
        <w:jc w:val="both"/>
        <w:rPr>
          <w:sz w:val="26"/>
          <w:szCs w:val="26"/>
        </w:rPr>
      </w:pPr>
      <w:r w:rsidRPr="00EF5083">
        <w:rPr>
          <w:sz w:val="26"/>
          <w:szCs w:val="26"/>
        </w:rPr>
        <w:t>в 27 многоквартирных домах (далее – МКД) города Рубцовска, собственники которых формируют фонд капитального ремонта на счете регионального оператора, проведен капитальный ремонт внутридомовых инженерных систем, выполнен р</w:t>
      </w:r>
      <w:r w:rsidRPr="00EF5083">
        <w:rPr>
          <w:sz w:val="26"/>
          <w:szCs w:val="26"/>
        </w:rPr>
        <w:t>е</w:t>
      </w:r>
      <w:r w:rsidRPr="00EF5083">
        <w:rPr>
          <w:sz w:val="26"/>
          <w:szCs w:val="26"/>
        </w:rPr>
        <w:t>монт, замена, модернизация лифтов, ремонт лифтовых шахт, машинных и блочных помещений, ремонт крыш, переустройство невентилируемых крыш на вентилиру</w:t>
      </w:r>
      <w:r w:rsidRPr="00EF5083">
        <w:rPr>
          <w:sz w:val="26"/>
          <w:szCs w:val="26"/>
        </w:rPr>
        <w:t>е</w:t>
      </w:r>
      <w:r w:rsidRPr="00EF5083">
        <w:rPr>
          <w:sz w:val="26"/>
          <w:szCs w:val="26"/>
        </w:rPr>
        <w:t>мые, устройство выходов на кровлю;</w:t>
      </w:r>
    </w:p>
    <w:p w:rsidR="001A1D30" w:rsidRPr="00EF5083" w:rsidRDefault="001A1D30" w:rsidP="001A1D30">
      <w:pPr>
        <w:autoSpaceDE w:val="0"/>
        <w:autoSpaceDN w:val="0"/>
        <w:adjustRightInd w:val="0"/>
        <w:ind w:firstLine="709"/>
        <w:jc w:val="both"/>
        <w:rPr>
          <w:sz w:val="26"/>
          <w:szCs w:val="26"/>
        </w:rPr>
      </w:pPr>
      <w:proofErr w:type="gramStart"/>
      <w:r w:rsidRPr="00EF5083">
        <w:rPr>
          <w:sz w:val="26"/>
          <w:szCs w:val="26"/>
        </w:rPr>
        <w:t>собственники 15 МКД города Ру</w:t>
      </w:r>
      <w:r w:rsidR="00EF5083">
        <w:rPr>
          <w:sz w:val="26"/>
          <w:szCs w:val="26"/>
        </w:rPr>
        <w:t>бцовска, которые формируют фонд</w:t>
      </w:r>
      <w:r w:rsidRPr="00EF5083">
        <w:rPr>
          <w:sz w:val="26"/>
          <w:szCs w:val="26"/>
        </w:rPr>
        <w:t xml:space="preserve"> капитал</w:t>
      </w:r>
      <w:r w:rsidRPr="00EF5083">
        <w:rPr>
          <w:sz w:val="26"/>
          <w:szCs w:val="26"/>
        </w:rPr>
        <w:t>ь</w:t>
      </w:r>
      <w:r w:rsidRPr="00EF5083">
        <w:rPr>
          <w:sz w:val="26"/>
          <w:szCs w:val="26"/>
        </w:rPr>
        <w:t>ного ремонта на специальном счету, провели капитальный ремонт внутридомовых инженерных систем, ремонт крыш, фасадов, фундаментов, выполнили установку общедомовых приборов учета.</w:t>
      </w:r>
      <w:proofErr w:type="gramEnd"/>
    </w:p>
    <w:p w:rsidR="001A1D30" w:rsidRPr="00EF5083" w:rsidRDefault="001A1D30" w:rsidP="001A1D30">
      <w:pPr>
        <w:autoSpaceDE w:val="0"/>
        <w:autoSpaceDN w:val="0"/>
        <w:adjustRightInd w:val="0"/>
        <w:ind w:firstLine="709"/>
        <w:jc w:val="both"/>
        <w:rPr>
          <w:sz w:val="26"/>
          <w:szCs w:val="26"/>
        </w:rPr>
      </w:pPr>
      <w:r w:rsidRPr="00EF5083">
        <w:rPr>
          <w:sz w:val="26"/>
          <w:szCs w:val="26"/>
        </w:rPr>
        <w:t xml:space="preserve">5. </w:t>
      </w:r>
      <w:r w:rsidRPr="00EF5083">
        <w:rPr>
          <w:sz w:val="26"/>
          <w:szCs w:val="26"/>
          <w:shd w:val="clear" w:color="auto" w:fill="FFFFFF"/>
        </w:rPr>
        <w:t xml:space="preserve">В 2022 году Администрацией города проведено 10 открытых </w:t>
      </w:r>
      <w:r w:rsidRPr="00EF5083">
        <w:rPr>
          <w:sz w:val="26"/>
          <w:szCs w:val="26"/>
        </w:rPr>
        <w:t>конкурсов по отбору управляющей организации для управления многоквартирными домами,</w:t>
      </w:r>
      <w:r w:rsidRPr="00EF5083">
        <w:rPr>
          <w:sz w:val="26"/>
          <w:szCs w:val="26"/>
          <w:shd w:val="clear" w:color="auto" w:fill="FFFFFF"/>
        </w:rPr>
        <w:t xml:space="preserve"> со</w:t>
      </w:r>
      <w:r w:rsidRPr="00EF5083">
        <w:rPr>
          <w:sz w:val="26"/>
          <w:szCs w:val="26"/>
          <w:shd w:val="clear" w:color="auto" w:fill="FFFFFF"/>
        </w:rPr>
        <w:t>б</w:t>
      </w:r>
      <w:r w:rsidRPr="00EF5083">
        <w:rPr>
          <w:sz w:val="26"/>
          <w:szCs w:val="26"/>
          <w:shd w:val="clear" w:color="auto" w:fill="FFFFFF"/>
        </w:rPr>
        <w:t>ственниками помещений в которых не выбран способ управления или выбранный способ управления не реализован, не определена управляющая организация.</w:t>
      </w:r>
    </w:p>
    <w:p w:rsidR="001A1D30" w:rsidRPr="00EF5083" w:rsidRDefault="001A1D30" w:rsidP="001A1D30">
      <w:pPr>
        <w:shd w:val="clear" w:color="auto" w:fill="FFFFFF"/>
        <w:ind w:firstLine="709"/>
        <w:jc w:val="both"/>
        <w:rPr>
          <w:sz w:val="26"/>
          <w:szCs w:val="26"/>
        </w:rPr>
      </w:pPr>
      <w:r w:rsidRPr="00EF5083">
        <w:rPr>
          <w:sz w:val="26"/>
          <w:szCs w:val="26"/>
        </w:rPr>
        <w:t>В управление временной управляющей организац</w:t>
      </w:r>
      <w:proofErr w:type="gramStart"/>
      <w:r w:rsidRPr="00EF5083">
        <w:rPr>
          <w:sz w:val="26"/>
          <w:szCs w:val="26"/>
        </w:rPr>
        <w:t>ии ООО</w:t>
      </w:r>
      <w:proofErr w:type="gramEnd"/>
      <w:r w:rsidRPr="00EF5083">
        <w:rPr>
          <w:sz w:val="26"/>
          <w:szCs w:val="26"/>
        </w:rPr>
        <w:t xml:space="preserve"> «УК «ЛАВР» пер</w:t>
      </w:r>
      <w:r w:rsidRPr="00EF5083">
        <w:rPr>
          <w:sz w:val="26"/>
          <w:szCs w:val="26"/>
        </w:rPr>
        <w:t>е</w:t>
      </w:r>
      <w:r w:rsidRPr="00EF5083">
        <w:rPr>
          <w:sz w:val="26"/>
          <w:szCs w:val="26"/>
        </w:rPr>
        <w:t>дано 52МКД, собственники помещений которых не выбрали способ управления многоквартирным домом.</w:t>
      </w:r>
    </w:p>
    <w:p w:rsidR="001A1D30" w:rsidRPr="00EF5083" w:rsidRDefault="001A1D30" w:rsidP="001A1D30">
      <w:pPr>
        <w:shd w:val="clear" w:color="auto" w:fill="FFFFFF"/>
        <w:ind w:firstLine="709"/>
        <w:jc w:val="both"/>
        <w:rPr>
          <w:sz w:val="26"/>
          <w:szCs w:val="26"/>
        </w:rPr>
      </w:pPr>
      <w:r w:rsidRPr="00EF5083">
        <w:rPr>
          <w:sz w:val="26"/>
          <w:szCs w:val="26"/>
        </w:rPr>
        <w:t xml:space="preserve">6. В рамках национального проекта «Жилье и городская среда» в 2022 году поступили средства в сумме 67 311 218,16 рублей, в том числе: </w:t>
      </w:r>
    </w:p>
    <w:p w:rsidR="001A1D30" w:rsidRPr="00EF5083" w:rsidRDefault="001A1D30" w:rsidP="001A1D30">
      <w:pPr>
        <w:tabs>
          <w:tab w:val="left" w:pos="6237"/>
          <w:tab w:val="left" w:pos="6663"/>
          <w:tab w:val="left" w:pos="7230"/>
        </w:tabs>
        <w:ind w:firstLine="709"/>
        <w:jc w:val="both"/>
        <w:rPr>
          <w:sz w:val="26"/>
          <w:szCs w:val="26"/>
        </w:rPr>
      </w:pPr>
      <w:r w:rsidRPr="00EF5083">
        <w:rPr>
          <w:sz w:val="26"/>
          <w:szCs w:val="26"/>
        </w:rPr>
        <w:t>из федерального бюджета - 63 855 000,00 рублей;</w:t>
      </w:r>
    </w:p>
    <w:p w:rsidR="001A1D30" w:rsidRPr="00EF5083" w:rsidRDefault="001A1D30" w:rsidP="001A1D30">
      <w:pPr>
        <w:ind w:firstLine="709"/>
        <w:jc w:val="both"/>
        <w:rPr>
          <w:sz w:val="26"/>
          <w:szCs w:val="26"/>
        </w:rPr>
      </w:pPr>
      <w:r w:rsidRPr="00EF5083">
        <w:rPr>
          <w:sz w:val="26"/>
          <w:szCs w:val="26"/>
        </w:rPr>
        <w:t>из краевого бюджета - 645 000,00 рублей;</w:t>
      </w:r>
    </w:p>
    <w:p w:rsidR="001A1D30" w:rsidRPr="00EF5083" w:rsidRDefault="001A1D30" w:rsidP="001A1D30">
      <w:pPr>
        <w:ind w:firstLine="709"/>
        <w:jc w:val="both"/>
        <w:rPr>
          <w:sz w:val="26"/>
          <w:szCs w:val="26"/>
        </w:rPr>
      </w:pPr>
      <w:r w:rsidRPr="00EF5083">
        <w:rPr>
          <w:sz w:val="26"/>
          <w:szCs w:val="26"/>
        </w:rPr>
        <w:t>из местного бюджета -651 515,15 рублей,</w:t>
      </w:r>
    </w:p>
    <w:p w:rsidR="001A1D30" w:rsidRPr="00EF5083" w:rsidRDefault="001A1D30" w:rsidP="001A1D30">
      <w:pPr>
        <w:ind w:firstLine="709"/>
        <w:jc w:val="both"/>
        <w:rPr>
          <w:sz w:val="26"/>
          <w:szCs w:val="26"/>
        </w:rPr>
      </w:pPr>
      <w:r w:rsidRPr="00EF5083">
        <w:rPr>
          <w:sz w:val="26"/>
          <w:szCs w:val="26"/>
        </w:rPr>
        <w:t>доля жителей дворовых территорий - 2 159 703,01 рублей.</w:t>
      </w:r>
    </w:p>
    <w:p w:rsidR="001A1D30" w:rsidRPr="00EF5083" w:rsidRDefault="001A1D30" w:rsidP="001A1D30">
      <w:pPr>
        <w:ind w:firstLine="709"/>
        <w:jc w:val="both"/>
        <w:rPr>
          <w:sz w:val="26"/>
          <w:szCs w:val="26"/>
        </w:rPr>
      </w:pPr>
      <w:r w:rsidRPr="00EF5083">
        <w:rPr>
          <w:sz w:val="26"/>
          <w:szCs w:val="26"/>
        </w:rPr>
        <w:t>Все выделенные средства освоены в полном объеме (100 % выполнения).</w:t>
      </w:r>
    </w:p>
    <w:p w:rsidR="001A1D30" w:rsidRPr="00EF5083" w:rsidRDefault="001A1D30" w:rsidP="001A1D30">
      <w:pPr>
        <w:ind w:firstLine="709"/>
        <w:jc w:val="both"/>
        <w:rPr>
          <w:sz w:val="26"/>
          <w:szCs w:val="26"/>
        </w:rPr>
      </w:pPr>
      <w:r w:rsidRPr="00EF5083">
        <w:rPr>
          <w:sz w:val="26"/>
          <w:szCs w:val="26"/>
        </w:rPr>
        <w:lastRenderedPageBreak/>
        <w:t>7. В рамках реализации муниципальной программы «Формирование совр</w:t>
      </w:r>
      <w:r w:rsidRPr="00EF5083">
        <w:rPr>
          <w:sz w:val="26"/>
          <w:szCs w:val="26"/>
        </w:rPr>
        <w:t>е</w:t>
      </w:r>
      <w:r w:rsidRPr="00EF5083">
        <w:rPr>
          <w:sz w:val="26"/>
          <w:szCs w:val="26"/>
        </w:rPr>
        <w:t>менной городской среды на территории муниципального образования город Ру</w:t>
      </w:r>
      <w:r w:rsidRPr="00EF5083">
        <w:rPr>
          <w:sz w:val="26"/>
          <w:szCs w:val="26"/>
        </w:rPr>
        <w:t>б</w:t>
      </w:r>
      <w:r w:rsidRPr="00EF5083">
        <w:rPr>
          <w:sz w:val="26"/>
          <w:szCs w:val="26"/>
        </w:rPr>
        <w:t xml:space="preserve">цовск Алтайского края» на 2018 – 2025 годы в 2022 году благоустроено 15 дворовых территорий и 2 общественные территории: </w:t>
      </w:r>
      <w:r w:rsidRPr="00EF5083">
        <w:rPr>
          <w:snapToGrid w:val="0"/>
          <w:sz w:val="26"/>
          <w:szCs w:val="26"/>
        </w:rPr>
        <w:t xml:space="preserve">территория </w:t>
      </w:r>
      <w:r w:rsidRPr="00EF5083">
        <w:rPr>
          <w:rFonts w:eastAsia="Calibri"/>
          <w:sz w:val="26"/>
          <w:szCs w:val="26"/>
        </w:rPr>
        <w:t>клуба «Патриот» на стадионе МБУ ДО «ДЮСШ ЦСП «Юбилейный», территория сквера Комсомольской славы.</w:t>
      </w:r>
    </w:p>
    <w:p w:rsidR="001A1D30" w:rsidRPr="00EF5083" w:rsidRDefault="001A1D30" w:rsidP="001A1D30">
      <w:pPr>
        <w:ind w:firstLine="709"/>
        <w:jc w:val="both"/>
        <w:rPr>
          <w:sz w:val="26"/>
          <w:szCs w:val="26"/>
        </w:rPr>
      </w:pPr>
      <w:r w:rsidRPr="00EF5083">
        <w:rPr>
          <w:sz w:val="26"/>
          <w:szCs w:val="26"/>
        </w:rPr>
        <w:t>С 15.04.2022 по 31.05.2022 в городе Рубцовске проходило рейтинговое гол</w:t>
      </w:r>
      <w:r w:rsidRPr="00EF5083">
        <w:rPr>
          <w:sz w:val="26"/>
          <w:szCs w:val="26"/>
        </w:rPr>
        <w:t>о</w:t>
      </w:r>
      <w:r w:rsidRPr="00EF5083">
        <w:rPr>
          <w:sz w:val="26"/>
          <w:szCs w:val="26"/>
        </w:rPr>
        <w:t>сование по выбору общественных территорий для благоустройства в рамках реал</w:t>
      </w:r>
      <w:r w:rsidRPr="00EF5083">
        <w:rPr>
          <w:sz w:val="26"/>
          <w:szCs w:val="26"/>
        </w:rPr>
        <w:t>и</w:t>
      </w:r>
      <w:r w:rsidRPr="00EF5083">
        <w:rPr>
          <w:sz w:val="26"/>
          <w:szCs w:val="26"/>
        </w:rPr>
        <w:t>зации приоритетного проекта «Формирование комфортной городской среды» в 2023 году. В онлайн – голосовании было представлено 14 общественных территорий.</w:t>
      </w:r>
    </w:p>
    <w:p w:rsidR="001A1D30" w:rsidRPr="00EF5083" w:rsidRDefault="001A1D30" w:rsidP="001A1D30">
      <w:pPr>
        <w:ind w:firstLine="709"/>
        <w:jc w:val="both"/>
        <w:rPr>
          <w:snapToGrid w:val="0"/>
          <w:sz w:val="26"/>
          <w:szCs w:val="26"/>
        </w:rPr>
      </w:pPr>
      <w:proofErr w:type="gramStart"/>
      <w:r w:rsidRPr="00EF5083">
        <w:rPr>
          <w:sz w:val="26"/>
          <w:szCs w:val="26"/>
        </w:rPr>
        <w:t>Исходя из итогов рейтингового голосования на заседании общественной к</w:t>
      </w:r>
      <w:r w:rsidRPr="00EF5083">
        <w:rPr>
          <w:sz w:val="26"/>
          <w:szCs w:val="26"/>
        </w:rPr>
        <w:t>о</w:t>
      </w:r>
      <w:r w:rsidRPr="00EF5083">
        <w:rPr>
          <w:sz w:val="26"/>
          <w:szCs w:val="26"/>
        </w:rPr>
        <w:t>миссии по обеспечению реализации данной муниципальной программы было</w:t>
      </w:r>
      <w:proofErr w:type="gramEnd"/>
      <w:r w:rsidRPr="00EF5083">
        <w:rPr>
          <w:sz w:val="26"/>
          <w:szCs w:val="26"/>
        </w:rPr>
        <w:t xml:space="preserve"> прин</w:t>
      </w:r>
      <w:r w:rsidRPr="00EF5083">
        <w:rPr>
          <w:sz w:val="26"/>
          <w:szCs w:val="26"/>
        </w:rPr>
        <w:t>я</w:t>
      </w:r>
      <w:r w:rsidRPr="00EF5083">
        <w:rPr>
          <w:sz w:val="26"/>
          <w:szCs w:val="26"/>
        </w:rPr>
        <w:t>то решение: в 2023 году, с учетом выделения субсидии городу Рубцовску, провести благоустройство двух общественных территорий, набравших наибольшее число г</w:t>
      </w:r>
      <w:r w:rsidRPr="00EF5083">
        <w:rPr>
          <w:sz w:val="26"/>
          <w:szCs w:val="26"/>
        </w:rPr>
        <w:t>о</w:t>
      </w:r>
      <w:r w:rsidRPr="00EF5083">
        <w:rPr>
          <w:sz w:val="26"/>
          <w:szCs w:val="26"/>
        </w:rPr>
        <w:t xml:space="preserve">лосов: </w:t>
      </w:r>
    </w:p>
    <w:p w:rsidR="001A1D30" w:rsidRPr="00EF5083" w:rsidRDefault="001A1D30" w:rsidP="001A1D30">
      <w:pPr>
        <w:ind w:firstLine="709"/>
        <w:jc w:val="both"/>
        <w:rPr>
          <w:rFonts w:eastAsia="Calibri"/>
          <w:sz w:val="26"/>
          <w:szCs w:val="26"/>
        </w:rPr>
      </w:pPr>
      <w:r w:rsidRPr="00EF5083">
        <w:rPr>
          <w:rFonts w:eastAsia="Calibri"/>
          <w:sz w:val="26"/>
          <w:szCs w:val="26"/>
        </w:rPr>
        <w:t>территории, прилегающей к зданию МБУ «ДК «</w:t>
      </w:r>
      <w:proofErr w:type="spellStart"/>
      <w:r w:rsidRPr="00EF5083">
        <w:rPr>
          <w:rFonts w:eastAsia="Calibri"/>
          <w:sz w:val="26"/>
          <w:szCs w:val="26"/>
        </w:rPr>
        <w:t>Алтайсельмаш</w:t>
      </w:r>
      <w:proofErr w:type="spellEnd"/>
      <w:r w:rsidRPr="00EF5083">
        <w:rPr>
          <w:rFonts w:eastAsia="Calibri"/>
          <w:sz w:val="26"/>
          <w:szCs w:val="26"/>
        </w:rPr>
        <w:t xml:space="preserve">», </w:t>
      </w:r>
    </w:p>
    <w:p w:rsidR="001A1D30" w:rsidRPr="00EF5083" w:rsidRDefault="001A1D30" w:rsidP="001A1D30">
      <w:pPr>
        <w:ind w:firstLine="709"/>
        <w:jc w:val="both"/>
        <w:rPr>
          <w:rFonts w:eastAsia="Calibri"/>
          <w:sz w:val="26"/>
          <w:szCs w:val="26"/>
        </w:rPr>
      </w:pPr>
      <w:r w:rsidRPr="00EF5083">
        <w:rPr>
          <w:rFonts w:eastAsia="Calibri"/>
          <w:sz w:val="26"/>
          <w:szCs w:val="26"/>
        </w:rPr>
        <w:t>территории от сквера Победы до территории ледового дворца «</w:t>
      </w:r>
      <w:proofErr w:type="spellStart"/>
      <w:r w:rsidRPr="00EF5083">
        <w:rPr>
          <w:rFonts w:eastAsia="Calibri"/>
          <w:sz w:val="26"/>
          <w:szCs w:val="26"/>
        </w:rPr>
        <w:t>Гимаев</w:t>
      </w:r>
      <w:proofErr w:type="spellEnd"/>
      <w:r w:rsidRPr="00EF5083">
        <w:rPr>
          <w:rFonts w:eastAsia="Calibri"/>
          <w:sz w:val="26"/>
          <w:szCs w:val="26"/>
        </w:rPr>
        <w:t xml:space="preserve"> Ар</w:t>
      </w:r>
      <w:r w:rsidRPr="00EF5083">
        <w:rPr>
          <w:rFonts w:eastAsia="Calibri"/>
          <w:sz w:val="26"/>
          <w:szCs w:val="26"/>
        </w:rPr>
        <w:t>е</w:t>
      </w:r>
      <w:r w:rsidRPr="00EF5083">
        <w:rPr>
          <w:rFonts w:eastAsia="Calibri"/>
          <w:sz w:val="26"/>
          <w:szCs w:val="26"/>
        </w:rPr>
        <w:t>на».</w:t>
      </w:r>
    </w:p>
    <w:p w:rsidR="001A1D30" w:rsidRPr="00EF5083" w:rsidRDefault="001A1D30" w:rsidP="001A1D30">
      <w:pPr>
        <w:ind w:firstLine="709"/>
        <w:jc w:val="both"/>
        <w:rPr>
          <w:rFonts w:eastAsia="Calibri"/>
          <w:sz w:val="26"/>
          <w:szCs w:val="26"/>
        </w:rPr>
      </w:pPr>
      <w:r w:rsidRPr="00EF5083">
        <w:rPr>
          <w:rFonts w:eastAsia="Calibri"/>
          <w:sz w:val="26"/>
          <w:szCs w:val="26"/>
        </w:rPr>
        <w:t xml:space="preserve">8. </w:t>
      </w:r>
      <w:r w:rsidRPr="00EF5083">
        <w:rPr>
          <w:sz w:val="26"/>
          <w:szCs w:val="26"/>
        </w:rPr>
        <w:t>В рамках соглашения о предоставлении субсидии из бюджета Алтайского края бюджету города на выполнение работ по благоустройству общественных те</w:t>
      </w:r>
      <w:r w:rsidRPr="00EF5083">
        <w:rPr>
          <w:sz w:val="26"/>
          <w:szCs w:val="26"/>
        </w:rPr>
        <w:t>р</w:t>
      </w:r>
      <w:r w:rsidRPr="00EF5083">
        <w:rPr>
          <w:sz w:val="26"/>
          <w:szCs w:val="26"/>
        </w:rPr>
        <w:t>риторий были выполнены работы по капитальному ремонту линий уличного осв</w:t>
      </w:r>
      <w:r w:rsidRPr="00EF5083">
        <w:rPr>
          <w:sz w:val="26"/>
          <w:szCs w:val="26"/>
        </w:rPr>
        <w:t>е</w:t>
      </w:r>
      <w:r w:rsidRPr="00EF5083">
        <w:rPr>
          <w:sz w:val="26"/>
          <w:szCs w:val="26"/>
        </w:rPr>
        <w:t>щения на общую сумму 28 582 477,47 рублей, протяженностью 23329 м.</w:t>
      </w:r>
    </w:p>
    <w:p w:rsidR="001A1D30" w:rsidRPr="00EF5083" w:rsidRDefault="001A1D30" w:rsidP="001A1D30">
      <w:pPr>
        <w:ind w:firstLine="709"/>
        <w:jc w:val="both"/>
        <w:rPr>
          <w:sz w:val="26"/>
          <w:szCs w:val="26"/>
        </w:rPr>
      </w:pPr>
      <w:r w:rsidRPr="00EF5083">
        <w:rPr>
          <w:sz w:val="26"/>
          <w:szCs w:val="26"/>
        </w:rPr>
        <w:t xml:space="preserve">В 2022 году произведен капитальный ремонт сетей наружного освещения на следующих участках: </w:t>
      </w:r>
    </w:p>
    <w:p w:rsidR="001A1D30" w:rsidRPr="00EF5083" w:rsidRDefault="001A1D30" w:rsidP="001A1D30">
      <w:pPr>
        <w:ind w:left="360"/>
        <w:jc w:val="both"/>
        <w:rPr>
          <w:sz w:val="26"/>
          <w:szCs w:val="2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6"/>
        <w:gridCol w:w="851"/>
        <w:gridCol w:w="992"/>
        <w:gridCol w:w="851"/>
      </w:tblGrid>
      <w:tr w:rsidR="001A1D30" w:rsidRPr="00CE05D7" w:rsidTr="00CE05D7">
        <w:trPr>
          <w:cantSplit/>
          <w:trHeight w:val="2194"/>
        </w:trPr>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 xml:space="preserve">№ </w:t>
            </w:r>
            <w:proofErr w:type="gramStart"/>
            <w:r w:rsidRPr="00CE05D7">
              <w:rPr>
                <w:rFonts w:eastAsia="Calibri"/>
                <w:sz w:val="25"/>
                <w:szCs w:val="25"/>
                <w:lang w:eastAsia="en-US"/>
              </w:rPr>
              <w:t>п</w:t>
            </w:r>
            <w:proofErr w:type="gramEnd"/>
            <w:r w:rsidRPr="00CE05D7">
              <w:rPr>
                <w:rFonts w:eastAsia="Calibri"/>
                <w:sz w:val="25"/>
                <w:szCs w:val="25"/>
                <w:lang w:eastAsia="en-US"/>
              </w:rPr>
              <w:t>/п</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ind w:left="-249" w:firstLine="249"/>
              <w:jc w:val="center"/>
              <w:rPr>
                <w:rFonts w:eastAsia="Calibri"/>
                <w:sz w:val="25"/>
                <w:szCs w:val="25"/>
                <w:lang w:eastAsia="en-US"/>
              </w:rPr>
            </w:pPr>
            <w:r w:rsidRPr="00CE05D7">
              <w:rPr>
                <w:rFonts w:eastAsia="Calibri"/>
                <w:sz w:val="25"/>
                <w:szCs w:val="25"/>
                <w:lang w:eastAsia="en-US"/>
              </w:rPr>
              <w:t>Наименование объекта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A1D30" w:rsidRPr="00CE05D7" w:rsidRDefault="001A1D30" w:rsidP="001A1D30">
            <w:pPr>
              <w:spacing w:line="276" w:lineRule="auto"/>
              <w:ind w:left="113" w:right="113"/>
              <w:jc w:val="center"/>
              <w:rPr>
                <w:rFonts w:eastAsia="Calibri"/>
                <w:sz w:val="25"/>
                <w:szCs w:val="25"/>
                <w:lang w:eastAsia="en-US"/>
              </w:rPr>
            </w:pPr>
            <w:r w:rsidRPr="00CE05D7">
              <w:rPr>
                <w:rFonts w:eastAsia="Calibri"/>
                <w:sz w:val="25"/>
                <w:szCs w:val="25"/>
                <w:lang w:eastAsia="en-US"/>
              </w:rPr>
              <w:t>Замена светил</w:t>
            </w:r>
            <w:r w:rsidRPr="00CE05D7">
              <w:rPr>
                <w:rFonts w:eastAsia="Calibri"/>
                <w:sz w:val="25"/>
                <w:szCs w:val="25"/>
                <w:lang w:eastAsia="en-US"/>
              </w:rPr>
              <w:t>ь</w:t>
            </w:r>
            <w:r w:rsidRPr="00CE05D7">
              <w:rPr>
                <w:rFonts w:eastAsia="Calibri"/>
                <w:sz w:val="25"/>
                <w:szCs w:val="25"/>
                <w:lang w:eastAsia="en-US"/>
              </w:rPr>
              <w:t>ников, шт.</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1A1D30" w:rsidRPr="00CE05D7" w:rsidRDefault="001A1D30" w:rsidP="001A1D30">
            <w:pPr>
              <w:spacing w:line="276" w:lineRule="auto"/>
              <w:ind w:left="113" w:right="113"/>
              <w:jc w:val="center"/>
              <w:rPr>
                <w:rFonts w:eastAsia="Calibri"/>
                <w:sz w:val="25"/>
                <w:szCs w:val="25"/>
                <w:lang w:eastAsia="en-US"/>
              </w:rPr>
            </w:pPr>
            <w:r w:rsidRPr="00CE05D7">
              <w:rPr>
                <w:rFonts w:eastAsia="Calibri"/>
                <w:sz w:val="25"/>
                <w:szCs w:val="25"/>
                <w:lang w:eastAsia="en-US"/>
              </w:rPr>
              <w:t xml:space="preserve">Замена проводов, </w:t>
            </w:r>
            <w:proofErr w:type="gramStart"/>
            <w:r w:rsidRPr="00CE05D7">
              <w:rPr>
                <w:rFonts w:eastAsia="Calibri"/>
                <w:sz w:val="25"/>
                <w:szCs w:val="25"/>
                <w:lang w:eastAsia="en-US"/>
              </w:rPr>
              <w:t>км</w:t>
            </w:r>
            <w:proofErr w:type="gramEnd"/>
            <w:r w:rsidRPr="00CE05D7">
              <w:rPr>
                <w:rFonts w:eastAsia="Calibri"/>
                <w:sz w:val="25"/>
                <w:szCs w:val="25"/>
                <w:lang w:eastAsia="en-US"/>
              </w:rPr>
              <w:t>.</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A1D30" w:rsidRPr="00CE05D7" w:rsidRDefault="001A1D30" w:rsidP="001A1D30">
            <w:pPr>
              <w:spacing w:line="276" w:lineRule="auto"/>
              <w:ind w:left="113" w:right="113"/>
              <w:jc w:val="center"/>
              <w:rPr>
                <w:rFonts w:eastAsia="Calibri"/>
                <w:sz w:val="25"/>
                <w:szCs w:val="25"/>
                <w:lang w:eastAsia="en-US"/>
              </w:rPr>
            </w:pPr>
            <w:r w:rsidRPr="00CE05D7">
              <w:rPr>
                <w:rFonts w:eastAsia="Calibri"/>
                <w:sz w:val="25"/>
                <w:szCs w:val="25"/>
                <w:lang w:eastAsia="en-US"/>
              </w:rPr>
              <w:t>Замена опор, шт.</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proofErr w:type="spellStart"/>
            <w:r w:rsidRPr="00CE05D7">
              <w:rPr>
                <w:rFonts w:eastAsia="Calibri"/>
                <w:sz w:val="25"/>
                <w:szCs w:val="25"/>
                <w:lang w:eastAsia="en-US"/>
              </w:rPr>
              <w:t>пр-кт</w:t>
            </w:r>
            <w:proofErr w:type="spellEnd"/>
            <w:r w:rsidRPr="00CE05D7">
              <w:rPr>
                <w:rFonts w:eastAsia="Calibri"/>
                <w:sz w:val="25"/>
                <w:szCs w:val="25"/>
                <w:lang w:eastAsia="en-US"/>
              </w:rPr>
              <w:t xml:space="preserve"> Ленина (от пер. Гражданского до </w:t>
            </w:r>
            <w:proofErr w:type="spellStart"/>
            <w:r w:rsidRPr="00CE05D7">
              <w:rPr>
                <w:rFonts w:eastAsia="Calibri"/>
                <w:sz w:val="25"/>
                <w:szCs w:val="25"/>
                <w:lang w:eastAsia="en-US"/>
              </w:rPr>
              <w:t>пр-кта</w:t>
            </w:r>
            <w:proofErr w:type="spellEnd"/>
            <w:r w:rsidRPr="00CE05D7">
              <w:rPr>
                <w:rFonts w:eastAsia="Calibri"/>
                <w:sz w:val="25"/>
                <w:szCs w:val="25"/>
                <w:lang w:eastAsia="en-US"/>
              </w:rPr>
              <w:t xml:space="preserve"> Рубцо</w:t>
            </w:r>
            <w:r w:rsidRPr="00CE05D7">
              <w:rPr>
                <w:rFonts w:eastAsia="Calibri"/>
                <w:sz w:val="25"/>
                <w:szCs w:val="25"/>
                <w:lang w:eastAsia="en-US"/>
              </w:rPr>
              <w:t>в</w:t>
            </w:r>
            <w:r w:rsidRPr="00CE05D7">
              <w:rPr>
                <w:rFonts w:eastAsia="Calibri"/>
                <w:sz w:val="25"/>
                <w:szCs w:val="25"/>
                <w:lang w:eastAsia="en-US"/>
              </w:rPr>
              <w:t>ского)</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1,21</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w:t>
            </w:r>
          </w:p>
        </w:tc>
      </w:tr>
      <w:tr w:rsidR="001A1D30" w:rsidRPr="00CE05D7" w:rsidTr="00CE05D7">
        <w:trPr>
          <w:trHeight w:val="699"/>
        </w:trPr>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ул. Бориса Иванкова (от пер. Гоголевского до </w:t>
            </w:r>
            <w:r w:rsidR="00EF5083" w:rsidRPr="00CE05D7">
              <w:rPr>
                <w:rFonts w:eastAsia="Calibri"/>
                <w:sz w:val="25"/>
                <w:szCs w:val="25"/>
                <w:lang w:eastAsia="en-US"/>
              </w:rPr>
              <w:t>Ново</w:t>
            </w:r>
            <w:r w:rsidR="00EF5083" w:rsidRPr="00CE05D7">
              <w:rPr>
                <w:rFonts w:eastAsia="Calibri"/>
                <w:sz w:val="25"/>
                <w:szCs w:val="25"/>
                <w:lang w:eastAsia="en-US"/>
              </w:rPr>
              <w:t>е</w:t>
            </w:r>
            <w:r w:rsidR="00EF5083" w:rsidRPr="00CE05D7">
              <w:rPr>
                <w:rFonts w:eastAsia="Calibri"/>
                <w:sz w:val="25"/>
                <w:szCs w:val="25"/>
                <w:lang w:eastAsia="en-US"/>
              </w:rPr>
              <w:t>горьевского тракта</w:t>
            </w:r>
            <w:r w:rsidRPr="00CE05D7">
              <w:rPr>
                <w:rFonts w:eastAsia="Calibri"/>
                <w:sz w:val="25"/>
                <w:szCs w:val="25"/>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tabs>
                <w:tab w:val="center" w:pos="246"/>
              </w:tabs>
              <w:spacing w:line="276" w:lineRule="auto"/>
              <w:jc w:val="center"/>
              <w:rPr>
                <w:rFonts w:eastAsia="Calibri"/>
                <w:sz w:val="25"/>
                <w:szCs w:val="25"/>
                <w:lang w:eastAsia="en-US"/>
              </w:rPr>
            </w:pPr>
            <w:r w:rsidRPr="00CE05D7">
              <w:rPr>
                <w:rFonts w:eastAsia="Calibri"/>
                <w:sz w:val="25"/>
                <w:szCs w:val="25"/>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0,39</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w:t>
            </w:r>
          </w:p>
        </w:tc>
      </w:tr>
      <w:tr w:rsidR="001A1D30" w:rsidRPr="00CE05D7" w:rsidTr="00CE05D7">
        <w:trPr>
          <w:trHeight w:val="598"/>
        </w:trPr>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3</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ул. Ломоносова (от пер. Гоголевского до Новоегор</w:t>
            </w:r>
            <w:r w:rsidRPr="00CE05D7">
              <w:rPr>
                <w:rFonts w:eastAsia="Calibri"/>
                <w:sz w:val="25"/>
                <w:szCs w:val="25"/>
                <w:lang w:eastAsia="en-US"/>
              </w:rPr>
              <w:t>ь</w:t>
            </w:r>
            <w:r w:rsidRPr="00CE05D7">
              <w:rPr>
                <w:rFonts w:eastAsia="Calibri"/>
                <w:sz w:val="25"/>
                <w:szCs w:val="25"/>
                <w:lang w:eastAsia="en-US"/>
              </w:rPr>
              <w:t>евского тракта)</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0,42</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15</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4</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ул. Ленинградская (от ул. Алтайской до ул. Тракто</w:t>
            </w:r>
            <w:r w:rsidRPr="00CE05D7">
              <w:rPr>
                <w:rFonts w:eastAsia="Calibri"/>
                <w:sz w:val="25"/>
                <w:szCs w:val="25"/>
                <w:lang w:eastAsia="en-US"/>
              </w:rPr>
              <w:t>р</w:t>
            </w:r>
            <w:r w:rsidRPr="00CE05D7">
              <w:rPr>
                <w:rFonts w:eastAsia="Calibri"/>
                <w:sz w:val="25"/>
                <w:szCs w:val="25"/>
                <w:lang w:eastAsia="en-US"/>
              </w:rPr>
              <w:t xml:space="preserve">ной) </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1,27</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24</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5</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ул. </w:t>
            </w:r>
            <w:proofErr w:type="spellStart"/>
            <w:r w:rsidRPr="00CE05D7">
              <w:rPr>
                <w:rFonts w:eastAsia="Calibri"/>
                <w:sz w:val="25"/>
                <w:szCs w:val="25"/>
                <w:lang w:eastAsia="en-US"/>
              </w:rPr>
              <w:t>Мануковского</w:t>
            </w:r>
            <w:proofErr w:type="spellEnd"/>
            <w:r w:rsidRPr="00CE05D7">
              <w:rPr>
                <w:rFonts w:eastAsia="Calibri"/>
                <w:sz w:val="25"/>
                <w:szCs w:val="25"/>
                <w:lang w:eastAsia="en-US"/>
              </w:rPr>
              <w:t xml:space="preserve"> (от ул. Пролетарской до ул. </w:t>
            </w:r>
            <w:proofErr w:type="spellStart"/>
            <w:r w:rsidRPr="00CE05D7">
              <w:rPr>
                <w:rFonts w:eastAsia="Calibri"/>
                <w:sz w:val="25"/>
                <w:szCs w:val="25"/>
                <w:lang w:eastAsia="en-US"/>
              </w:rPr>
              <w:t>Верхн</w:t>
            </w:r>
            <w:r w:rsidRPr="00CE05D7">
              <w:rPr>
                <w:rFonts w:eastAsia="Calibri"/>
                <w:sz w:val="25"/>
                <w:szCs w:val="25"/>
                <w:lang w:eastAsia="en-US"/>
              </w:rPr>
              <w:t>е</w:t>
            </w:r>
            <w:r w:rsidRPr="00CE05D7">
              <w:rPr>
                <w:rFonts w:eastAsia="Calibri"/>
                <w:sz w:val="25"/>
                <w:szCs w:val="25"/>
                <w:lang w:eastAsia="en-US"/>
              </w:rPr>
              <w:t>алейской</w:t>
            </w:r>
            <w:proofErr w:type="spellEnd"/>
            <w:r w:rsidRPr="00CE05D7">
              <w:rPr>
                <w:rFonts w:eastAsia="Calibri"/>
                <w:sz w:val="25"/>
                <w:szCs w:val="25"/>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50</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1,36</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43</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6</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пер. </w:t>
            </w:r>
            <w:proofErr w:type="gramStart"/>
            <w:r w:rsidRPr="00CE05D7">
              <w:rPr>
                <w:rFonts w:eastAsia="Calibri"/>
                <w:sz w:val="25"/>
                <w:szCs w:val="25"/>
                <w:lang w:eastAsia="en-US"/>
              </w:rPr>
              <w:t>Деповской</w:t>
            </w:r>
            <w:proofErr w:type="gramEnd"/>
            <w:r w:rsidRPr="00CE05D7">
              <w:rPr>
                <w:rFonts w:eastAsia="Calibri"/>
                <w:sz w:val="25"/>
                <w:szCs w:val="25"/>
                <w:lang w:eastAsia="en-US"/>
              </w:rPr>
              <w:t xml:space="preserve"> (от ул. М. Горького до ул. Комсомол</w:t>
            </w:r>
            <w:r w:rsidRPr="00CE05D7">
              <w:rPr>
                <w:rFonts w:eastAsia="Calibri"/>
                <w:sz w:val="25"/>
                <w:szCs w:val="25"/>
                <w:lang w:eastAsia="en-US"/>
              </w:rPr>
              <w:t>ь</w:t>
            </w:r>
            <w:r w:rsidRPr="00CE05D7">
              <w:rPr>
                <w:rFonts w:eastAsia="Calibri"/>
                <w:sz w:val="25"/>
                <w:szCs w:val="25"/>
                <w:lang w:eastAsia="en-US"/>
              </w:rPr>
              <w:t xml:space="preserve">ской) </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0,32</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13</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7</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ул. Мира (от ул. </w:t>
            </w:r>
            <w:proofErr w:type="gramStart"/>
            <w:r w:rsidRPr="00CE05D7">
              <w:rPr>
                <w:rFonts w:eastAsia="Calibri"/>
                <w:sz w:val="25"/>
                <w:szCs w:val="25"/>
                <w:lang w:eastAsia="en-US"/>
              </w:rPr>
              <w:t>Тракторной</w:t>
            </w:r>
            <w:proofErr w:type="gramEnd"/>
            <w:r w:rsidRPr="00CE05D7">
              <w:rPr>
                <w:rFonts w:eastAsia="Calibri"/>
                <w:sz w:val="25"/>
                <w:szCs w:val="25"/>
                <w:lang w:eastAsia="en-US"/>
              </w:rPr>
              <w:t xml:space="preserve"> до ул. Комсомольской)</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0,18</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8</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перекресток «Круговое движение» около ТЦ «Радуга»</w:t>
            </w:r>
            <w:r w:rsidR="00EF5083" w:rsidRPr="00CE05D7">
              <w:rPr>
                <w:rFonts w:eastAsia="Calibri"/>
                <w:sz w:val="25"/>
                <w:szCs w:val="25"/>
                <w:lang w:eastAsia="en-US"/>
              </w:rPr>
              <w:t xml:space="preserve"> до </w:t>
            </w:r>
            <w:r w:rsidRPr="00CE05D7">
              <w:rPr>
                <w:rFonts w:eastAsia="Calibri"/>
                <w:sz w:val="25"/>
                <w:szCs w:val="25"/>
                <w:lang w:eastAsia="en-US"/>
              </w:rPr>
              <w:t xml:space="preserve">ул. </w:t>
            </w:r>
            <w:proofErr w:type="gramStart"/>
            <w:r w:rsidRPr="00CE05D7">
              <w:rPr>
                <w:rFonts w:eastAsia="Calibri"/>
                <w:sz w:val="25"/>
                <w:szCs w:val="25"/>
                <w:lang w:eastAsia="en-US"/>
              </w:rPr>
              <w:t>Тракторной</w:t>
            </w:r>
            <w:proofErr w:type="gramEnd"/>
            <w:r w:rsidRPr="00CE05D7">
              <w:rPr>
                <w:rFonts w:eastAsia="Calibri"/>
                <w:sz w:val="25"/>
                <w:szCs w:val="25"/>
                <w:lang w:eastAsia="en-U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0,43</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10</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lastRenderedPageBreak/>
              <w:t>9</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proofErr w:type="spellStart"/>
            <w:r w:rsidRPr="00CE05D7">
              <w:rPr>
                <w:rFonts w:eastAsia="Calibri"/>
                <w:sz w:val="25"/>
                <w:szCs w:val="25"/>
                <w:lang w:eastAsia="en-US"/>
              </w:rPr>
              <w:t>пр-кт</w:t>
            </w:r>
            <w:proofErr w:type="spellEnd"/>
            <w:r w:rsidRPr="00CE05D7">
              <w:rPr>
                <w:rFonts w:eastAsia="Calibri"/>
                <w:sz w:val="25"/>
                <w:szCs w:val="25"/>
                <w:lang w:eastAsia="en-US"/>
              </w:rPr>
              <w:t xml:space="preserve"> Ленина (от ул. </w:t>
            </w:r>
            <w:proofErr w:type="gramStart"/>
            <w:r w:rsidRPr="00CE05D7">
              <w:rPr>
                <w:rFonts w:eastAsia="Calibri"/>
                <w:sz w:val="25"/>
                <w:szCs w:val="25"/>
                <w:lang w:eastAsia="en-US"/>
              </w:rPr>
              <w:t>Транспортной</w:t>
            </w:r>
            <w:proofErr w:type="gramEnd"/>
            <w:r w:rsidRPr="00CE05D7">
              <w:rPr>
                <w:rFonts w:eastAsia="Calibri"/>
                <w:sz w:val="25"/>
                <w:szCs w:val="25"/>
                <w:lang w:eastAsia="en-US"/>
              </w:rPr>
              <w:t xml:space="preserve"> до конца по </w:t>
            </w:r>
            <w:proofErr w:type="spellStart"/>
            <w:r w:rsidRPr="00CE05D7">
              <w:rPr>
                <w:rFonts w:eastAsia="Calibri"/>
                <w:sz w:val="25"/>
                <w:szCs w:val="25"/>
                <w:lang w:eastAsia="en-US"/>
              </w:rPr>
              <w:t>пр-кту</w:t>
            </w:r>
            <w:proofErr w:type="spellEnd"/>
            <w:r w:rsidRPr="00CE05D7">
              <w:rPr>
                <w:rFonts w:eastAsia="Calibri"/>
                <w:sz w:val="25"/>
                <w:szCs w:val="25"/>
                <w:lang w:eastAsia="en-US"/>
              </w:rPr>
              <w:t xml:space="preserve"> Ленина в южном направлении) </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0,54</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21</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10</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проезд д/с 55 и коррекционной школы № 1 ул. Све</w:t>
            </w:r>
            <w:r w:rsidRPr="00CE05D7">
              <w:rPr>
                <w:rFonts w:eastAsia="Calibri"/>
                <w:sz w:val="25"/>
                <w:szCs w:val="25"/>
                <w:lang w:eastAsia="en-US"/>
              </w:rPr>
              <w:t>т</w:t>
            </w:r>
            <w:r w:rsidRPr="00CE05D7">
              <w:rPr>
                <w:rFonts w:eastAsia="Calibri"/>
                <w:sz w:val="25"/>
                <w:szCs w:val="25"/>
                <w:lang w:eastAsia="en-US"/>
              </w:rPr>
              <w:t xml:space="preserve">лова, 80 </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0,326</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15</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11</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Рабочий тракт (от ул. Арычной до ул. Ростовской)</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0,54</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15</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12</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пер. им. Виктора Шенкеля (от ул. </w:t>
            </w:r>
            <w:proofErr w:type="gramStart"/>
            <w:r w:rsidRPr="00CE05D7">
              <w:rPr>
                <w:rFonts w:eastAsia="Calibri"/>
                <w:sz w:val="25"/>
                <w:szCs w:val="25"/>
                <w:lang w:eastAsia="en-US"/>
              </w:rPr>
              <w:t>Комсомольской</w:t>
            </w:r>
            <w:proofErr w:type="gramEnd"/>
            <w:r w:rsidRPr="00CE05D7">
              <w:rPr>
                <w:rFonts w:eastAsia="Calibri"/>
                <w:sz w:val="25"/>
                <w:szCs w:val="25"/>
                <w:lang w:eastAsia="en-US"/>
              </w:rPr>
              <w:t xml:space="preserve"> д</w:t>
            </w:r>
            <w:r w:rsidR="00CE05D7">
              <w:rPr>
                <w:rFonts w:eastAsia="Calibri"/>
                <w:sz w:val="25"/>
                <w:szCs w:val="25"/>
                <w:lang w:eastAsia="en-US"/>
              </w:rPr>
              <w:t xml:space="preserve">о </w:t>
            </w:r>
            <w:proofErr w:type="spellStart"/>
            <w:r w:rsidRPr="00CE05D7">
              <w:rPr>
                <w:rFonts w:eastAsia="Calibri"/>
                <w:sz w:val="25"/>
                <w:szCs w:val="25"/>
                <w:lang w:eastAsia="en-US"/>
              </w:rPr>
              <w:t>пр-кта</w:t>
            </w:r>
            <w:proofErr w:type="spellEnd"/>
            <w:r w:rsidRPr="00CE05D7">
              <w:rPr>
                <w:rFonts w:eastAsia="Calibri"/>
                <w:sz w:val="25"/>
                <w:szCs w:val="25"/>
                <w:lang w:eastAsia="en-US"/>
              </w:rPr>
              <w:t xml:space="preserve"> Ленина)  </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0,36</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4</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13</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пер. </w:t>
            </w:r>
            <w:proofErr w:type="gramStart"/>
            <w:r w:rsidRPr="00CE05D7">
              <w:rPr>
                <w:rFonts w:eastAsia="Calibri"/>
                <w:sz w:val="25"/>
                <w:szCs w:val="25"/>
                <w:lang w:eastAsia="en-US"/>
              </w:rPr>
              <w:t>Гоголевский</w:t>
            </w:r>
            <w:proofErr w:type="gramEnd"/>
            <w:r w:rsidRPr="00CE05D7">
              <w:rPr>
                <w:rFonts w:eastAsia="Calibri"/>
                <w:sz w:val="25"/>
                <w:szCs w:val="25"/>
                <w:lang w:eastAsia="en-US"/>
              </w:rPr>
              <w:t xml:space="preserve"> (от ул. Путевой до ул. Полевой)</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38</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1,3</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16</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14</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ул. Тополевая (от троллейбусн</w:t>
            </w:r>
            <w:r w:rsidR="00CA4FE5" w:rsidRPr="00CE05D7">
              <w:rPr>
                <w:rFonts w:eastAsia="Calibri"/>
                <w:sz w:val="25"/>
                <w:szCs w:val="25"/>
                <w:lang w:eastAsia="en-US"/>
              </w:rPr>
              <w:t xml:space="preserve">ого кольца по </w:t>
            </w:r>
            <w:proofErr w:type="spellStart"/>
            <w:r w:rsidR="00CA4FE5" w:rsidRPr="00CE05D7">
              <w:rPr>
                <w:rFonts w:eastAsia="Calibri"/>
                <w:sz w:val="25"/>
                <w:szCs w:val="25"/>
                <w:lang w:eastAsia="en-US"/>
              </w:rPr>
              <w:t>пр-кту</w:t>
            </w:r>
            <w:proofErr w:type="spellEnd"/>
            <w:r w:rsidR="00CA4FE5" w:rsidRPr="00CE05D7">
              <w:rPr>
                <w:rFonts w:eastAsia="Calibri"/>
                <w:sz w:val="25"/>
                <w:szCs w:val="25"/>
                <w:lang w:eastAsia="en-US"/>
              </w:rPr>
              <w:t xml:space="preserve"> Ленина до </w:t>
            </w:r>
            <w:r w:rsidRPr="00CE05D7">
              <w:rPr>
                <w:rFonts w:eastAsia="Calibri"/>
                <w:sz w:val="25"/>
                <w:szCs w:val="25"/>
                <w:lang w:eastAsia="en-US"/>
              </w:rPr>
              <w:t xml:space="preserve">ул. </w:t>
            </w:r>
            <w:proofErr w:type="gramStart"/>
            <w:r w:rsidRPr="00CE05D7">
              <w:rPr>
                <w:rFonts w:eastAsia="Calibri"/>
                <w:sz w:val="25"/>
                <w:szCs w:val="25"/>
                <w:lang w:eastAsia="en-US"/>
              </w:rPr>
              <w:t>Пролетарской</w:t>
            </w:r>
            <w:proofErr w:type="gramEnd"/>
            <w:r w:rsidRPr="00CE05D7">
              <w:rPr>
                <w:rFonts w:eastAsia="Calibri"/>
                <w:sz w:val="25"/>
                <w:szCs w:val="25"/>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0,601</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3</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15</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ул. </w:t>
            </w:r>
            <w:proofErr w:type="gramStart"/>
            <w:r w:rsidRPr="00CE05D7">
              <w:rPr>
                <w:rFonts w:eastAsia="Calibri"/>
                <w:sz w:val="25"/>
                <w:szCs w:val="25"/>
                <w:lang w:eastAsia="en-US"/>
              </w:rPr>
              <w:t>Октябрьская</w:t>
            </w:r>
            <w:proofErr w:type="gramEnd"/>
            <w:r w:rsidRPr="00CE05D7">
              <w:rPr>
                <w:rFonts w:eastAsia="Calibri"/>
                <w:sz w:val="25"/>
                <w:szCs w:val="25"/>
                <w:lang w:eastAsia="en-US"/>
              </w:rPr>
              <w:t xml:space="preserve"> (от ул. Дзержинского до ул. Тихви</w:t>
            </w:r>
            <w:r w:rsidRPr="00CE05D7">
              <w:rPr>
                <w:rFonts w:eastAsia="Calibri"/>
                <w:sz w:val="25"/>
                <w:szCs w:val="25"/>
                <w:lang w:eastAsia="en-US"/>
              </w:rPr>
              <w:t>н</w:t>
            </w:r>
            <w:r w:rsidRPr="00CE05D7">
              <w:rPr>
                <w:rFonts w:eastAsia="Calibri"/>
                <w:sz w:val="25"/>
                <w:szCs w:val="25"/>
                <w:lang w:eastAsia="en-US"/>
              </w:rPr>
              <w:t>ской)</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2,193</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16</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ул. </w:t>
            </w:r>
            <w:proofErr w:type="spellStart"/>
            <w:r w:rsidRPr="00CE05D7">
              <w:rPr>
                <w:rFonts w:eastAsia="Calibri"/>
                <w:sz w:val="25"/>
                <w:szCs w:val="25"/>
                <w:lang w:eastAsia="en-US"/>
              </w:rPr>
              <w:t>Ипподромская</w:t>
            </w:r>
            <w:proofErr w:type="spellEnd"/>
            <w:r w:rsidRPr="00CE05D7">
              <w:rPr>
                <w:rFonts w:eastAsia="Calibri"/>
                <w:sz w:val="25"/>
                <w:szCs w:val="25"/>
                <w:lang w:eastAsia="en-US"/>
              </w:rPr>
              <w:t xml:space="preserve"> (от пер. Гоголевского до Новоег</w:t>
            </w:r>
            <w:r w:rsidRPr="00CE05D7">
              <w:rPr>
                <w:rFonts w:eastAsia="Calibri"/>
                <w:sz w:val="25"/>
                <w:szCs w:val="25"/>
                <w:lang w:eastAsia="en-US"/>
              </w:rPr>
              <w:t>о</w:t>
            </w:r>
            <w:r w:rsidRPr="00CE05D7">
              <w:rPr>
                <w:rFonts w:eastAsia="Calibri"/>
                <w:sz w:val="25"/>
                <w:szCs w:val="25"/>
                <w:lang w:eastAsia="en-US"/>
              </w:rPr>
              <w:t xml:space="preserve">рьевского тракта) </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0,397</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17</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ул. </w:t>
            </w:r>
            <w:proofErr w:type="gramStart"/>
            <w:r w:rsidRPr="00CE05D7">
              <w:rPr>
                <w:rFonts w:eastAsia="Calibri"/>
                <w:sz w:val="25"/>
                <w:szCs w:val="25"/>
                <w:lang w:eastAsia="en-US"/>
              </w:rPr>
              <w:t>Заводская</w:t>
            </w:r>
            <w:proofErr w:type="gramEnd"/>
            <w:r w:rsidRPr="00CE05D7">
              <w:rPr>
                <w:rFonts w:eastAsia="Calibri"/>
                <w:sz w:val="25"/>
                <w:szCs w:val="25"/>
                <w:lang w:eastAsia="en-US"/>
              </w:rPr>
              <w:t xml:space="preserve"> (от Новоегорьевского тракта до ул. </w:t>
            </w:r>
            <w:proofErr w:type="spellStart"/>
            <w:r w:rsidRPr="00CE05D7">
              <w:rPr>
                <w:rFonts w:eastAsia="Calibri"/>
                <w:sz w:val="25"/>
                <w:szCs w:val="25"/>
                <w:lang w:eastAsia="en-US"/>
              </w:rPr>
              <w:t>Р.Зорге</w:t>
            </w:r>
            <w:proofErr w:type="spellEnd"/>
            <w:r w:rsidRPr="00CE05D7">
              <w:rPr>
                <w:rFonts w:eastAsia="Calibri"/>
                <w:sz w:val="25"/>
                <w:szCs w:val="25"/>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2,04</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3</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18</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ул. </w:t>
            </w:r>
            <w:proofErr w:type="gramStart"/>
            <w:r w:rsidRPr="00CE05D7">
              <w:rPr>
                <w:rFonts w:eastAsia="Calibri"/>
                <w:sz w:val="25"/>
                <w:szCs w:val="25"/>
                <w:lang w:eastAsia="en-US"/>
              </w:rPr>
              <w:t>Путевая</w:t>
            </w:r>
            <w:proofErr w:type="gramEnd"/>
            <w:r w:rsidRPr="00CE05D7">
              <w:rPr>
                <w:rFonts w:eastAsia="Calibri"/>
                <w:sz w:val="25"/>
                <w:szCs w:val="25"/>
                <w:lang w:eastAsia="en-US"/>
              </w:rPr>
              <w:t xml:space="preserve"> (от пер. Станционного до Новоегорье</w:t>
            </w:r>
            <w:r w:rsidRPr="00CE05D7">
              <w:rPr>
                <w:rFonts w:eastAsia="Calibri"/>
                <w:sz w:val="25"/>
                <w:szCs w:val="25"/>
                <w:lang w:eastAsia="en-US"/>
              </w:rPr>
              <w:t>в</w:t>
            </w:r>
            <w:r w:rsidRPr="00CE05D7">
              <w:rPr>
                <w:rFonts w:eastAsia="Calibri"/>
                <w:sz w:val="25"/>
                <w:szCs w:val="25"/>
                <w:lang w:eastAsia="en-US"/>
              </w:rPr>
              <w:t xml:space="preserve">ского тракта)  </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1,213</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6</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19</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ул. Баумана (от ул. </w:t>
            </w:r>
            <w:proofErr w:type="spellStart"/>
            <w:r w:rsidRPr="00CE05D7">
              <w:rPr>
                <w:rFonts w:eastAsia="Calibri"/>
                <w:sz w:val="25"/>
                <w:szCs w:val="25"/>
                <w:lang w:eastAsia="en-US"/>
              </w:rPr>
              <w:t>Р.Зорге</w:t>
            </w:r>
            <w:proofErr w:type="spellEnd"/>
            <w:r w:rsidRPr="00CE05D7">
              <w:rPr>
                <w:rFonts w:eastAsia="Calibri"/>
                <w:sz w:val="25"/>
                <w:szCs w:val="25"/>
                <w:lang w:eastAsia="en-US"/>
              </w:rPr>
              <w:t xml:space="preserve"> до Угловского тракта)</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31</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0,846</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31</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20</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ул. Бориса Иванкова (от пер. Станционного до ул. </w:t>
            </w:r>
            <w:proofErr w:type="spellStart"/>
            <w:r w:rsidRPr="00CE05D7">
              <w:rPr>
                <w:rFonts w:eastAsia="Calibri"/>
                <w:sz w:val="25"/>
                <w:szCs w:val="25"/>
                <w:lang w:eastAsia="en-US"/>
              </w:rPr>
              <w:t>Р.Зорге</w:t>
            </w:r>
            <w:proofErr w:type="spellEnd"/>
            <w:r w:rsidRPr="00CE05D7">
              <w:rPr>
                <w:rFonts w:eastAsia="Calibri"/>
                <w:sz w:val="25"/>
                <w:szCs w:val="25"/>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50</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1,653</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21</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ул. </w:t>
            </w:r>
            <w:proofErr w:type="gramStart"/>
            <w:r w:rsidRPr="00CE05D7">
              <w:rPr>
                <w:rFonts w:eastAsia="Calibri"/>
                <w:sz w:val="25"/>
                <w:szCs w:val="25"/>
                <w:lang w:eastAsia="en-US"/>
              </w:rPr>
              <w:t>Тракторная</w:t>
            </w:r>
            <w:proofErr w:type="gramEnd"/>
            <w:r w:rsidRPr="00CE05D7">
              <w:rPr>
                <w:rFonts w:eastAsia="Calibri"/>
                <w:sz w:val="25"/>
                <w:szCs w:val="25"/>
                <w:lang w:eastAsia="en-US"/>
              </w:rPr>
              <w:t xml:space="preserve"> (от виадука до А-322)</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144</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4,66</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148</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22</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proofErr w:type="spellStart"/>
            <w:r w:rsidRPr="00CE05D7">
              <w:rPr>
                <w:rFonts w:eastAsia="Calibri"/>
                <w:sz w:val="25"/>
                <w:szCs w:val="25"/>
                <w:lang w:eastAsia="en-US"/>
              </w:rPr>
              <w:t>пр-кт</w:t>
            </w:r>
            <w:proofErr w:type="spellEnd"/>
            <w:r w:rsidRPr="00CE05D7">
              <w:rPr>
                <w:rFonts w:eastAsia="Calibri"/>
                <w:sz w:val="25"/>
                <w:szCs w:val="25"/>
                <w:lang w:eastAsia="en-US"/>
              </w:rPr>
              <w:t xml:space="preserve"> Рубцовский (от ул. Пролетарской до ул. Песч</w:t>
            </w:r>
            <w:r w:rsidRPr="00CE05D7">
              <w:rPr>
                <w:rFonts w:eastAsia="Calibri"/>
                <w:sz w:val="25"/>
                <w:szCs w:val="25"/>
                <w:lang w:eastAsia="en-US"/>
              </w:rPr>
              <w:t>а</w:t>
            </w:r>
            <w:r w:rsidRPr="00CE05D7">
              <w:rPr>
                <w:rFonts w:eastAsia="Calibri"/>
                <w:sz w:val="25"/>
                <w:szCs w:val="25"/>
                <w:lang w:eastAsia="en-US"/>
              </w:rPr>
              <w:t xml:space="preserve">ной) </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18</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0,50</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14</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23</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ул. Северная (от ул. Октябрьской до ул. Тракторной)</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0,330</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11</w:t>
            </w:r>
          </w:p>
        </w:tc>
      </w:tr>
      <w:tr w:rsidR="001A1D30" w:rsidRPr="00CE05D7" w:rsidTr="00CE05D7">
        <w:trPr>
          <w:trHeight w:val="362"/>
        </w:trPr>
        <w:tc>
          <w:tcPr>
            <w:tcW w:w="675"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24</w:t>
            </w: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both"/>
              <w:rPr>
                <w:rFonts w:eastAsia="Calibri"/>
                <w:sz w:val="25"/>
                <w:szCs w:val="25"/>
                <w:lang w:eastAsia="en-US"/>
              </w:rPr>
            </w:pPr>
            <w:r w:rsidRPr="00CE05D7">
              <w:rPr>
                <w:rFonts w:eastAsia="Calibri"/>
                <w:sz w:val="25"/>
                <w:szCs w:val="25"/>
                <w:lang w:eastAsia="en-US"/>
              </w:rPr>
              <w:t xml:space="preserve">ул. Светлова (от ул. </w:t>
            </w:r>
            <w:proofErr w:type="gramStart"/>
            <w:r w:rsidRPr="00CE05D7">
              <w:rPr>
                <w:rFonts w:eastAsia="Calibri"/>
                <w:sz w:val="25"/>
                <w:szCs w:val="25"/>
                <w:lang w:eastAsia="en-US"/>
              </w:rPr>
              <w:t>Комсомольской</w:t>
            </w:r>
            <w:proofErr w:type="gramEnd"/>
            <w:r w:rsidRPr="00CE05D7">
              <w:rPr>
                <w:rFonts w:eastAsia="Calibri"/>
                <w:sz w:val="25"/>
                <w:szCs w:val="25"/>
                <w:lang w:eastAsia="en-US"/>
              </w:rPr>
              <w:t xml:space="preserve"> до ж/д переезда)</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0,250</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sz w:val="25"/>
                <w:szCs w:val="25"/>
                <w:lang w:eastAsia="en-US"/>
              </w:rPr>
            </w:pPr>
            <w:r w:rsidRPr="00CE05D7">
              <w:rPr>
                <w:rFonts w:eastAsia="Calibri"/>
                <w:sz w:val="25"/>
                <w:szCs w:val="25"/>
                <w:lang w:eastAsia="en-US"/>
              </w:rPr>
              <w:t>2</w:t>
            </w:r>
          </w:p>
        </w:tc>
      </w:tr>
      <w:tr w:rsidR="001A1D30" w:rsidRPr="00CE05D7" w:rsidTr="00CE05D7">
        <w:tc>
          <w:tcPr>
            <w:tcW w:w="675" w:type="dxa"/>
            <w:tcBorders>
              <w:top w:val="single" w:sz="4" w:space="0" w:color="auto"/>
              <w:left w:val="single" w:sz="4" w:space="0" w:color="auto"/>
              <w:bottom w:val="single" w:sz="4" w:space="0" w:color="auto"/>
              <w:right w:val="single" w:sz="4" w:space="0" w:color="auto"/>
            </w:tcBorders>
          </w:tcPr>
          <w:p w:rsidR="001A1D30" w:rsidRPr="00CE05D7" w:rsidRDefault="001A1D30" w:rsidP="001A1D30">
            <w:pPr>
              <w:spacing w:line="276" w:lineRule="auto"/>
              <w:jc w:val="center"/>
              <w:rPr>
                <w:rFonts w:eastAsia="Calibri"/>
                <w:sz w:val="25"/>
                <w:szCs w:val="25"/>
                <w:lang w:eastAsia="en-US"/>
              </w:rPr>
            </w:pPr>
          </w:p>
        </w:tc>
        <w:tc>
          <w:tcPr>
            <w:tcW w:w="6096"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b/>
                <w:sz w:val="25"/>
                <w:szCs w:val="25"/>
                <w:lang w:eastAsia="en-US"/>
              </w:rPr>
            </w:pPr>
            <w:r w:rsidRPr="00CE05D7">
              <w:rPr>
                <w:rFonts w:eastAsia="Calibri"/>
                <w:b/>
                <w:sz w:val="25"/>
                <w:szCs w:val="25"/>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b/>
                <w:sz w:val="25"/>
                <w:szCs w:val="25"/>
                <w:lang w:eastAsia="en-US"/>
              </w:rPr>
            </w:pPr>
            <w:r w:rsidRPr="00CE05D7">
              <w:rPr>
                <w:rFonts w:eastAsia="Calibri"/>
                <w:b/>
                <w:sz w:val="25"/>
                <w:szCs w:val="25"/>
                <w:lang w:eastAsia="en-US"/>
              </w:rPr>
              <w:t>561</w:t>
            </w:r>
          </w:p>
        </w:tc>
        <w:tc>
          <w:tcPr>
            <w:tcW w:w="992"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b/>
                <w:sz w:val="25"/>
                <w:szCs w:val="25"/>
                <w:lang w:eastAsia="en-US"/>
              </w:rPr>
            </w:pPr>
            <w:r w:rsidRPr="00CE05D7">
              <w:rPr>
                <w:rFonts w:eastAsia="Calibri"/>
                <w:b/>
                <w:sz w:val="25"/>
                <w:szCs w:val="25"/>
                <w:lang w:eastAsia="en-US"/>
              </w:rPr>
              <w:t>23,329</w:t>
            </w:r>
          </w:p>
        </w:tc>
        <w:tc>
          <w:tcPr>
            <w:tcW w:w="851" w:type="dxa"/>
            <w:tcBorders>
              <w:top w:val="single" w:sz="4" w:space="0" w:color="auto"/>
              <w:left w:val="single" w:sz="4" w:space="0" w:color="auto"/>
              <w:bottom w:val="single" w:sz="4" w:space="0" w:color="auto"/>
              <w:right w:val="single" w:sz="4" w:space="0" w:color="auto"/>
            </w:tcBorders>
            <w:hideMark/>
          </w:tcPr>
          <w:p w:rsidR="001A1D30" w:rsidRPr="00CE05D7" w:rsidRDefault="001A1D30" w:rsidP="001A1D30">
            <w:pPr>
              <w:spacing w:line="276" w:lineRule="auto"/>
              <w:jc w:val="center"/>
              <w:rPr>
                <w:rFonts w:eastAsia="Calibri"/>
                <w:b/>
                <w:sz w:val="25"/>
                <w:szCs w:val="25"/>
                <w:lang w:eastAsia="en-US"/>
              </w:rPr>
            </w:pPr>
            <w:r w:rsidRPr="00CE05D7">
              <w:rPr>
                <w:rFonts w:eastAsia="Calibri"/>
                <w:b/>
                <w:sz w:val="25"/>
                <w:szCs w:val="25"/>
                <w:lang w:eastAsia="en-US"/>
              </w:rPr>
              <w:t>397</w:t>
            </w:r>
          </w:p>
        </w:tc>
      </w:tr>
    </w:tbl>
    <w:p w:rsidR="001A1D30" w:rsidRPr="00EF5083" w:rsidRDefault="001A1D30" w:rsidP="001A1D30">
      <w:pPr>
        <w:numPr>
          <w:ilvl w:val="0"/>
          <w:numId w:val="32"/>
        </w:numPr>
        <w:shd w:val="clear" w:color="auto" w:fill="FFFFFF"/>
        <w:tabs>
          <w:tab w:val="left" w:pos="993"/>
        </w:tabs>
        <w:spacing w:before="100" w:beforeAutospacing="1"/>
        <w:ind w:left="142" w:firstLine="567"/>
        <w:jc w:val="both"/>
        <w:rPr>
          <w:sz w:val="26"/>
          <w:szCs w:val="26"/>
        </w:rPr>
      </w:pPr>
      <w:r w:rsidRPr="00EF5083">
        <w:rPr>
          <w:sz w:val="26"/>
          <w:szCs w:val="26"/>
        </w:rPr>
        <w:t>В 2022 году подрядными организациями ликвидированы 145 несанкцион</w:t>
      </w:r>
      <w:r w:rsidRPr="00EF5083">
        <w:rPr>
          <w:sz w:val="26"/>
          <w:szCs w:val="26"/>
        </w:rPr>
        <w:t>и</w:t>
      </w:r>
      <w:r w:rsidRPr="00EF5083">
        <w:rPr>
          <w:sz w:val="26"/>
          <w:szCs w:val="26"/>
        </w:rPr>
        <w:t xml:space="preserve">рованных свалок на территории города Рубцовска общим объемом 3 605 м3. </w:t>
      </w:r>
    </w:p>
    <w:p w:rsidR="001A1D30" w:rsidRPr="00EF5083" w:rsidRDefault="001A1D30" w:rsidP="001A1D30">
      <w:pPr>
        <w:shd w:val="clear" w:color="auto" w:fill="FFFFFF"/>
        <w:ind w:left="142" w:firstLine="567"/>
        <w:jc w:val="both"/>
        <w:rPr>
          <w:sz w:val="26"/>
          <w:szCs w:val="26"/>
        </w:rPr>
      </w:pPr>
      <w:r w:rsidRPr="00EF5083">
        <w:rPr>
          <w:sz w:val="26"/>
          <w:szCs w:val="26"/>
        </w:rPr>
        <w:t xml:space="preserve">передано 15 мест (площадок) накопления ТКО, расположенных на земельных </w:t>
      </w:r>
      <w:proofErr w:type="gramStart"/>
      <w:r w:rsidRPr="00EF5083">
        <w:rPr>
          <w:sz w:val="26"/>
          <w:szCs w:val="26"/>
        </w:rPr>
        <w:t>участках</w:t>
      </w:r>
      <w:proofErr w:type="gramEnd"/>
      <w:r w:rsidRPr="00EF5083">
        <w:rPr>
          <w:sz w:val="26"/>
          <w:szCs w:val="26"/>
        </w:rPr>
        <w:t>, находящихся в муниципальной собственности;</w:t>
      </w:r>
    </w:p>
    <w:p w:rsidR="001A1D30" w:rsidRPr="00EF5083" w:rsidRDefault="001A1D30" w:rsidP="001A1D30">
      <w:pPr>
        <w:shd w:val="clear" w:color="auto" w:fill="FFFFFF"/>
        <w:ind w:left="142" w:firstLine="567"/>
        <w:jc w:val="both"/>
        <w:rPr>
          <w:sz w:val="26"/>
          <w:szCs w:val="26"/>
        </w:rPr>
      </w:pPr>
      <w:r w:rsidRPr="00EF5083">
        <w:rPr>
          <w:sz w:val="26"/>
          <w:szCs w:val="26"/>
        </w:rPr>
        <w:t>выкошено травы на площади 429 450 м</w:t>
      </w:r>
      <w:proofErr w:type="gramStart"/>
      <w:r w:rsidRPr="00EF5083">
        <w:rPr>
          <w:sz w:val="26"/>
          <w:szCs w:val="26"/>
        </w:rPr>
        <w:t>2</w:t>
      </w:r>
      <w:proofErr w:type="gramEnd"/>
      <w:r w:rsidRPr="00EF5083">
        <w:rPr>
          <w:sz w:val="26"/>
          <w:szCs w:val="26"/>
        </w:rPr>
        <w:t>;</w:t>
      </w:r>
    </w:p>
    <w:p w:rsidR="001A1D30" w:rsidRPr="00EF5083" w:rsidRDefault="001A1D30" w:rsidP="001A1D30">
      <w:pPr>
        <w:shd w:val="clear" w:color="auto" w:fill="FFFFFF"/>
        <w:ind w:left="142" w:firstLine="567"/>
        <w:jc w:val="both"/>
        <w:rPr>
          <w:sz w:val="26"/>
          <w:szCs w:val="26"/>
        </w:rPr>
      </w:pPr>
      <w:r w:rsidRPr="00EF5083">
        <w:rPr>
          <w:sz w:val="26"/>
          <w:szCs w:val="26"/>
        </w:rPr>
        <w:t>произведен снос 135 аварийных деревьев;</w:t>
      </w:r>
    </w:p>
    <w:p w:rsidR="001A1D30" w:rsidRPr="00EF5083" w:rsidRDefault="001A1D30" w:rsidP="001A1D30">
      <w:pPr>
        <w:shd w:val="clear" w:color="auto" w:fill="FFFFFF"/>
        <w:ind w:left="142" w:firstLine="567"/>
        <w:jc w:val="both"/>
        <w:rPr>
          <w:sz w:val="26"/>
          <w:szCs w:val="26"/>
        </w:rPr>
      </w:pPr>
      <w:r w:rsidRPr="00EF5083">
        <w:rPr>
          <w:sz w:val="26"/>
          <w:szCs w:val="26"/>
        </w:rPr>
        <w:t>выдано 169 порубочных билетов на снос аварийных деревьев на территории города Рубцовска;</w:t>
      </w:r>
    </w:p>
    <w:p w:rsidR="001A1D30" w:rsidRPr="00EF5083" w:rsidRDefault="001A1D30" w:rsidP="001A1D30">
      <w:pPr>
        <w:shd w:val="clear" w:color="auto" w:fill="FFFFFF"/>
        <w:ind w:firstLine="709"/>
        <w:jc w:val="both"/>
        <w:rPr>
          <w:sz w:val="26"/>
          <w:szCs w:val="26"/>
        </w:rPr>
      </w:pPr>
      <w:r w:rsidRPr="00EF5083">
        <w:rPr>
          <w:sz w:val="26"/>
          <w:szCs w:val="26"/>
        </w:rPr>
        <w:t xml:space="preserve">выделено 1604 </w:t>
      </w:r>
      <w:proofErr w:type="gramStart"/>
      <w:r w:rsidRPr="00EF5083">
        <w:rPr>
          <w:sz w:val="26"/>
          <w:szCs w:val="26"/>
        </w:rPr>
        <w:t>земельных</w:t>
      </w:r>
      <w:proofErr w:type="gramEnd"/>
      <w:r w:rsidRPr="00EF5083">
        <w:rPr>
          <w:sz w:val="26"/>
          <w:szCs w:val="26"/>
        </w:rPr>
        <w:t xml:space="preserve"> участка для погребения умершего;</w:t>
      </w:r>
    </w:p>
    <w:p w:rsidR="001A1D30" w:rsidRPr="00EF5083" w:rsidRDefault="001A1D30" w:rsidP="001A1D30">
      <w:pPr>
        <w:shd w:val="clear" w:color="auto" w:fill="FFFFFF"/>
        <w:ind w:firstLine="709"/>
        <w:jc w:val="both"/>
        <w:rPr>
          <w:sz w:val="26"/>
          <w:szCs w:val="26"/>
        </w:rPr>
      </w:pPr>
      <w:r w:rsidRPr="00EF5083">
        <w:rPr>
          <w:sz w:val="26"/>
          <w:szCs w:val="26"/>
        </w:rPr>
        <w:t>отловлено 446 особей безнадзорных животных, из них 246 собак.</w:t>
      </w:r>
    </w:p>
    <w:p w:rsidR="001A1D30" w:rsidRPr="00EF5083" w:rsidRDefault="00CE05D7" w:rsidP="00CE05D7">
      <w:pPr>
        <w:jc w:val="both"/>
        <w:rPr>
          <w:sz w:val="26"/>
          <w:szCs w:val="26"/>
          <w:lang w:val="x-none" w:eastAsia="x-none"/>
        </w:rPr>
      </w:pPr>
      <w:r>
        <w:rPr>
          <w:sz w:val="26"/>
          <w:szCs w:val="26"/>
          <w:lang w:eastAsia="x-none"/>
        </w:rPr>
        <w:tab/>
        <w:t xml:space="preserve">10. </w:t>
      </w:r>
      <w:r w:rsidR="001A1D30" w:rsidRPr="00EF5083">
        <w:rPr>
          <w:sz w:val="26"/>
          <w:szCs w:val="26"/>
          <w:lang w:val="x-none" w:eastAsia="x-none"/>
        </w:rPr>
        <w:t>По ремонту и содержанию дорог</w:t>
      </w:r>
      <w:r w:rsidR="001A1D30" w:rsidRPr="00EF5083">
        <w:rPr>
          <w:sz w:val="26"/>
          <w:szCs w:val="26"/>
          <w:lang w:eastAsia="x-none"/>
        </w:rPr>
        <w:t xml:space="preserve"> в 2022 году:</w:t>
      </w:r>
    </w:p>
    <w:p w:rsidR="001A1D30" w:rsidRPr="00EF5083" w:rsidRDefault="001A1D30" w:rsidP="001A1D30">
      <w:pPr>
        <w:ind w:firstLine="708"/>
        <w:jc w:val="both"/>
        <w:rPr>
          <w:sz w:val="26"/>
          <w:szCs w:val="26"/>
          <w:lang w:eastAsia="x-none"/>
        </w:rPr>
      </w:pPr>
      <w:r w:rsidRPr="00EF5083">
        <w:rPr>
          <w:sz w:val="26"/>
          <w:szCs w:val="26"/>
          <w:lang w:val="x-none" w:eastAsia="x-none"/>
        </w:rPr>
        <w:t>на зимнее содержание дорог были направлены денежные средства в размере 33 601 261 рублей, что на 30 % больше по сравнению с 2021 годом (в 2021 году на зимнее содержание дорог были затрачены денежные средства в размере 25 838 736 рублей)</w:t>
      </w:r>
      <w:r w:rsidRPr="00EF5083">
        <w:rPr>
          <w:sz w:val="26"/>
          <w:szCs w:val="26"/>
          <w:lang w:eastAsia="x-none"/>
        </w:rPr>
        <w:t>;</w:t>
      </w:r>
      <w:r w:rsidRPr="00EF5083">
        <w:rPr>
          <w:sz w:val="26"/>
          <w:szCs w:val="26"/>
          <w:lang w:val="x-none" w:eastAsia="x-none"/>
        </w:rPr>
        <w:t xml:space="preserve"> </w:t>
      </w:r>
    </w:p>
    <w:p w:rsidR="001A1D30" w:rsidRPr="00EF5083" w:rsidRDefault="001A1D30" w:rsidP="001A1D30">
      <w:pPr>
        <w:ind w:firstLine="708"/>
        <w:jc w:val="both"/>
        <w:rPr>
          <w:sz w:val="26"/>
          <w:szCs w:val="26"/>
          <w:lang w:eastAsia="x-none"/>
        </w:rPr>
      </w:pPr>
      <w:proofErr w:type="gramStart"/>
      <w:r w:rsidRPr="00EF5083">
        <w:rPr>
          <w:sz w:val="26"/>
          <w:szCs w:val="26"/>
          <w:lang w:eastAsia="x-none"/>
        </w:rPr>
        <w:t>в</w:t>
      </w:r>
      <w:r w:rsidRPr="00EF5083">
        <w:rPr>
          <w:sz w:val="26"/>
          <w:szCs w:val="26"/>
          <w:lang w:val="x-none" w:eastAsia="x-none"/>
        </w:rPr>
        <w:t xml:space="preserve"> рамках выделенных денежных средств</w:t>
      </w:r>
      <w:r w:rsidRPr="00EF5083">
        <w:rPr>
          <w:sz w:val="26"/>
          <w:szCs w:val="26"/>
          <w:lang w:eastAsia="x-none"/>
        </w:rPr>
        <w:t xml:space="preserve"> </w:t>
      </w:r>
      <w:r w:rsidRPr="00EF5083">
        <w:rPr>
          <w:sz w:val="26"/>
          <w:szCs w:val="26"/>
          <w:lang w:val="x-none" w:eastAsia="x-none"/>
        </w:rPr>
        <w:t xml:space="preserve"> были проведены работы по снегоочистке дорог, удалению снежных накатов и наледи на 70 улицах города</w:t>
      </w:r>
      <w:r w:rsidRPr="00EF5083">
        <w:rPr>
          <w:sz w:val="26"/>
          <w:szCs w:val="26"/>
          <w:lang w:eastAsia="x-none"/>
        </w:rPr>
        <w:t>:</w:t>
      </w:r>
      <w:r w:rsidRPr="00EF5083">
        <w:rPr>
          <w:sz w:val="26"/>
          <w:szCs w:val="26"/>
          <w:lang w:val="x-none" w:eastAsia="x-none"/>
        </w:rPr>
        <w:t xml:space="preserve"> </w:t>
      </w:r>
      <w:r w:rsidRPr="00EF5083">
        <w:rPr>
          <w:sz w:val="26"/>
          <w:szCs w:val="26"/>
          <w:lang w:val="x-none" w:eastAsia="x-none"/>
        </w:rPr>
        <w:lastRenderedPageBreak/>
        <w:t xml:space="preserve">проведены работы по посыпке </w:t>
      </w:r>
      <w:proofErr w:type="spellStart"/>
      <w:r w:rsidRPr="00EF5083">
        <w:rPr>
          <w:sz w:val="26"/>
          <w:szCs w:val="26"/>
          <w:lang w:val="x-none" w:eastAsia="x-none"/>
        </w:rPr>
        <w:t>пескосоляной</w:t>
      </w:r>
      <w:proofErr w:type="spellEnd"/>
      <w:r w:rsidRPr="00EF5083">
        <w:rPr>
          <w:sz w:val="26"/>
          <w:szCs w:val="26"/>
          <w:lang w:val="x-none" w:eastAsia="x-none"/>
        </w:rPr>
        <w:t xml:space="preserve"> смесью в объеме 2335,7 тонны дорог с интенсивным движением </w:t>
      </w:r>
      <w:proofErr w:type="spellStart"/>
      <w:r w:rsidRPr="00EF5083">
        <w:rPr>
          <w:sz w:val="26"/>
          <w:szCs w:val="26"/>
          <w:lang w:val="x-none" w:eastAsia="x-none"/>
        </w:rPr>
        <w:t>пассажироперевозящего</w:t>
      </w:r>
      <w:proofErr w:type="spellEnd"/>
      <w:r w:rsidRPr="00EF5083">
        <w:rPr>
          <w:sz w:val="26"/>
          <w:szCs w:val="26"/>
          <w:lang w:val="x-none" w:eastAsia="x-none"/>
        </w:rPr>
        <w:t xml:space="preserve"> транспорта, пешеходных переходов, тротуаров и посадочных площадок остановок общественного транспорта, что на 2,4</w:t>
      </w:r>
      <w:r w:rsidRPr="00EF5083">
        <w:rPr>
          <w:sz w:val="26"/>
          <w:szCs w:val="26"/>
          <w:lang w:eastAsia="x-none"/>
        </w:rPr>
        <w:t xml:space="preserve"> </w:t>
      </w:r>
      <w:r w:rsidRPr="00EF5083">
        <w:rPr>
          <w:sz w:val="26"/>
          <w:szCs w:val="26"/>
          <w:lang w:val="x-none" w:eastAsia="x-none"/>
        </w:rPr>
        <w:t xml:space="preserve">% больше по сравнению с 2021 годом (в 2021 году объем высыпанной </w:t>
      </w:r>
      <w:proofErr w:type="spellStart"/>
      <w:r w:rsidRPr="00EF5083">
        <w:rPr>
          <w:sz w:val="26"/>
          <w:szCs w:val="26"/>
          <w:lang w:val="x-none" w:eastAsia="x-none"/>
        </w:rPr>
        <w:t>пескосоляной</w:t>
      </w:r>
      <w:proofErr w:type="spellEnd"/>
      <w:proofErr w:type="gramEnd"/>
      <w:r w:rsidRPr="00EF5083">
        <w:rPr>
          <w:sz w:val="26"/>
          <w:szCs w:val="26"/>
          <w:lang w:val="x-none" w:eastAsia="x-none"/>
        </w:rPr>
        <w:t xml:space="preserve"> смеси на улично-дорожную сеть города составил 2281,5 тонны).  Объем вывезенного снега с улиц города </w:t>
      </w:r>
      <w:r w:rsidRPr="00EF5083">
        <w:rPr>
          <w:sz w:val="26"/>
          <w:szCs w:val="26"/>
          <w:lang w:eastAsia="x-none"/>
        </w:rPr>
        <w:t xml:space="preserve">Рубцовска </w:t>
      </w:r>
      <w:r w:rsidRPr="00EF5083">
        <w:rPr>
          <w:sz w:val="26"/>
          <w:szCs w:val="26"/>
          <w:lang w:val="x-none" w:eastAsia="x-none"/>
        </w:rPr>
        <w:t>в 2022 году составил 39390 м³, что на 6,45% больше по сравнению с 2021 годом (в 2021 году объем вывезенного снега составил 37002 м³)</w:t>
      </w:r>
      <w:r w:rsidRPr="00EF5083">
        <w:rPr>
          <w:sz w:val="26"/>
          <w:szCs w:val="26"/>
          <w:lang w:eastAsia="x-none"/>
        </w:rPr>
        <w:t>;</w:t>
      </w:r>
      <w:r w:rsidRPr="00EF5083">
        <w:rPr>
          <w:sz w:val="26"/>
          <w:szCs w:val="26"/>
          <w:lang w:val="x-none" w:eastAsia="x-none"/>
        </w:rPr>
        <w:t xml:space="preserve"> </w:t>
      </w:r>
    </w:p>
    <w:p w:rsidR="001A1D30" w:rsidRPr="00EF5083" w:rsidRDefault="001A1D30" w:rsidP="001A1D30">
      <w:pPr>
        <w:ind w:firstLine="708"/>
        <w:jc w:val="both"/>
        <w:rPr>
          <w:sz w:val="26"/>
          <w:szCs w:val="26"/>
          <w:lang w:eastAsia="x-none"/>
        </w:rPr>
      </w:pPr>
      <w:r w:rsidRPr="00EF5083">
        <w:rPr>
          <w:sz w:val="26"/>
          <w:szCs w:val="26"/>
          <w:lang w:val="x-none" w:eastAsia="x-none"/>
        </w:rPr>
        <w:t>проведен текущий (ямочный) ремонт асфальтобетонного покрытия дорог с применением асфальтобетонных смесей по ул. Калинина от</w:t>
      </w:r>
      <w:r w:rsidRPr="00EF5083">
        <w:rPr>
          <w:sz w:val="26"/>
          <w:szCs w:val="26"/>
          <w:lang w:eastAsia="x-none"/>
        </w:rPr>
        <w:t xml:space="preserve"> </w:t>
      </w:r>
      <w:r w:rsidRPr="00EF5083">
        <w:rPr>
          <w:sz w:val="26"/>
          <w:szCs w:val="26"/>
          <w:lang w:val="x-none" w:eastAsia="x-none"/>
        </w:rPr>
        <w:t xml:space="preserve">ул. Октябрьской до ул. Комсомольской, </w:t>
      </w:r>
      <w:r w:rsidRPr="00EF5083">
        <w:rPr>
          <w:sz w:val="26"/>
          <w:szCs w:val="26"/>
          <w:lang w:eastAsia="x-none"/>
        </w:rPr>
        <w:t xml:space="preserve">по </w:t>
      </w:r>
      <w:r w:rsidRPr="00EF5083">
        <w:rPr>
          <w:sz w:val="26"/>
          <w:szCs w:val="26"/>
          <w:lang w:val="x-none" w:eastAsia="x-none"/>
        </w:rPr>
        <w:t xml:space="preserve">ул. Комсомольской от ул. Калинина до дома № 111 и от дома № 115 до дома № 119, </w:t>
      </w:r>
      <w:r w:rsidRPr="00EF5083">
        <w:rPr>
          <w:sz w:val="26"/>
          <w:szCs w:val="26"/>
          <w:lang w:eastAsia="x-none"/>
        </w:rPr>
        <w:t xml:space="preserve">по </w:t>
      </w:r>
      <w:r w:rsidRPr="00EF5083">
        <w:rPr>
          <w:sz w:val="26"/>
          <w:szCs w:val="26"/>
          <w:lang w:val="x-none" w:eastAsia="x-none"/>
        </w:rPr>
        <w:t xml:space="preserve">ул. Алтайской от </w:t>
      </w:r>
      <w:proofErr w:type="spellStart"/>
      <w:r w:rsidRPr="00EF5083">
        <w:rPr>
          <w:sz w:val="26"/>
          <w:szCs w:val="26"/>
          <w:lang w:val="x-none" w:eastAsia="x-none"/>
        </w:rPr>
        <w:t>ул.Тихвинской</w:t>
      </w:r>
      <w:proofErr w:type="spellEnd"/>
      <w:r w:rsidRPr="00EF5083">
        <w:rPr>
          <w:sz w:val="26"/>
          <w:szCs w:val="26"/>
          <w:lang w:val="x-none" w:eastAsia="x-none"/>
        </w:rPr>
        <w:t xml:space="preserve"> до ул. Федоренко, </w:t>
      </w:r>
      <w:r w:rsidRPr="00EF5083">
        <w:rPr>
          <w:sz w:val="26"/>
          <w:szCs w:val="26"/>
          <w:lang w:eastAsia="x-none"/>
        </w:rPr>
        <w:t xml:space="preserve">по </w:t>
      </w:r>
      <w:r w:rsidRPr="00EF5083">
        <w:rPr>
          <w:sz w:val="26"/>
          <w:szCs w:val="26"/>
          <w:lang w:val="x-none" w:eastAsia="x-none"/>
        </w:rPr>
        <w:t xml:space="preserve">ул. Пролетарской от пер. </w:t>
      </w:r>
      <w:proofErr w:type="spellStart"/>
      <w:r w:rsidRPr="00EF5083">
        <w:rPr>
          <w:sz w:val="26"/>
          <w:szCs w:val="26"/>
          <w:lang w:val="x-none" w:eastAsia="x-none"/>
        </w:rPr>
        <w:t>Улежникова</w:t>
      </w:r>
      <w:proofErr w:type="spellEnd"/>
      <w:r w:rsidRPr="00EF5083">
        <w:rPr>
          <w:sz w:val="26"/>
          <w:szCs w:val="26"/>
          <w:lang w:val="x-none" w:eastAsia="x-none"/>
        </w:rPr>
        <w:t xml:space="preserve"> до </w:t>
      </w:r>
      <w:proofErr w:type="spellStart"/>
      <w:r w:rsidRPr="00EF5083">
        <w:rPr>
          <w:sz w:val="26"/>
          <w:szCs w:val="26"/>
          <w:lang w:val="x-none" w:eastAsia="x-none"/>
        </w:rPr>
        <w:t>Змеиногорского</w:t>
      </w:r>
      <w:proofErr w:type="spellEnd"/>
      <w:r w:rsidRPr="00EF5083">
        <w:rPr>
          <w:sz w:val="26"/>
          <w:szCs w:val="26"/>
          <w:lang w:val="x-none" w:eastAsia="x-none"/>
        </w:rPr>
        <w:t xml:space="preserve"> тракта, </w:t>
      </w:r>
      <w:r w:rsidRPr="00EF5083">
        <w:rPr>
          <w:sz w:val="26"/>
          <w:szCs w:val="26"/>
          <w:lang w:eastAsia="x-none"/>
        </w:rPr>
        <w:t xml:space="preserve">по </w:t>
      </w:r>
      <w:r w:rsidRPr="00EF5083">
        <w:rPr>
          <w:sz w:val="26"/>
          <w:szCs w:val="26"/>
          <w:lang w:val="x-none" w:eastAsia="x-none"/>
        </w:rPr>
        <w:t xml:space="preserve">ул. Комсомольской от </w:t>
      </w:r>
      <w:proofErr w:type="spellStart"/>
      <w:r w:rsidRPr="00EF5083">
        <w:rPr>
          <w:sz w:val="26"/>
          <w:szCs w:val="26"/>
          <w:lang w:val="x-none" w:eastAsia="x-none"/>
        </w:rPr>
        <w:t>пр-кта</w:t>
      </w:r>
      <w:proofErr w:type="spellEnd"/>
      <w:r w:rsidRPr="00EF5083">
        <w:rPr>
          <w:sz w:val="26"/>
          <w:szCs w:val="26"/>
          <w:lang w:val="x-none" w:eastAsia="x-none"/>
        </w:rPr>
        <w:t xml:space="preserve"> Рубцовского до здания № 323 по ул. Комсомольской, </w:t>
      </w:r>
      <w:r w:rsidRPr="00EF5083">
        <w:rPr>
          <w:sz w:val="26"/>
          <w:szCs w:val="26"/>
          <w:lang w:eastAsia="x-none"/>
        </w:rPr>
        <w:t xml:space="preserve">по </w:t>
      </w:r>
      <w:proofErr w:type="spellStart"/>
      <w:r w:rsidRPr="00EF5083">
        <w:rPr>
          <w:sz w:val="26"/>
          <w:szCs w:val="26"/>
          <w:lang w:val="x-none" w:eastAsia="x-none"/>
        </w:rPr>
        <w:t>пр-кту</w:t>
      </w:r>
      <w:proofErr w:type="spellEnd"/>
      <w:r w:rsidRPr="00EF5083">
        <w:rPr>
          <w:sz w:val="26"/>
          <w:szCs w:val="26"/>
          <w:lang w:val="x-none" w:eastAsia="x-none"/>
        </w:rPr>
        <w:t xml:space="preserve"> Ленина (кольцо РМЗ), </w:t>
      </w:r>
      <w:r w:rsidRPr="00EF5083">
        <w:rPr>
          <w:sz w:val="26"/>
          <w:szCs w:val="26"/>
          <w:lang w:eastAsia="x-none"/>
        </w:rPr>
        <w:t xml:space="preserve">по </w:t>
      </w:r>
      <w:r w:rsidRPr="00EF5083">
        <w:rPr>
          <w:sz w:val="26"/>
          <w:szCs w:val="26"/>
          <w:lang w:val="x-none" w:eastAsia="x-none"/>
        </w:rPr>
        <w:t xml:space="preserve">ул. Октябрьской в районе здания № 33, </w:t>
      </w:r>
      <w:r w:rsidRPr="00EF5083">
        <w:rPr>
          <w:sz w:val="26"/>
          <w:szCs w:val="26"/>
          <w:lang w:eastAsia="x-none"/>
        </w:rPr>
        <w:t xml:space="preserve">по </w:t>
      </w:r>
      <w:r w:rsidRPr="00EF5083">
        <w:rPr>
          <w:sz w:val="26"/>
          <w:szCs w:val="26"/>
          <w:lang w:val="x-none" w:eastAsia="x-none"/>
        </w:rPr>
        <w:t xml:space="preserve">ул. Комсомольской от ул. Ленинградской до </w:t>
      </w:r>
      <w:proofErr w:type="spellStart"/>
      <w:r w:rsidRPr="00EF5083">
        <w:rPr>
          <w:sz w:val="26"/>
          <w:szCs w:val="26"/>
          <w:lang w:val="x-none" w:eastAsia="x-none"/>
        </w:rPr>
        <w:t>ул.Смоленской</w:t>
      </w:r>
      <w:proofErr w:type="spellEnd"/>
      <w:r w:rsidRPr="00EF5083">
        <w:rPr>
          <w:sz w:val="26"/>
          <w:szCs w:val="26"/>
          <w:lang w:val="x-none" w:eastAsia="x-none"/>
        </w:rPr>
        <w:t>, ул. Ростовской от Рабочего тракта до</w:t>
      </w:r>
      <w:r w:rsidRPr="00EF5083">
        <w:rPr>
          <w:sz w:val="26"/>
          <w:szCs w:val="26"/>
          <w:lang w:eastAsia="x-none"/>
        </w:rPr>
        <w:t xml:space="preserve"> </w:t>
      </w:r>
      <w:r w:rsidRPr="00EF5083">
        <w:rPr>
          <w:sz w:val="26"/>
          <w:szCs w:val="26"/>
          <w:lang w:val="x-none" w:eastAsia="x-none"/>
        </w:rPr>
        <w:t xml:space="preserve">ул. Менделеева, </w:t>
      </w:r>
      <w:r w:rsidRPr="00EF5083">
        <w:rPr>
          <w:sz w:val="26"/>
          <w:szCs w:val="26"/>
          <w:lang w:eastAsia="x-none"/>
        </w:rPr>
        <w:t>по</w:t>
      </w:r>
      <w:r w:rsidRPr="00EF5083">
        <w:rPr>
          <w:sz w:val="26"/>
          <w:szCs w:val="26"/>
          <w:lang w:val="x-none" w:eastAsia="x-none"/>
        </w:rPr>
        <w:t xml:space="preserve"> </w:t>
      </w:r>
      <w:proofErr w:type="spellStart"/>
      <w:r w:rsidRPr="00EF5083">
        <w:rPr>
          <w:sz w:val="26"/>
          <w:szCs w:val="26"/>
          <w:lang w:val="x-none" w:eastAsia="x-none"/>
        </w:rPr>
        <w:t>Новоегорьевкому</w:t>
      </w:r>
      <w:proofErr w:type="spellEnd"/>
      <w:r w:rsidRPr="00EF5083">
        <w:rPr>
          <w:sz w:val="26"/>
          <w:szCs w:val="26"/>
          <w:lang w:val="x-none" w:eastAsia="x-none"/>
        </w:rPr>
        <w:t xml:space="preserve"> тракту в районе домов № 83 – 87, на пересечении Новоегорьевского тракта и ул. Менделеева, а также проведен ремонт с применением битумной эмульсии по </w:t>
      </w:r>
      <w:proofErr w:type="spellStart"/>
      <w:r w:rsidRPr="00EF5083">
        <w:rPr>
          <w:sz w:val="26"/>
          <w:szCs w:val="26"/>
          <w:lang w:val="x-none" w:eastAsia="x-none"/>
        </w:rPr>
        <w:t>пр-кту</w:t>
      </w:r>
      <w:proofErr w:type="spellEnd"/>
      <w:r w:rsidRPr="00EF5083">
        <w:rPr>
          <w:sz w:val="26"/>
          <w:szCs w:val="26"/>
          <w:lang w:val="x-none" w:eastAsia="x-none"/>
        </w:rPr>
        <w:t xml:space="preserve"> Ленина, </w:t>
      </w:r>
      <w:proofErr w:type="spellStart"/>
      <w:r w:rsidRPr="00EF5083">
        <w:rPr>
          <w:sz w:val="26"/>
          <w:szCs w:val="26"/>
          <w:lang w:val="x-none" w:eastAsia="x-none"/>
        </w:rPr>
        <w:t>ул.Терешковой</w:t>
      </w:r>
      <w:proofErr w:type="spellEnd"/>
      <w:r w:rsidRPr="00EF5083">
        <w:rPr>
          <w:sz w:val="26"/>
          <w:szCs w:val="26"/>
          <w:lang w:val="x-none" w:eastAsia="x-none"/>
        </w:rPr>
        <w:t>,</w:t>
      </w:r>
      <w:r w:rsidRPr="00EF5083">
        <w:rPr>
          <w:sz w:val="26"/>
          <w:szCs w:val="26"/>
          <w:lang w:eastAsia="x-none"/>
        </w:rPr>
        <w:t xml:space="preserve"> </w:t>
      </w:r>
      <w:proofErr w:type="spellStart"/>
      <w:r w:rsidRPr="00EF5083">
        <w:rPr>
          <w:sz w:val="26"/>
          <w:szCs w:val="26"/>
          <w:lang w:val="x-none" w:eastAsia="x-none"/>
        </w:rPr>
        <w:t>ул.Комсомольской</w:t>
      </w:r>
      <w:proofErr w:type="spellEnd"/>
      <w:r w:rsidRPr="00EF5083">
        <w:rPr>
          <w:sz w:val="26"/>
          <w:szCs w:val="26"/>
          <w:lang w:val="x-none" w:eastAsia="x-none"/>
        </w:rPr>
        <w:t xml:space="preserve">, </w:t>
      </w:r>
      <w:proofErr w:type="spellStart"/>
      <w:r w:rsidRPr="00EF5083">
        <w:rPr>
          <w:sz w:val="26"/>
          <w:szCs w:val="26"/>
          <w:lang w:val="x-none" w:eastAsia="x-none"/>
        </w:rPr>
        <w:t>Змеиногорскому</w:t>
      </w:r>
      <w:proofErr w:type="spellEnd"/>
      <w:r w:rsidRPr="00EF5083">
        <w:rPr>
          <w:sz w:val="26"/>
          <w:szCs w:val="26"/>
          <w:lang w:val="x-none" w:eastAsia="x-none"/>
        </w:rPr>
        <w:t xml:space="preserve"> тракту,</w:t>
      </w:r>
      <w:r w:rsidRPr="00EF5083">
        <w:rPr>
          <w:sz w:val="26"/>
          <w:szCs w:val="26"/>
          <w:lang w:eastAsia="x-none"/>
        </w:rPr>
        <w:t xml:space="preserve"> </w:t>
      </w:r>
      <w:r w:rsidRPr="00EF5083">
        <w:rPr>
          <w:sz w:val="26"/>
          <w:szCs w:val="26"/>
          <w:lang w:val="x-none" w:eastAsia="x-none"/>
        </w:rPr>
        <w:t xml:space="preserve">пер. </w:t>
      </w:r>
      <w:proofErr w:type="spellStart"/>
      <w:r w:rsidRPr="00EF5083">
        <w:rPr>
          <w:sz w:val="26"/>
          <w:szCs w:val="26"/>
          <w:lang w:val="x-none" w:eastAsia="x-none"/>
        </w:rPr>
        <w:t>Улежникова</w:t>
      </w:r>
      <w:proofErr w:type="spellEnd"/>
      <w:r w:rsidRPr="00EF5083">
        <w:rPr>
          <w:sz w:val="26"/>
          <w:szCs w:val="26"/>
          <w:lang w:val="x-none" w:eastAsia="x-none"/>
        </w:rPr>
        <w:t xml:space="preserve">, </w:t>
      </w:r>
      <w:r w:rsidRPr="00EF5083">
        <w:rPr>
          <w:sz w:val="26"/>
          <w:szCs w:val="26"/>
          <w:lang w:eastAsia="x-none"/>
        </w:rPr>
        <w:t xml:space="preserve">по </w:t>
      </w:r>
      <w:proofErr w:type="spellStart"/>
      <w:r w:rsidRPr="00EF5083">
        <w:rPr>
          <w:sz w:val="26"/>
          <w:szCs w:val="26"/>
          <w:lang w:val="x-none" w:eastAsia="x-none"/>
        </w:rPr>
        <w:t>пер.Гражданскому</w:t>
      </w:r>
      <w:proofErr w:type="spellEnd"/>
      <w:r w:rsidRPr="00EF5083">
        <w:rPr>
          <w:sz w:val="26"/>
          <w:szCs w:val="26"/>
          <w:lang w:val="x-none" w:eastAsia="x-none"/>
        </w:rPr>
        <w:t xml:space="preserve"> от </w:t>
      </w:r>
      <w:proofErr w:type="spellStart"/>
      <w:r w:rsidRPr="00EF5083">
        <w:rPr>
          <w:sz w:val="26"/>
          <w:szCs w:val="26"/>
          <w:lang w:val="x-none" w:eastAsia="x-none"/>
        </w:rPr>
        <w:t>пр-кта</w:t>
      </w:r>
      <w:proofErr w:type="spellEnd"/>
      <w:r w:rsidRPr="00EF5083">
        <w:rPr>
          <w:sz w:val="26"/>
          <w:szCs w:val="26"/>
          <w:lang w:val="x-none" w:eastAsia="x-none"/>
        </w:rPr>
        <w:t xml:space="preserve"> Ленина до ул. Пролетарской, </w:t>
      </w:r>
      <w:proofErr w:type="spellStart"/>
      <w:r w:rsidRPr="00EF5083">
        <w:rPr>
          <w:sz w:val="26"/>
          <w:szCs w:val="26"/>
          <w:lang w:val="x-none" w:eastAsia="x-none"/>
        </w:rPr>
        <w:t>ул.Пролетарской</w:t>
      </w:r>
      <w:proofErr w:type="spellEnd"/>
      <w:r w:rsidRPr="00EF5083">
        <w:rPr>
          <w:sz w:val="26"/>
          <w:szCs w:val="26"/>
          <w:lang w:val="x-none" w:eastAsia="x-none"/>
        </w:rPr>
        <w:t xml:space="preserve">, </w:t>
      </w:r>
      <w:r w:rsidRPr="00EF5083">
        <w:rPr>
          <w:sz w:val="26"/>
          <w:szCs w:val="26"/>
          <w:lang w:eastAsia="x-none"/>
        </w:rPr>
        <w:t xml:space="preserve">по </w:t>
      </w:r>
      <w:r w:rsidRPr="00EF5083">
        <w:rPr>
          <w:sz w:val="26"/>
          <w:szCs w:val="26"/>
          <w:lang w:val="x-none" w:eastAsia="x-none"/>
        </w:rPr>
        <w:t xml:space="preserve">путепроводу через железнодорожные пути по ул. Калинина, пер. Садовому, ул. Арычной, Новоегорьевскому тракту. Площадь ремонта составила 30 553,7 м², что на 52,9 % больше по сравнению с 2021 годом (в 2021 году площадь ремонта составила 19 981,15 м²). Сумма затрат на данные цели составила 40 961 926,92 </w:t>
      </w:r>
      <w:r w:rsidRPr="00EF5083">
        <w:rPr>
          <w:sz w:val="26"/>
          <w:szCs w:val="26"/>
          <w:lang w:eastAsia="x-none"/>
        </w:rPr>
        <w:t>рублей</w:t>
      </w:r>
      <w:r w:rsidRPr="00EF5083">
        <w:rPr>
          <w:sz w:val="26"/>
          <w:szCs w:val="26"/>
          <w:lang w:val="x-none" w:eastAsia="x-none"/>
        </w:rPr>
        <w:t xml:space="preserve">, что на 91,8 % по сравнению с 2021 годом (в 2021 году на текущий (ямочный) ремонт асфальтобетонного покрытия дорог были затрачены денежные средства в размере 21 357 682,2 </w:t>
      </w:r>
      <w:r w:rsidRPr="00EF5083">
        <w:rPr>
          <w:sz w:val="26"/>
          <w:szCs w:val="26"/>
          <w:lang w:eastAsia="x-none"/>
        </w:rPr>
        <w:t>рублей</w:t>
      </w:r>
      <w:r w:rsidRPr="00EF5083">
        <w:rPr>
          <w:sz w:val="26"/>
          <w:szCs w:val="26"/>
          <w:lang w:val="x-none" w:eastAsia="x-none"/>
        </w:rPr>
        <w:t>)</w:t>
      </w:r>
      <w:r w:rsidRPr="00EF5083">
        <w:rPr>
          <w:sz w:val="26"/>
          <w:szCs w:val="26"/>
          <w:lang w:eastAsia="x-none"/>
        </w:rPr>
        <w:t>;</w:t>
      </w:r>
    </w:p>
    <w:p w:rsidR="001A1D30" w:rsidRPr="00EF5083" w:rsidRDefault="001A1D30" w:rsidP="001A1D30">
      <w:pPr>
        <w:ind w:firstLine="708"/>
        <w:jc w:val="both"/>
        <w:rPr>
          <w:sz w:val="26"/>
          <w:szCs w:val="26"/>
          <w:lang w:eastAsia="x-none"/>
        </w:rPr>
      </w:pPr>
      <w:r w:rsidRPr="00EF5083">
        <w:rPr>
          <w:sz w:val="26"/>
          <w:szCs w:val="26"/>
          <w:lang w:val="x-none" w:eastAsia="x-none"/>
        </w:rPr>
        <w:t>проведено обустройство тротуара от ул. Октябрьской до ворот МБОУ «Открытая «Сменная общеобразовательная школа № 1», расположенно</w:t>
      </w:r>
      <w:r w:rsidRPr="00EF5083">
        <w:rPr>
          <w:sz w:val="26"/>
          <w:szCs w:val="26"/>
          <w:lang w:eastAsia="x-none"/>
        </w:rPr>
        <w:t>го</w:t>
      </w:r>
      <w:r w:rsidRPr="00EF5083">
        <w:rPr>
          <w:sz w:val="26"/>
          <w:szCs w:val="26"/>
          <w:lang w:val="x-none" w:eastAsia="x-none"/>
        </w:rPr>
        <w:t xml:space="preserve"> по </w:t>
      </w:r>
      <w:proofErr w:type="spellStart"/>
      <w:r w:rsidRPr="00EF5083">
        <w:rPr>
          <w:sz w:val="26"/>
          <w:szCs w:val="26"/>
          <w:lang w:val="x-none" w:eastAsia="x-none"/>
        </w:rPr>
        <w:t>пр-кту</w:t>
      </w:r>
      <w:proofErr w:type="spellEnd"/>
      <w:r w:rsidRPr="00EF5083">
        <w:rPr>
          <w:sz w:val="26"/>
          <w:szCs w:val="26"/>
          <w:lang w:val="x-none" w:eastAsia="x-none"/>
        </w:rPr>
        <w:t xml:space="preserve"> Ленина, 4. Затраты на обустройство тротуара составили 973 092 </w:t>
      </w:r>
      <w:r w:rsidRPr="00EF5083">
        <w:rPr>
          <w:sz w:val="26"/>
          <w:szCs w:val="26"/>
          <w:lang w:eastAsia="x-none"/>
        </w:rPr>
        <w:t>рублей;</w:t>
      </w:r>
    </w:p>
    <w:p w:rsidR="001A1D30" w:rsidRPr="00EF5083" w:rsidRDefault="001A1D30" w:rsidP="001A1D30">
      <w:pPr>
        <w:ind w:firstLine="708"/>
        <w:jc w:val="both"/>
        <w:rPr>
          <w:sz w:val="26"/>
          <w:szCs w:val="26"/>
          <w:lang w:eastAsia="x-none"/>
        </w:rPr>
      </w:pPr>
      <w:r w:rsidRPr="00EF5083">
        <w:rPr>
          <w:sz w:val="26"/>
          <w:szCs w:val="26"/>
          <w:lang w:val="x-none" w:eastAsia="x-none"/>
        </w:rPr>
        <w:t>за счет средств краевого бюджет</w:t>
      </w:r>
      <w:r w:rsidRPr="00EF5083">
        <w:rPr>
          <w:sz w:val="26"/>
          <w:szCs w:val="26"/>
          <w:lang w:eastAsia="x-none"/>
        </w:rPr>
        <w:t>а и бюджета города</w:t>
      </w:r>
      <w:r w:rsidRPr="00EF5083">
        <w:rPr>
          <w:sz w:val="26"/>
          <w:szCs w:val="26"/>
          <w:lang w:val="x-none" w:eastAsia="x-none"/>
        </w:rPr>
        <w:t xml:space="preserve"> проведен ремонт улично-дорожной сети по ул. Транспортной, </w:t>
      </w:r>
      <w:r w:rsidRPr="00EF5083">
        <w:rPr>
          <w:sz w:val="26"/>
          <w:szCs w:val="26"/>
          <w:lang w:eastAsia="x-none"/>
        </w:rPr>
        <w:t xml:space="preserve">по </w:t>
      </w:r>
      <w:proofErr w:type="spellStart"/>
      <w:r w:rsidRPr="00EF5083">
        <w:rPr>
          <w:sz w:val="26"/>
          <w:szCs w:val="26"/>
          <w:lang w:val="x-none" w:eastAsia="x-none"/>
        </w:rPr>
        <w:t>пр-кту</w:t>
      </w:r>
      <w:proofErr w:type="spellEnd"/>
      <w:r w:rsidRPr="00EF5083">
        <w:rPr>
          <w:sz w:val="26"/>
          <w:szCs w:val="26"/>
          <w:lang w:val="x-none" w:eastAsia="x-none"/>
        </w:rPr>
        <w:t xml:space="preserve"> Ленина от пер. С. Кривенко до пересечения ул. Октябрьской с ул. Калинина, </w:t>
      </w:r>
      <w:r w:rsidRPr="00EF5083">
        <w:rPr>
          <w:sz w:val="26"/>
          <w:szCs w:val="26"/>
          <w:lang w:eastAsia="x-none"/>
        </w:rPr>
        <w:t xml:space="preserve">по </w:t>
      </w:r>
      <w:r w:rsidRPr="00EF5083">
        <w:rPr>
          <w:sz w:val="26"/>
          <w:szCs w:val="26"/>
          <w:lang w:val="x-none" w:eastAsia="x-none"/>
        </w:rPr>
        <w:t xml:space="preserve">ул. Дзержинского от </w:t>
      </w:r>
      <w:proofErr w:type="spellStart"/>
      <w:r w:rsidRPr="00EF5083">
        <w:rPr>
          <w:sz w:val="26"/>
          <w:szCs w:val="26"/>
          <w:lang w:val="x-none" w:eastAsia="x-none"/>
        </w:rPr>
        <w:t>пр-кта</w:t>
      </w:r>
      <w:proofErr w:type="spellEnd"/>
      <w:r w:rsidRPr="00EF5083">
        <w:rPr>
          <w:sz w:val="26"/>
          <w:szCs w:val="26"/>
          <w:lang w:val="x-none" w:eastAsia="x-none"/>
        </w:rPr>
        <w:t xml:space="preserve"> Ленина до ул. </w:t>
      </w:r>
      <w:proofErr w:type="spellStart"/>
      <w:r w:rsidRPr="00EF5083">
        <w:rPr>
          <w:sz w:val="26"/>
          <w:szCs w:val="26"/>
          <w:lang w:val="x-none" w:eastAsia="x-none"/>
        </w:rPr>
        <w:t>Краснознаменской</w:t>
      </w:r>
      <w:proofErr w:type="spellEnd"/>
      <w:r w:rsidRPr="00EF5083">
        <w:rPr>
          <w:sz w:val="26"/>
          <w:szCs w:val="26"/>
          <w:lang w:val="x-none" w:eastAsia="x-none"/>
        </w:rPr>
        <w:t xml:space="preserve">, </w:t>
      </w:r>
      <w:r w:rsidRPr="00EF5083">
        <w:rPr>
          <w:sz w:val="26"/>
          <w:szCs w:val="26"/>
          <w:lang w:eastAsia="x-none"/>
        </w:rPr>
        <w:t xml:space="preserve">по </w:t>
      </w:r>
      <w:r w:rsidRPr="00EF5083">
        <w:rPr>
          <w:sz w:val="26"/>
          <w:szCs w:val="26"/>
          <w:lang w:val="x-none" w:eastAsia="x-none"/>
        </w:rPr>
        <w:t xml:space="preserve">ул. </w:t>
      </w:r>
      <w:proofErr w:type="spellStart"/>
      <w:r w:rsidRPr="00EF5083">
        <w:rPr>
          <w:sz w:val="26"/>
          <w:szCs w:val="26"/>
          <w:lang w:val="x-none" w:eastAsia="x-none"/>
        </w:rPr>
        <w:t>Краснознаменской</w:t>
      </w:r>
      <w:proofErr w:type="spellEnd"/>
      <w:r w:rsidRPr="00EF5083">
        <w:rPr>
          <w:sz w:val="26"/>
          <w:szCs w:val="26"/>
          <w:lang w:val="x-none" w:eastAsia="x-none"/>
        </w:rPr>
        <w:t xml:space="preserve"> от </w:t>
      </w:r>
      <w:proofErr w:type="spellStart"/>
      <w:r w:rsidRPr="00EF5083">
        <w:rPr>
          <w:sz w:val="26"/>
          <w:szCs w:val="26"/>
          <w:lang w:val="x-none" w:eastAsia="x-none"/>
        </w:rPr>
        <w:t>пер.Садового</w:t>
      </w:r>
      <w:proofErr w:type="spellEnd"/>
      <w:r w:rsidRPr="00EF5083">
        <w:rPr>
          <w:sz w:val="26"/>
          <w:szCs w:val="26"/>
          <w:lang w:val="x-none" w:eastAsia="x-none"/>
        </w:rPr>
        <w:t xml:space="preserve"> до ул. Калинина, выполнен ремонт асфальтобетонного покрытия проезжей части ул. Тракторной от автодороги А-322 до </w:t>
      </w:r>
      <w:proofErr w:type="spellStart"/>
      <w:r w:rsidRPr="00EF5083">
        <w:rPr>
          <w:sz w:val="26"/>
          <w:szCs w:val="26"/>
          <w:lang w:val="x-none" w:eastAsia="x-none"/>
        </w:rPr>
        <w:t>ул.Арычной</w:t>
      </w:r>
      <w:proofErr w:type="spellEnd"/>
      <w:r w:rsidRPr="00EF5083">
        <w:rPr>
          <w:sz w:val="26"/>
          <w:szCs w:val="26"/>
          <w:lang w:val="x-none" w:eastAsia="x-none"/>
        </w:rPr>
        <w:t xml:space="preserve"> и участка кольцевого движения по Рабочему тракту, восстановлен верхний слой автомобильных дорог по ул. Федоренко от </w:t>
      </w:r>
      <w:proofErr w:type="spellStart"/>
      <w:r w:rsidRPr="00EF5083">
        <w:rPr>
          <w:sz w:val="26"/>
          <w:szCs w:val="26"/>
          <w:lang w:val="x-none" w:eastAsia="x-none"/>
        </w:rPr>
        <w:t>ул.Алтайской</w:t>
      </w:r>
      <w:proofErr w:type="spellEnd"/>
      <w:r w:rsidRPr="00EF5083">
        <w:rPr>
          <w:sz w:val="26"/>
          <w:szCs w:val="26"/>
          <w:lang w:val="x-none" w:eastAsia="x-none"/>
        </w:rPr>
        <w:t xml:space="preserve"> до ул. Октябрьской, </w:t>
      </w:r>
      <w:r w:rsidRPr="00EF5083">
        <w:rPr>
          <w:sz w:val="26"/>
          <w:szCs w:val="26"/>
          <w:lang w:eastAsia="x-none"/>
        </w:rPr>
        <w:t xml:space="preserve">по </w:t>
      </w:r>
      <w:r w:rsidRPr="00EF5083">
        <w:rPr>
          <w:sz w:val="26"/>
          <w:szCs w:val="26"/>
          <w:lang w:val="x-none" w:eastAsia="x-none"/>
        </w:rPr>
        <w:t xml:space="preserve">ул. Октябрьской от ул. Федоренко до </w:t>
      </w:r>
      <w:proofErr w:type="spellStart"/>
      <w:r w:rsidRPr="00EF5083">
        <w:rPr>
          <w:sz w:val="26"/>
          <w:szCs w:val="26"/>
          <w:lang w:val="x-none" w:eastAsia="x-none"/>
        </w:rPr>
        <w:t>ул.Северной</w:t>
      </w:r>
      <w:proofErr w:type="spellEnd"/>
      <w:r w:rsidRPr="00EF5083">
        <w:rPr>
          <w:sz w:val="26"/>
          <w:szCs w:val="26"/>
          <w:lang w:val="x-none" w:eastAsia="x-none"/>
        </w:rPr>
        <w:t xml:space="preserve">, </w:t>
      </w:r>
      <w:r w:rsidRPr="00EF5083">
        <w:rPr>
          <w:sz w:val="26"/>
          <w:szCs w:val="26"/>
          <w:lang w:eastAsia="x-none"/>
        </w:rPr>
        <w:t xml:space="preserve">по </w:t>
      </w:r>
      <w:r w:rsidRPr="00EF5083">
        <w:rPr>
          <w:sz w:val="26"/>
          <w:szCs w:val="26"/>
          <w:lang w:val="x-none" w:eastAsia="x-none"/>
        </w:rPr>
        <w:t>ул. Светлова о</w:t>
      </w:r>
      <w:r w:rsidR="00CA4FE5">
        <w:rPr>
          <w:sz w:val="26"/>
          <w:szCs w:val="26"/>
          <w:lang w:val="x-none" w:eastAsia="x-none"/>
        </w:rPr>
        <w:t xml:space="preserve">т ул. Тракторной до дома № 76 </w:t>
      </w:r>
      <w:r w:rsidR="00CA4FE5">
        <w:rPr>
          <w:sz w:val="26"/>
          <w:szCs w:val="26"/>
          <w:lang w:eastAsia="x-none"/>
        </w:rPr>
        <w:t>по</w:t>
      </w:r>
      <w:r w:rsidRPr="00EF5083">
        <w:rPr>
          <w:sz w:val="26"/>
          <w:szCs w:val="26"/>
          <w:lang w:eastAsia="x-none"/>
        </w:rPr>
        <w:t xml:space="preserve"> </w:t>
      </w:r>
      <w:r w:rsidRPr="00EF5083">
        <w:rPr>
          <w:sz w:val="26"/>
          <w:szCs w:val="26"/>
          <w:lang w:val="x-none" w:eastAsia="x-none"/>
        </w:rPr>
        <w:t xml:space="preserve">ул. Светлова. Затраты на данные цели составили 199 672 743 рубля. Протяженность отремонтированных дорог составила 11,737 км.  </w:t>
      </w:r>
    </w:p>
    <w:p w:rsidR="001A1D30" w:rsidRPr="00EF5083" w:rsidRDefault="001A1D30" w:rsidP="001A1D30">
      <w:pPr>
        <w:ind w:firstLine="708"/>
        <w:jc w:val="both"/>
        <w:rPr>
          <w:sz w:val="26"/>
          <w:szCs w:val="26"/>
          <w:lang w:eastAsia="x-none"/>
        </w:rPr>
      </w:pPr>
      <w:r w:rsidRPr="00EF5083">
        <w:rPr>
          <w:sz w:val="26"/>
          <w:szCs w:val="26"/>
          <w:lang w:val="x-none" w:eastAsia="x-none"/>
        </w:rPr>
        <w:t xml:space="preserve">В целях повышения уровня безопасности дорожного движения в 2022 году выполнены работы по текущему содержанию и техническому обслуживанию, установке и замене дорожных знаков, в ходе которых установлено 316 дорожных знаков, что на 9,1 % меньше по сравнению с 2021 годом (в 2021 году было установлено 348 дорожных знака). Сумма затрат на данные цели в 2022 году составила 1 806 948 </w:t>
      </w:r>
      <w:r w:rsidRPr="00EF5083">
        <w:rPr>
          <w:sz w:val="26"/>
          <w:szCs w:val="26"/>
          <w:lang w:eastAsia="x-none"/>
        </w:rPr>
        <w:t>рублей</w:t>
      </w:r>
      <w:r w:rsidRPr="00EF5083">
        <w:rPr>
          <w:sz w:val="26"/>
          <w:szCs w:val="26"/>
          <w:lang w:val="x-none" w:eastAsia="x-none"/>
        </w:rPr>
        <w:t>, что на 16,8</w:t>
      </w:r>
      <w:r w:rsidRPr="00EF5083">
        <w:rPr>
          <w:sz w:val="26"/>
          <w:szCs w:val="26"/>
          <w:lang w:eastAsia="x-none"/>
        </w:rPr>
        <w:t xml:space="preserve"> </w:t>
      </w:r>
      <w:r w:rsidRPr="00EF5083">
        <w:rPr>
          <w:sz w:val="26"/>
          <w:szCs w:val="26"/>
          <w:lang w:val="x-none" w:eastAsia="x-none"/>
        </w:rPr>
        <w:t>% меньше по сравнению с 2021 годом (в 2021 году на дорожные знаки были затрачены денежные средства в размере 2 172 952 руб</w:t>
      </w:r>
      <w:r w:rsidRPr="00EF5083">
        <w:rPr>
          <w:sz w:val="26"/>
          <w:szCs w:val="26"/>
          <w:lang w:eastAsia="x-none"/>
        </w:rPr>
        <w:t xml:space="preserve">лей </w:t>
      </w:r>
      <w:r w:rsidRPr="00EF5083">
        <w:rPr>
          <w:sz w:val="26"/>
          <w:szCs w:val="26"/>
          <w:lang w:val="x-none" w:eastAsia="x-none"/>
        </w:rPr>
        <w:t>).</w:t>
      </w:r>
    </w:p>
    <w:p w:rsidR="001A1D30" w:rsidRPr="00EF5083" w:rsidRDefault="001A1D30" w:rsidP="001A1D30">
      <w:pPr>
        <w:ind w:firstLine="708"/>
        <w:jc w:val="both"/>
        <w:rPr>
          <w:sz w:val="26"/>
          <w:szCs w:val="26"/>
          <w:lang w:eastAsia="x-none"/>
        </w:rPr>
      </w:pPr>
      <w:proofErr w:type="gramStart"/>
      <w:r w:rsidRPr="00EF5083">
        <w:rPr>
          <w:sz w:val="26"/>
          <w:szCs w:val="26"/>
          <w:lang w:eastAsia="x-none"/>
        </w:rPr>
        <w:lastRenderedPageBreak/>
        <w:t>В</w:t>
      </w:r>
      <w:r w:rsidRPr="00EF5083">
        <w:rPr>
          <w:sz w:val="26"/>
          <w:szCs w:val="26"/>
          <w:lang w:val="x-none" w:eastAsia="x-none"/>
        </w:rPr>
        <w:t xml:space="preserve"> 2022 году на нанесение дорожной разметки на улично-дорожной сети города Рубцовска затрачены денежные средства в размере 3 447 524 рубля, что на 110,5 % больше по сравнению с 2021 годом (в 2021 году затраты на нанесение дорожной разметки составили 1 637 490 </w:t>
      </w:r>
      <w:r w:rsidRPr="00EF5083">
        <w:rPr>
          <w:sz w:val="26"/>
          <w:szCs w:val="26"/>
          <w:lang w:eastAsia="x-none"/>
        </w:rPr>
        <w:t>рублей</w:t>
      </w:r>
      <w:r w:rsidRPr="00EF5083">
        <w:rPr>
          <w:sz w:val="26"/>
          <w:szCs w:val="26"/>
          <w:lang w:val="x-none" w:eastAsia="x-none"/>
        </w:rPr>
        <w:t>.</w:t>
      </w:r>
      <w:proofErr w:type="gramEnd"/>
    </w:p>
    <w:p w:rsidR="001A1D30" w:rsidRPr="00CA4FE5" w:rsidRDefault="001A1D30" w:rsidP="001A1D30">
      <w:pPr>
        <w:ind w:firstLine="708"/>
        <w:jc w:val="both"/>
        <w:rPr>
          <w:sz w:val="26"/>
          <w:szCs w:val="26"/>
          <w:lang w:val="x-none" w:eastAsia="x-none"/>
        </w:rPr>
      </w:pPr>
      <w:r w:rsidRPr="00EF5083">
        <w:rPr>
          <w:sz w:val="26"/>
          <w:szCs w:val="26"/>
          <w:lang w:val="x-none" w:eastAsia="x-none"/>
        </w:rPr>
        <w:t xml:space="preserve">По результатам </w:t>
      </w:r>
      <w:r w:rsidRPr="00CA4FE5">
        <w:rPr>
          <w:sz w:val="26"/>
          <w:szCs w:val="26"/>
          <w:lang w:val="x-none" w:eastAsia="x-none"/>
        </w:rPr>
        <w:t>оценки технического состояния по показателям ровности покрытия и наличию основных дефектов автомобильных дорог города Рубцовска, выполненной ООО «НТЦ «</w:t>
      </w:r>
      <w:proofErr w:type="spellStart"/>
      <w:r w:rsidRPr="00CA4FE5">
        <w:rPr>
          <w:sz w:val="26"/>
          <w:szCs w:val="26"/>
          <w:lang w:val="x-none" w:eastAsia="x-none"/>
        </w:rPr>
        <w:t>Дортех</w:t>
      </w:r>
      <w:proofErr w:type="spellEnd"/>
      <w:r w:rsidRPr="00CA4FE5">
        <w:rPr>
          <w:sz w:val="26"/>
          <w:szCs w:val="26"/>
          <w:lang w:val="x-none" w:eastAsia="x-none"/>
        </w:rPr>
        <w:t xml:space="preserve">» по состоянию на октябрь 2022 года, 39,83  км автодорог находилось в нормативном состоянии. </w:t>
      </w:r>
    </w:p>
    <w:p w:rsidR="001A1D30" w:rsidRPr="00CA4FE5" w:rsidRDefault="001A1D30" w:rsidP="001A1D30">
      <w:pPr>
        <w:jc w:val="both"/>
        <w:rPr>
          <w:rFonts w:eastAsia="Calibri"/>
          <w:sz w:val="26"/>
          <w:szCs w:val="26"/>
          <w:lang w:eastAsia="en-US"/>
        </w:rPr>
      </w:pPr>
      <w:r w:rsidRPr="00CA4FE5">
        <w:rPr>
          <w:rFonts w:eastAsia="Calibri"/>
          <w:sz w:val="26"/>
          <w:szCs w:val="26"/>
          <w:lang w:eastAsia="en-US"/>
        </w:rPr>
        <w:t>В 2021 году аналогичный показатель составлял 46,48 км (68,1%).</w:t>
      </w:r>
    </w:p>
    <w:p w:rsidR="001A1D30" w:rsidRPr="00CA4FE5" w:rsidRDefault="001A1D30" w:rsidP="001A1D30">
      <w:pPr>
        <w:ind w:firstLine="708"/>
        <w:jc w:val="both"/>
        <w:rPr>
          <w:sz w:val="26"/>
          <w:szCs w:val="26"/>
        </w:rPr>
      </w:pPr>
      <w:proofErr w:type="gramStart"/>
      <w:r w:rsidRPr="00CA4FE5">
        <w:rPr>
          <w:sz w:val="26"/>
          <w:szCs w:val="26"/>
        </w:rPr>
        <w:t xml:space="preserve">В 2022 году были оборудованы ливневой канализацией 2 участка улично-дорожной сети по </w:t>
      </w:r>
      <w:proofErr w:type="spellStart"/>
      <w:r w:rsidRPr="00CA4FE5">
        <w:rPr>
          <w:sz w:val="26"/>
          <w:szCs w:val="26"/>
        </w:rPr>
        <w:t>пр-кту</w:t>
      </w:r>
      <w:proofErr w:type="spellEnd"/>
      <w:r w:rsidRPr="00CA4FE5">
        <w:rPr>
          <w:sz w:val="26"/>
          <w:szCs w:val="26"/>
        </w:rPr>
        <w:t xml:space="preserve"> Ленина от ул. Дзержинского до пер. </w:t>
      </w:r>
      <w:proofErr w:type="spellStart"/>
      <w:r w:rsidRPr="00CA4FE5">
        <w:rPr>
          <w:sz w:val="26"/>
          <w:szCs w:val="26"/>
        </w:rPr>
        <w:t>Собина</w:t>
      </w:r>
      <w:proofErr w:type="spellEnd"/>
      <w:r w:rsidRPr="00CA4FE5">
        <w:rPr>
          <w:sz w:val="26"/>
          <w:szCs w:val="26"/>
        </w:rPr>
        <w:t xml:space="preserve"> и по ул. Транспортной в районе дома № 263Б по </w:t>
      </w:r>
      <w:proofErr w:type="spellStart"/>
      <w:r w:rsidRPr="00CA4FE5">
        <w:rPr>
          <w:sz w:val="26"/>
          <w:szCs w:val="26"/>
        </w:rPr>
        <w:t>пр-кту</w:t>
      </w:r>
      <w:proofErr w:type="spellEnd"/>
      <w:r w:rsidRPr="00CA4FE5">
        <w:rPr>
          <w:sz w:val="26"/>
          <w:szCs w:val="26"/>
        </w:rPr>
        <w:t xml:space="preserve"> Ленина общей протяженностью 542 метра.</w:t>
      </w:r>
      <w:proofErr w:type="gramEnd"/>
    </w:p>
    <w:p w:rsidR="001A1D30" w:rsidRPr="00EF5083" w:rsidRDefault="00CE05D7" w:rsidP="00CE05D7">
      <w:pPr>
        <w:tabs>
          <w:tab w:val="left" w:pos="1134"/>
        </w:tabs>
        <w:ind w:left="709"/>
        <w:jc w:val="both"/>
        <w:rPr>
          <w:bCs/>
          <w:sz w:val="26"/>
          <w:szCs w:val="26"/>
        </w:rPr>
      </w:pPr>
      <w:r>
        <w:rPr>
          <w:bCs/>
          <w:sz w:val="26"/>
          <w:szCs w:val="26"/>
        </w:rPr>
        <w:t>11.</w:t>
      </w:r>
      <w:r w:rsidR="001A1D30" w:rsidRPr="00EF5083">
        <w:rPr>
          <w:bCs/>
          <w:sz w:val="26"/>
          <w:szCs w:val="26"/>
        </w:rPr>
        <w:t>Информация по вопросу реализации угля для нужд населения, использу</w:t>
      </w:r>
      <w:r w:rsidR="001A1D30" w:rsidRPr="00EF5083">
        <w:rPr>
          <w:bCs/>
          <w:sz w:val="26"/>
          <w:szCs w:val="26"/>
        </w:rPr>
        <w:t>ю</w:t>
      </w:r>
      <w:r w:rsidR="001A1D30" w:rsidRPr="00EF5083">
        <w:rPr>
          <w:bCs/>
          <w:sz w:val="26"/>
          <w:szCs w:val="26"/>
        </w:rPr>
        <w:t>щих уголь для индивидуального отопления, а также компенсации за уголь.</w:t>
      </w:r>
    </w:p>
    <w:p w:rsidR="001A1D30" w:rsidRPr="00EF5083" w:rsidRDefault="001A1D30" w:rsidP="001A1D30">
      <w:pPr>
        <w:ind w:firstLine="708"/>
        <w:jc w:val="both"/>
        <w:rPr>
          <w:sz w:val="26"/>
          <w:szCs w:val="26"/>
        </w:rPr>
      </w:pPr>
      <w:r w:rsidRPr="00EF5083">
        <w:rPr>
          <w:sz w:val="26"/>
          <w:szCs w:val="26"/>
        </w:rPr>
        <w:t xml:space="preserve">За период с 01.07.2022 по 31.12.2022 гг. поступило 2259 заявлений о </w:t>
      </w:r>
      <w:proofErr w:type="gramStart"/>
      <w:r w:rsidRPr="00EF5083">
        <w:rPr>
          <w:sz w:val="26"/>
          <w:szCs w:val="26"/>
        </w:rPr>
        <w:t>пред</w:t>
      </w:r>
      <w:r w:rsidRPr="00EF5083">
        <w:rPr>
          <w:sz w:val="26"/>
          <w:szCs w:val="26"/>
        </w:rPr>
        <w:t>о</w:t>
      </w:r>
      <w:r w:rsidRPr="00EF5083">
        <w:rPr>
          <w:sz w:val="26"/>
          <w:szCs w:val="26"/>
        </w:rPr>
        <w:t>ставлении</w:t>
      </w:r>
      <w:proofErr w:type="gramEnd"/>
      <w:r w:rsidRPr="00EF5083">
        <w:rPr>
          <w:sz w:val="26"/>
          <w:szCs w:val="26"/>
        </w:rPr>
        <w:t xml:space="preserve"> компенсации за твердое топливо от граждан на территории города Ру</w:t>
      </w:r>
      <w:r w:rsidRPr="00EF5083">
        <w:rPr>
          <w:sz w:val="26"/>
          <w:szCs w:val="26"/>
        </w:rPr>
        <w:t>б</w:t>
      </w:r>
      <w:r w:rsidRPr="00EF5083">
        <w:rPr>
          <w:sz w:val="26"/>
          <w:szCs w:val="26"/>
        </w:rPr>
        <w:t xml:space="preserve">цовска. Специалистами отработаны все заявления. </w:t>
      </w:r>
    </w:p>
    <w:p w:rsidR="001A1D30" w:rsidRPr="00EF5083" w:rsidRDefault="001A1D30" w:rsidP="001A1D30">
      <w:pPr>
        <w:ind w:firstLine="708"/>
        <w:jc w:val="both"/>
        <w:rPr>
          <w:sz w:val="26"/>
          <w:szCs w:val="26"/>
        </w:rPr>
      </w:pPr>
      <w:r w:rsidRPr="00EF5083">
        <w:rPr>
          <w:sz w:val="26"/>
          <w:szCs w:val="26"/>
        </w:rPr>
        <w:t>Начислено компенсации на сумму 2273,4 тыс. рублей по 1389 домовладениям.</w:t>
      </w:r>
    </w:p>
    <w:p w:rsidR="001A1D30" w:rsidRPr="00EF5083" w:rsidRDefault="001A1D30" w:rsidP="001A1D30">
      <w:pPr>
        <w:ind w:firstLine="708"/>
        <w:jc w:val="both"/>
        <w:rPr>
          <w:sz w:val="26"/>
          <w:szCs w:val="26"/>
        </w:rPr>
      </w:pPr>
      <w:r w:rsidRPr="00EF5083">
        <w:rPr>
          <w:sz w:val="26"/>
          <w:szCs w:val="26"/>
        </w:rPr>
        <w:t xml:space="preserve">Сумма выплаченной компенсации на конец года составила 1812,9 тыс. рублей. </w:t>
      </w:r>
    </w:p>
    <w:p w:rsidR="001A1D30" w:rsidRPr="00EF5083" w:rsidRDefault="001A1D30" w:rsidP="001A1D30">
      <w:pPr>
        <w:ind w:firstLine="708"/>
        <w:jc w:val="both"/>
        <w:rPr>
          <w:sz w:val="26"/>
          <w:szCs w:val="26"/>
        </w:rPr>
      </w:pPr>
      <w:r w:rsidRPr="00EF5083">
        <w:rPr>
          <w:sz w:val="26"/>
          <w:szCs w:val="26"/>
        </w:rPr>
        <w:t>Количество заявителей, получивших выплату в 2022 году – 1473 человека.</w:t>
      </w:r>
    </w:p>
    <w:p w:rsidR="001A1D30" w:rsidRPr="001A1D30" w:rsidRDefault="001A1D30" w:rsidP="001A1D30">
      <w:pPr>
        <w:ind w:firstLine="708"/>
        <w:jc w:val="both"/>
        <w:rPr>
          <w:sz w:val="28"/>
          <w:szCs w:val="28"/>
        </w:rPr>
      </w:pPr>
    </w:p>
    <w:p w:rsidR="001A1D30" w:rsidRPr="00CA4FE5" w:rsidRDefault="001A1D30" w:rsidP="001A1D30">
      <w:pPr>
        <w:suppressAutoHyphens/>
        <w:jc w:val="center"/>
        <w:rPr>
          <w:b/>
          <w:sz w:val="26"/>
          <w:szCs w:val="26"/>
        </w:rPr>
      </w:pPr>
      <w:r w:rsidRPr="00CA4FE5">
        <w:rPr>
          <w:b/>
          <w:sz w:val="26"/>
          <w:szCs w:val="26"/>
        </w:rPr>
        <w:t>1.9. Градостроительная политика, землепользование</w:t>
      </w:r>
    </w:p>
    <w:p w:rsidR="001A1D30" w:rsidRPr="00CA4FE5" w:rsidRDefault="001A1D30" w:rsidP="001A1D30">
      <w:pPr>
        <w:suppressAutoHyphens/>
        <w:jc w:val="center"/>
        <w:rPr>
          <w:b/>
          <w:sz w:val="26"/>
          <w:szCs w:val="26"/>
        </w:rPr>
      </w:pPr>
    </w:p>
    <w:p w:rsidR="001A1D30" w:rsidRPr="00CA4FE5" w:rsidRDefault="001A1D30" w:rsidP="001A1D30">
      <w:pPr>
        <w:ind w:firstLine="720"/>
        <w:jc w:val="both"/>
        <w:rPr>
          <w:sz w:val="26"/>
          <w:szCs w:val="26"/>
        </w:rPr>
      </w:pPr>
      <w:r w:rsidRPr="00CA4FE5">
        <w:rPr>
          <w:sz w:val="26"/>
          <w:szCs w:val="26"/>
        </w:rPr>
        <w:t>В целях реализации полномочий в области градостроительства в соответствии с Федеральным законом от 06.10.2003 № 131-ФЗ «Об общих принципах местного самоуправления в Российской Федерации» по программе «Развитие градостроител</w:t>
      </w:r>
      <w:r w:rsidRPr="00CA4FE5">
        <w:rPr>
          <w:sz w:val="26"/>
          <w:szCs w:val="26"/>
        </w:rPr>
        <w:t>ь</w:t>
      </w:r>
      <w:r w:rsidRPr="00CA4FE5">
        <w:rPr>
          <w:sz w:val="26"/>
          <w:szCs w:val="26"/>
        </w:rPr>
        <w:t>ства в городе Рубцовске» на 2021 – 2023 годы в отчетном году выполнены меропр</w:t>
      </w:r>
      <w:r w:rsidRPr="00CA4FE5">
        <w:rPr>
          <w:sz w:val="26"/>
          <w:szCs w:val="26"/>
        </w:rPr>
        <w:t>и</w:t>
      </w:r>
      <w:r w:rsidRPr="00CA4FE5">
        <w:rPr>
          <w:sz w:val="26"/>
          <w:szCs w:val="26"/>
        </w:rPr>
        <w:t xml:space="preserve">ятия на сумму 2230 </w:t>
      </w:r>
      <w:proofErr w:type="spellStart"/>
      <w:r w:rsidRPr="00CA4FE5">
        <w:rPr>
          <w:sz w:val="26"/>
          <w:szCs w:val="26"/>
        </w:rPr>
        <w:t>тыс</w:t>
      </w:r>
      <w:proofErr w:type="gramStart"/>
      <w:r w:rsidRPr="00CA4FE5">
        <w:rPr>
          <w:sz w:val="26"/>
          <w:szCs w:val="26"/>
        </w:rPr>
        <w:t>.р</w:t>
      </w:r>
      <w:proofErr w:type="gramEnd"/>
      <w:r w:rsidRPr="00CA4FE5">
        <w:rPr>
          <w:sz w:val="26"/>
          <w:szCs w:val="26"/>
        </w:rPr>
        <w:t>уб</w:t>
      </w:r>
      <w:proofErr w:type="spellEnd"/>
      <w:r w:rsidRPr="00CA4FE5">
        <w:rPr>
          <w:sz w:val="26"/>
          <w:szCs w:val="26"/>
        </w:rPr>
        <w:t>.</w:t>
      </w:r>
    </w:p>
    <w:p w:rsidR="001A1D30" w:rsidRPr="00CA4FE5" w:rsidRDefault="001A1D30" w:rsidP="001A1D30">
      <w:pPr>
        <w:ind w:firstLine="720"/>
        <w:jc w:val="both"/>
        <w:rPr>
          <w:sz w:val="26"/>
          <w:szCs w:val="26"/>
        </w:rPr>
      </w:pPr>
      <w:r w:rsidRPr="00CA4FE5">
        <w:rPr>
          <w:sz w:val="26"/>
          <w:szCs w:val="26"/>
        </w:rPr>
        <w:t xml:space="preserve">В 2022 году проведен завершающий этап модернизации автоматизированной информационной системы обеспечения градостроительной деятельности. Оплачен третий этап обновления информационной системы стоимостью 1 200000 рублей. </w:t>
      </w:r>
    </w:p>
    <w:p w:rsidR="001A1D30" w:rsidRPr="00CA4FE5" w:rsidRDefault="001A1D30" w:rsidP="001A1D30">
      <w:pPr>
        <w:ind w:firstLine="720"/>
        <w:jc w:val="both"/>
        <w:rPr>
          <w:sz w:val="26"/>
          <w:szCs w:val="26"/>
        </w:rPr>
      </w:pPr>
      <w:r w:rsidRPr="00CA4FE5">
        <w:rPr>
          <w:sz w:val="26"/>
          <w:szCs w:val="26"/>
        </w:rPr>
        <w:t xml:space="preserve">Начат переход </w:t>
      </w:r>
      <w:proofErr w:type="gramStart"/>
      <w:r w:rsidRPr="00CA4FE5">
        <w:rPr>
          <w:sz w:val="26"/>
          <w:szCs w:val="26"/>
        </w:rPr>
        <w:t>ведения топографической основы информационной системы обеспечения градостроительной деятельности</w:t>
      </w:r>
      <w:proofErr w:type="gramEnd"/>
      <w:r w:rsidRPr="00CA4FE5">
        <w:rPr>
          <w:sz w:val="26"/>
          <w:szCs w:val="26"/>
        </w:rPr>
        <w:t xml:space="preserve"> с жестких картографических носит</w:t>
      </w:r>
      <w:r w:rsidRPr="00CA4FE5">
        <w:rPr>
          <w:sz w:val="26"/>
          <w:szCs w:val="26"/>
        </w:rPr>
        <w:t>е</w:t>
      </w:r>
      <w:r w:rsidRPr="00CA4FE5">
        <w:rPr>
          <w:sz w:val="26"/>
          <w:szCs w:val="26"/>
        </w:rPr>
        <w:t>лей в электронный вид.</w:t>
      </w:r>
    </w:p>
    <w:p w:rsidR="001A1D30" w:rsidRPr="00CA4FE5" w:rsidRDefault="001A1D30" w:rsidP="001A1D30">
      <w:pPr>
        <w:ind w:firstLine="720"/>
        <w:jc w:val="both"/>
        <w:rPr>
          <w:sz w:val="26"/>
          <w:szCs w:val="26"/>
        </w:rPr>
      </w:pPr>
      <w:r w:rsidRPr="00CA4FE5">
        <w:rPr>
          <w:sz w:val="26"/>
          <w:szCs w:val="26"/>
        </w:rPr>
        <w:t>Во исполнение поручения Президента Российской Федерации о внедрении целевых моделей и внесению сведений в Единый государственный реестр недвиж</w:t>
      </w:r>
      <w:r w:rsidRPr="00CA4FE5">
        <w:rPr>
          <w:sz w:val="26"/>
          <w:szCs w:val="26"/>
        </w:rPr>
        <w:t>и</w:t>
      </w:r>
      <w:r w:rsidRPr="00CA4FE5">
        <w:rPr>
          <w:sz w:val="26"/>
          <w:szCs w:val="26"/>
        </w:rPr>
        <w:t>мости на 31.12.2022 года в ЕГРН внесены сведения о границах тридцати восьми те</w:t>
      </w:r>
      <w:r w:rsidRPr="00CA4FE5">
        <w:rPr>
          <w:sz w:val="26"/>
          <w:szCs w:val="26"/>
        </w:rPr>
        <w:t>р</w:t>
      </w:r>
      <w:r w:rsidRPr="00CA4FE5">
        <w:rPr>
          <w:sz w:val="26"/>
          <w:szCs w:val="26"/>
        </w:rPr>
        <w:t>риториальных зон, что составляет 97 % от общего количества территориальных зон города Рубцовска.</w:t>
      </w:r>
    </w:p>
    <w:p w:rsidR="001A1D30" w:rsidRPr="00CA4FE5" w:rsidRDefault="001A1D30" w:rsidP="001A1D30">
      <w:pPr>
        <w:ind w:firstLine="720"/>
        <w:jc w:val="both"/>
        <w:rPr>
          <w:sz w:val="26"/>
          <w:szCs w:val="26"/>
        </w:rPr>
      </w:pPr>
      <w:r w:rsidRPr="00CA4FE5">
        <w:rPr>
          <w:sz w:val="26"/>
          <w:szCs w:val="26"/>
        </w:rPr>
        <w:t>Заключен муниципальный контракт и обеспечено выполнение комплексных кадастровых работ в отношении объектов недвижимости индивидуальной и мног</w:t>
      </w:r>
      <w:r w:rsidRPr="00CA4FE5">
        <w:rPr>
          <w:sz w:val="26"/>
          <w:szCs w:val="26"/>
        </w:rPr>
        <w:t>о</w:t>
      </w:r>
      <w:r w:rsidRPr="00CA4FE5">
        <w:rPr>
          <w:sz w:val="26"/>
          <w:szCs w:val="26"/>
        </w:rPr>
        <w:t>квартирной жилой застройки, производственных, общественных, садоводческих объектов, расположенных на территории шести кадастровых кварталов. Проведено два заседания согласительной комиссии по согласованию местоположения границ земельных участков при выполнении комплексных кадастровых работ.</w:t>
      </w:r>
    </w:p>
    <w:p w:rsidR="001A1D30" w:rsidRPr="00CA4FE5" w:rsidRDefault="001A1D30" w:rsidP="001A1D30">
      <w:pPr>
        <w:ind w:firstLine="720"/>
        <w:jc w:val="both"/>
        <w:rPr>
          <w:sz w:val="26"/>
          <w:szCs w:val="26"/>
        </w:rPr>
      </w:pPr>
      <w:proofErr w:type="gramStart"/>
      <w:r w:rsidRPr="00CA4FE5">
        <w:rPr>
          <w:sz w:val="26"/>
          <w:szCs w:val="26"/>
        </w:rPr>
        <w:t>Осуществлялась работа по согласованию размещения объектов на землях или земельных участках, находящихся в муниципальной или государственной собстве</w:t>
      </w:r>
      <w:r w:rsidRPr="00CA4FE5">
        <w:rPr>
          <w:sz w:val="26"/>
          <w:szCs w:val="26"/>
        </w:rPr>
        <w:t>н</w:t>
      </w:r>
      <w:r w:rsidRPr="00CA4FE5">
        <w:rPr>
          <w:sz w:val="26"/>
          <w:szCs w:val="26"/>
        </w:rPr>
        <w:t xml:space="preserve">ности без предоставления земельных участков и установления сервитутов, в 2022 </w:t>
      </w:r>
      <w:r w:rsidRPr="00CA4FE5">
        <w:rPr>
          <w:sz w:val="26"/>
          <w:szCs w:val="26"/>
        </w:rPr>
        <w:lastRenderedPageBreak/>
        <w:t>году согласовано размещение 54 объектов электросетевого хозяйства, 80 мест (пл</w:t>
      </w:r>
      <w:r w:rsidRPr="00CA4FE5">
        <w:rPr>
          <w:sz w:val="26"/>
          <w:szCs w:val="26"/>
        </w:rPr>
        <w:t>о</w:t>
      </w:r>
      <w:r w:rsidRPr="00CA4FE5">
        <w:rPr>
          <w:sz w:val="26"/>
          <w:szCs w:val="26"/>
        </w:rPr>
        <w:t>щадок) накопления ТКО, 5 сооружений связи, 6 тепловых сетей, 2 детских и спо</w:t>
      </w:r>
      <w:r w:rsidRPr="00CA4FE5">
        <w:rPr>
          <w:sz w:val="26"/>
          <w:szCs w:val="26"/>
        </w:rPr>
        <w:t>р</w:t>
      </w:r>
      <w:r w:rsidRPr="00CA4FE5">
        <w:rPr>
          <w:sz w:val="26"/>
          <w:szCs w:val="26"/>
        </w:rPr>
        <w:t>тивных площадок, 4 площадок для организации сезонных ярмарок продуктов пит</w:t>
      </w:r>
      <w:r w:rsidRPr="00CA4FE5">
        <w:rPr>
          <w:sz w:val="26"/>
          <w:szCs w:val="26"/>
        </w:rPr>
        <w:t>а</w:t>
      </w:r>
      <w:r w:rsidRPr="00CA4FE5">
        <w:rPr>
          <w:sz w:val="26"/>
          <w:szCs w:val="26"/>
        </w:rPr>
        <w:t>ния и сельскохозяйственной продукции</w:t>
      </w:r>
      <w:proofErr w:type="gramEnd"/>
      <w:r w:rsidRPr="00CA4FE5">
        <w:rPr>
          <w:sz w:val="26"/>
          <w:szCs w:val="26"/>
        </w:rPr>
        <w:t>, а также иные объекты.</w:t>
      </w:r>
    </w:p>
    <w:p w:rsidR="001A1D30" w:rsidRPr="00CA4FE5" w:rsidRDefault="001A1D30" w:rsidP="001A1D30">
      <w:pPr>
        <w:ind w:firstLine="720"/>
        <w:jc w:val="both"/>
        <w:rPr>
          <w:sz w:val="26"/>
          <w:szCs w:val="26"/>
        </w:rPr>
      </w:pPr>
      <w:r w:rsidRPr="00CA4FE5">
        <w:rPr>
          <w:sz w:val="26"/>
          <w:szCs w:val="26"/>
        </w:rPr>
        <w:t>Комитетом по архитектуре и градостроительству Администрации города Ру</w:t>
      </w:r>
      <w:r w:rsidRPr="00CA4FE5">
        <w:rPr>
          <w:sz w:val="26"/>
          <w:szCs w:val="26"/>
        </w:rPr>
        <w:t>б</w:t>
      </w:r>
      <w:r w:rsidRPr="00CA4FE5">
        <w:rPr>
          <w:sz w:val="26"/>
          <w:szCs w:val="26"/>
        </w:rPr>
        <w:t>цовска проведено 11 заседаний комиссии по вопросам землепользования и застро</w:t>
      </w:r>
      <w:r w:rsidRPr="00CA4FE5">
        <w:rPr>
          <w:sz w:val="26"/>
          <w:szCs w:val="26"/>
        </w:rPr>
        <w:t>й</w:t>
      </w:r>
      <w:r w:rsidRPr="00CA4FE5">
        <w:rPr>
          <w:sz w:val="26"/>
          <w:szCs w:val="26"/>
        </w:rPr>
        <w:t>ки. Рассмотрено 28 вопросов градостроительной деятельности, в том числе предл</w:t>
      </w:r>
      <w:r w:rsidRPr="00CA4FE5">
        <w:rPr>
          <w:sz w:val="26"/>
          <w:szCs w:val="26"/>
        </w:rPr>
        <w:t>о</w:t>
      </w:r>
      <w:r w:rsidRPr="00CA4FE5">
        <w:rPr>
          <w:sz w:val="26"/>
          <w:szCs w:val="26"/>
        </w:rPr>
        <w:t xml:space="preserve">жения о внесении изменений в Правила землепользования и </w:t>
      </w:r>
      <w:proofErr w:type="gramStart"/>
      <w:r w:rsidRPr="00CA4FE5">
        <w:rPr>
          <w:sz w:val="26"/>
          <w:szCs w:val="26"/>
        </w:rPr>
        <w:t>застройки города</w:t>
      </w:r>
      <w:proofErr w:type="gramEnd"/>
      <w:r w:rsidRPr="00CA4FE5">
        <w:rPr>
          <w:sz w:val="26"/>
          <w:szCs w:val="26"/>
        </w:rPr>
        <w:t xml:space="preserve"> Ру</w:t>
      </w:r>
      <w:r w:rsidRPr="00CA4FE5">
        <w:rPr>
          <w:sz w:val="26"/>
          <w:szCs w:val="26"/>
        </w:rPr>
        <w:t>б</w:t>
      </w:r>
      <w:r w:rsidRPr="00CA4FE5">
        <w:rPr>
          <w:sz w:val="26"/>
          <w:szCs w:val="26"/>
        </w:rPr>
        <w:t>цовска, проекты по планировке и межевания территорий, проекты решений о пред</w:t>
      </w:r>
      <w:r w:rsidRPr="00CA4FE5">
        <w:rPr>
          <w:sz w:val="26"/>
          <w:szCs w:val="26"/>
        </w:rPr>
        <w:t>о</w:t>
      </w:r>
      <w:r w:rsidRPr="00CA4FE5">
        <w:rPr>
          <w:sz w:val="26"/>
          <w:szCs w:val="26"/>
        </w:rPr>
        <w:t>ставлении разрешения на отклонения от предельных параметров разрешенного строительства, на условно-разрешенный вид использования земельного участка, объекта недвижимости.</w:t>
      </w:r>
    </w:p>
    <w:p w:rsidR="001A1D30" w:rsidRPr="00CA4FE5" w:rsidRDefault="001A1D30" w:rsidP="001A1D30">
      <w:pPr>
        <w:ind w:firstLine="720"/>
        <w:jc w:val="both"/>
        <w:rPr>
          <w:sz w:val="26"/>
          <w:szCs w:val="26"/>
        </w:rPr>
      </w:pPr>
      <w:r w:rsidRPr="00CA4FE5">
        <w:rPr>
          <w:sz w:val="26"/>
          <w:szCs w:val="26"/>
        </w:rPr>
        <w:t>В 2022 году осуществлялась работа по инвентаризации нестационарных то</w:t>
      </w:r>
      <w:r w:rsidRPr="00CA4FE5">
        <w:rPr>
          <w:sz w:val="26"/>
          <w:szCs w:val="26"/>
        </w:rPr>
        <w:t>р</w:t>
      </w:r>
      <w:r w:rsidRPr="00CA4FE5">
        <w:rPr>
          <w:sz w:val="26"/>
          <w:szCs w:val="26"/>
        </w:rPr>
        <w:t>говых объектов, размещенных на территории города Рубцовска. Совместно с ком</w:t>
      </w:r>
      <w:r w:rsidRPr="00CA4FE5">
        <w:rPr>
          <w:sz w:val="26"/>
          <w:szCs w:val="26"/>
        </w:rPr>
        <w:t>и</w:t>
      </w:r>
      <w:r w:rsidRPr="00CA4FE5">
        <w:rPr>
          <w:sz w:val="26"/>
          <w:szCs w:val="26"/>
        </w:rPr>
        <w:t>тетом по управлению имуществом, отделом по развитию предпринимательства и рыночной инфраструктуре проведен осмотр 305 временных торговых объектов из 450 включенных в схему.</w:t>
      </w:r>
    </w:p>
    <w:p w:rsidR="001A1D30" w:rsidRPr="00CA4FE5" w:rsidRDefault="001A1D30" w:rsidP="001A1D30">
      <w:pPr>
        <w:ind w:firstLine="720"/>
        <w:jc w:val="both"/>
        <w:rPr>
          <w:sz w:val="26"/>
          <w:szCs w:val="26"/>
        </w:rPr>
      </w:pPr>
      <w:r w:rsidRPr="00CA4FE5">
        <w:rPr>
          <w:sz w:val="26"/>
          <w:szCs w:val="26"/>
        </w:rPr>
        <w:t>Сформировано 43 земельных участка под индивидуальное жилищное стро</w:t>
      </w:r>
      <w:r w:rsidRPr="00CA4FE5">
        <w:rPr>
          <w:sz w:val="26"/>
          <w:szCs w:val="26"/>
        </w:rPr>
        <w:t>и</w:t>
      </w:r>
      <w:r w:rsidRPr="00CA4FE5">
        <w:rPr>
          <w:sz w:val="26"/>
          <w:szCs w:val="26"/>
        </w:rPr>
        <w:t>тельство для их предоставления категориям граждан, предусмотренных законом А</w:t>
      </w:r>
      <w:r w:rsidRPr="00CA4FE5">
        <w:rPr>
          <w:sz w:val="26"/>
          <w:szCs w:val="26"/>
        </w:rPr>
        <w:t>л</w:t>
      </w:r>
      <w:r w:rsidRPr="00CA4FE5">
        <w:rPr>
          <w:sz w:val="26"/>
          <w:szCs w:val="26"/>
        </w:rPr>
        <w:t>тайского края от 09.11.2015 № 98-ЗС «О бесплатном предоставлении в собстве</w:t>
      </w:r>
      <w:r w:rsidRPr="00CA4FE5">
        <w:rPr>
          <w:sz w:val="26"/>
          <w:szCs w:val="26"/>
        </w:rPr>
        <w:t>н</w:t>
      </w:r>
      <w:r w:rsidRPr="00CA4FE5">
        <w:rPr>
          <w:sz w:val="26"/>
          <w:szCs w:val="26"/>
        </w:rPr>
        <w:t>ность земельных участков».</w:t>
      </w:r>
    </w:p>
    <w:p w:rsidR="001A1D30" w:rsidRPr="00CA4FE5" w:rsidRDefault="001A1D30" w:rsidP="001A1D30">
      <w:pPr>
        <w:ind w:firstLine="720"/>
        <w:jc w:val="both"/>
        <w:rPr>
          <w:sz w:val="26"/>
          <w:szCs w:val="26"/>
        </w:rPr>
      </w:pPr>
      <w:r w:rsidRPr="00CA4FE5">
        <w:rPr>
          <w:sz w:val="26"/>
          <w:szCs w:val="26"/>
        </w:rPr>
        <w:t>Проведено 30 заседаний комиссии по вопросам учета граждан, имеющих пр</w:t>
      </w:r>
      <w:r w:rsidRPr="00CA4FE5">
        <w:rPr>
          <w:sz w:val="26"/>
          <w:szCs w:val="26"/>
        </w:rPr>
        <w:t>а</w:t>
      </w:r>
      <w:r w:rsidRPr="00CA4FE5">
        <w:rPr>
          <w:sz w:val="26"/>
          <w:szCs w:val="26"/>
        </w:rPr>
        <w:t>во на бесплатное предоставление земельных участков в соответствии с законом А</w:t>
      </w:r>
      <w:r w:rsidRPr="00CA4FE5">
        <w:rPr>
          <w:sz w:val="26"/>
          <w:szCs w:val="26"/>
        </w:rPr>
        <w:t>л</w:t>
      </w:r>
      <w:r w:rsidRPr="00CA4FE5">
        <w:rPr>
          <w:sz w:val="26"/>
          <w:szCs w:val="26"/>
        </w:rPr>
        <w:t>тайского края «О бесплатном предоставлении в собственность земельных участков» на территории города Рубцовска.</w:t>
      </w:r>
    </w:p>
    <w:p w:rsidR="001A1D30" w:rsidRPr="00CA4FE5" w:rsidRDefault="001A1D30" w:rsidP="001A1D30">
      <w:pPr>
        <w:ind w:firstLine="720"/>
        <w:jc w:val="both"/>
        <w:rPr>
          <w:sz w:val="26"/>
          <w:szCs w:val="26"/>
        </w:rPr>
      </w:pPr>
      <w:r w:rsidRPr="00CA4FE5">
        <w:rPr>
          <w:sz w:val="26"/>
          <w:szCs w:val="26"/>
        </w:rPr>
        <w:t>В результате предоставлено бесплатно в собственность 19 земельных учас</w:t>
      </w:r>
      <w:r w:rsidRPr="00CA4FE5">
        <w:rPr>
          <w:sz w:val="26"/>
          <w:szCs w:val="26"/>
        </w:rPr>
        <w:t>т</w:t>
      </w:r>
      <w:r w:rsidRPr="00CA4FE5">
        <w:rPr>
          <w:sz w:val="26"/>
          <w:szCs w:val="26"/>
        </w:rPr>
        <w:t>ков в соответствии с законом Алтайского края от 09.11.2015 № 98-ЗС «О бесплатном предоставлении в собственность земельных участков».</w:t>
      </w:r>
    </w:p>
    <w:p w:rsidR="001A1D30" w:rsidRPr="00CA4FE5" w:rsidRDefault="001A1D30" w:rsidP="001A1D30">
      <w:pPr>
        <w:ind w:firstLine="720"/>
        <w:jc w:val="both"/>
        <w:rPr>
          <w:sz w:val="26"/>
          <w:szCs w:val="26"/>
        </w:rPr>
      </w:pPr>
      <w:r w:rsidRPr="00CA4FE5">
        <w:rPr>
          <w:sz w:val="26"/>
          <w:szCs w:val="26"/>
        </w:rPr>
        <w:t>Сформировано и передано для проведения торгов 18 земельных участков для размещения объектов капитального строительства, среди которых магазины, инд</w:t>
      </w:r>
      <w:r w:rsidRPr="00CA4FE5">
        <w:rPr>
          <w:sz w:val="26"/>
          <w:szCs w:val="26"/>
        </w:rPr>
        <w:t>и</w:t>
      </w:r>
      <w:r w:rsidRPr="00CA4FE5">
        <w:rPr>
          <w:sz w:val="26"/>
          <w:szCs w:val="26"/>
        </w:rPr>
        <w:t>видуальные жилые дома, склады, гаражи.</w:t>
      </w:r>
    </w:p>
    <w:p w:rsidR="001A1D30" w:rsidRPr="00CA4FE5" w:rsidRDefault="001A1D30" w:rsidP="001A1D30">
      <w:pPr>
        <w:ind w:firstLine="720"/>
        <w:jc w:val="both"/>
        <w:rPr>
          <w:sz w:val="26"/>
          <w:szCs w:val="26"/>
        </w:rPr>
      </w:pPr>
      <w:r w:rsidRPr="00CA4FE5">
        <w:rPr>
          <w:sz w:val="26"/>
          <w:szCs w:val="26"/>
        </w:rPr>
        <w:t>Комитетом по архитектуре и градостроительству Администрации города Ру</w:t>
      </w:r>
      <w:r w:rsidRPr="00CA4FE5">
        <w:rPr>
          <w:sz w:val="26"/>
          <w:szCs w:val="26"/>
        </w:rPr>
        <w:t>б</w:t>
      </w:r>
      <w:r w:rsidRPr="00CA4FE5">
        <w:rPr>
          <w:sz w:val="26"/>
          <w:szCs w:val="26"/>
        </w:rPr>
        <w:t>цовска подготовлена нормативная правовая документация для оформления некап</w:t>
      </w:r>
      <w:r w:rsidRPr="00CA4FE5">
        <w:rPr>
          <w:sz w:val="26"/>
          <w:szCs w:val="26"/>
        </w:rPr>
        <w:t>и</w:t>
      </w:r>
      <w:r w:rsidRPr="00CA4FE5">
        <w:rPr>
          <w:sz w:val="26"/>
          <w:szCs w:val="26"/>
        </w:rPr>
        <w:t>тальных гаражей и мест стоянок технических или других средств передвижения и</w:t>
      </w:r>
      <w:r w:rsidRPr="00CA4FE5">
        <w:rPr>
          <w:sz w:val="26"/>
          <w:szCs w:val="26"/>
        </w:rPr>
        <w:t>н</w:t>
      </w:r>
      <w:r w:rsidRPr="00CA4FE5">
        <w:rPr>
          <w:sz w:val="26"/>
          <w:szCs w:val="26"/>
        </w:rPr>
        <w:t>валидов на территории города Рубцовска. Обеспечено проведение инвентаризации 9-ти массивов металлических гаражей на территории города Рубцовска. Подгото</w:t>
      </w:r>
      <w:r w:rsidRPr="00CA4FE5">
        <w:rPr>
          <w:sz w:val="26"/>
          <w:szCs w:val="26"/>
        </w:rPr>
        <w:t>в</w:t>
      </w:r>
      <w:r w:rsidRPr="00CA4FE5">
        <w:rPr>
          <w:sz w:val="26"/>
          <w:szCs w:val="26"/>
        </w:rPr>
        <w:t>лен проект схемы размещения некапитальных гаражей и мест стоянки технических или других средств передвижения инвалидов.</w:t>
      </w:r>
    </w:p>
    <w:p w:rsidR="001A1D30" w:rsidRPr="00CA4FE5" w:rsidRDefault="001A1D30" w:rsidP="001A1D30">
      <w:pPr>
        <w:ind w:firstLine="720"/>
        <w:jc w:val="both"/>
        <w:rPr>
          <w:sz w:val="26"/>
          <w:szCs w:val="26"/>
        </w:rPr>
      </w:pPr>
      <w:r w:rsidRPr="00CA4FE5">
        <w:rPr>
          <w:sz w:val="26"/>
          <w:szCs w:val="26"/>
        </w:rPr>
        <w:t>В целях актуализации системы обеспечения градостроительной деятельности обеспечено выполнение контрольно-геодезических съемок 2-х общественных терр</w:t>
      </w:r>
      <w:r w:rsidRPr="00CA4FE5">
        <w:rPr>
          <w:sz w:val="26"/>
          <w:szCs w:val="26"/>
        </w:rPr>
        <w:t>и</w:t>
      </w:r>
      <w:r w:rsidRPr="00CA4FE5">
        <w:rPr>
          <w:sz w:val="26"/>
          <w:szCs w:val="26"/>
        </w:rPr>
        <w:t>торий и 2-х улично-дорожной сети, капитальный ремонт и благоустройство которых было выполнено в 2022 году.</w:t>
      </w:r>
    </w:p>
    <w:p w:rsidR="001A1D30" w:rsidRPr="00CA4FE5" w:rsidRDefault="001A1D30" w:rsidP="001A1D30">
      <w:pPr>
        <w:ind w:firstLine="720"/>
        <w:jc w:val="both"/>
        <w:rPr>
          <w:sz w:val="26"/>
          <w:szCs w:val="26"/>
        </w:rPr>
      </w:pPr>
      <w:r w:rsidRPr="00CA4FE5">
        <w:rPr>
          <w:sz w:val="26"/>
          <w:szCs w:val="26"/>
        </w:rPr>
        <w:t>Специалистами комитета по архитектуре и градостроительству Администр</w:t>
      </w:r>
      <w:r w:rsidRPr="00CA4FE5">
        <w:rPr>
          <w:sz w:val="26"/>
          <w:szCs w:val="26"/>
        </w:rPr>
        <w:t>а</w:t>
      </w:r>
      <w:r w:rsidRPr="00CA4FE5">
        <w:rPr>
          <w:sz w:val="26"/>
          <w:szCs w:val="26"/>
        </w:rPr>
        <w:t xml:space="preserve">ции города Рубцовска: </w:t>
      </w:r>
    </w:p>
    <w:p w:rsidR="001A1D30" w:rsidRPr="00CA4FE5" w:rsidRDefault="001A1D30" w:rsidP="001A1D30">
      <w:pPr>
        <w:ind w:firstLine="720"/>
        <w:jc w:val="both"/>
        <w:rPr>
          <w:sz w:val="26"/>
          <w:szCs w:val="26"/>
        </w:rPr>
      </w:pPr>
      <w:r w:rsidRPr="00CA4FE5">
        <w:rPr>
          <w:sz w:val="26"/>
          <w:szCs w:val="26"/>
        </w:rPr>
        <w:t>подготовлено и выдано 266 ситуационных планов территорий города Рубцо</w:t>
      </w:r>
      <w:r w:rsidRPr="00CA4FE5">
        <w:rPr>
          <w:sz w:val="26"/>
          <w:szCs w:val="26"/>
        </w:rPr>
        <w:t>в</w:t>
      </w:r>
      <w:r w:rsidRPr="00CA4FE5">
        <w:rPr>
          <w:sz w:val="26"/>
          <w:szCs w:val="26"/>
        </w:rPr>
        <w:t>ска;</w:t>
      </w:r>
    </w:p>
    <w:p w:rsidR="001A1D30" w:rsidRPr="00CA4FE5" w:rsidRDefault="001A1D30" w:rsidP="001A1D30">
      <w:pPr>
        <w:ind w:firstLine="720"/>
        <w:jc w:val="both"/>
        <w:rPr>
          <w:sz w:val="26"/>
          <w:szCs w:val="26"/>
        </w:rPr>
      </w:pPr>
      <w:r w:rsidRPr="00CA4FE5">
        <w:rPr>
          <w:sz w:val="26"/>
          <w:szCs w:val="26"/>
        </w:rPr>
        <w:t>введено в эксплуатацию 4 объекта индивидуального жилищного строител</w:t>
      </w:r>
      <w:r w:rsidRPr="00CA4FE5">
        <w:rPr>
          <w:sz w:val="26"/>
          <w:szCs w:val="26"/>
        </w:rPr>
        <w:t>ь</w:t>
      </w:r>
      <w:r w:rsidRPr="00CA4FE5">
        <w:rPr>
          <w:sz w:val="26"/>
          <w:szCs w:val="26"/>
        </w:rPr>
        <w:t>ства общей площадью 843,6 кв. м.;</w:t>
      </w:r>
    </w:p>
    <w:p w:rsidR="001A1D30" w:rsidRPr="00CA4FE5" w:rsidRDefault="001A1D30" w:rsidP="001A1D30">
      <w:pPr>
        <w:ind w:firstLine="720"/>
        <w:jc w:val="both"/>
        <w:rPr>
          <w:sz w:val="26"/>
          <w:szCs w:val="26"/>
        </w:rPr>
      </w:pPr>
      <w:r w:rsidRPr="00CA4FE5">
        <w:rPr>
          <w:sz w:val="26"/>
          <w:szCs w:val="26"/>
        </w:rPr>
        <w:lastRenderedPageBreak/>
        <w:t>выдано 57 разрешения на строительство объектов капитального строител</w:t>
      </w:r>
      <w:r w:rsidRPr="00CA4FE5">
        <w:rPr>
          <w:sz w:val="26"/>
          <w:szCs w:val="26"/>
        </w:rPr>
        <w:t>ь</w:t>
      </w:r>
      <w:r w:rsidRPr="00CA4FE5">
        <w:rPr>
          <w:sz w:val="26"/>
          <w:szCs w:val="26"/>
        </w:rPr>
        <w:t>ства, из них на 40 объектов индивидуального жилищного строительства;</w:t>
      </w:r>
    </w:p>
    <w:p w:rsidR="001A1D30" w:rsidRPr="00CA4FE5" w:rsidRDefault="001A1D30" w:rsidP="001A1D30">
      <w:pPr>
        <w:ind w:firstLine="720"/>
        <w:jc w:val="both"/>
        <w:rPr>
          <w:sz w:val="26"/>
          <w:szCs w:val="26"/>
        </w:rPr>
      </w:pPr>
      <w:r w:rsidRPr="00CA4FE5">
        <w:rPr>
          <w:sz w:val="26"/>
          <w:szCs w:val="26"/>
        </w:rPr>
        <w:t>в связи со снижением инвестиционной активности на рынке объектов кап</w:t>
      </w:r>
      <w:r w:rsidRPr="00CA4FE5">
        <w:rPr>
          <w:sz w:val="26"/>
          <w:szCs w:val="26"/>
        </w:rPr>
        <w:t>и</w:t>
      </w:r>
      <w:r w:rsidRPr="00CA4FE5">
        <w:rPr>
          <w:sz w:val="26"/>
          <w:szCs w:val="26"/>
        </w:rPr>
        <w:t>тального строительства в 2022 году на территории города Рубцовска введено в эк</w:t>
      </w:r>
      <w:r w:rsidRPr="00CA4FE5">
        <w:rPr>
          <w:sz w:val="26"/>
          <w:szCs w:val="26"/>
        </w:rPr>
        <w:t>с</w:t>
      </w:r>
      <w:r w:rsidRPr="00CA4FE5">
        <w:rPr>
          <w:sz w:val="26"/>
          <w:szCs w:val="26"/>
        </w:rPr>
        <w:t>плуатацию 2 предприятия розничной торговли, 2 объекта бытового обслуживания населения, объект электросетевого комплекса, здания автостоянок, сооружение для размещения сушильного комплекса, здание похоронного бюро, здание склада;</w:t>
      </w:r>
    </w:p>
    <w:p w:rsidR="001A1D30" w:rsidRPr="00CA4FE5" w:rsidRDefault="001A1D30" w:rsidP="001A1D30">
      <w:pPr>
        <w:ind w:firstLine="720"/>
        <w:jc w:val="both"/>
        <w:rPr>
          <w:sz w:val="26"/>
          <w:szCs w:val="26"/>
        </w:rPr>
      </w:pPr>
      <w:r w:rsidRPr="00CA4FE5">
        <w:rPr>
          <w:sz w:val="26"/>
          <w:szCs w:val="26"/>
        </w:rPr>
        <w:t xml:space="preserve">подготовлено и выдано 83 постановления о </w:t>
      </w:r>
      <w:proofErr w:type="gramStart"/>
      <w:r w:rsidRPr="00CA4FE5">
        <w:rPr>
          <w:sz w:val="26"/>
          <w:szCs w:val="26"/>
        </w:rPr>
        <w:t>присвоении</w:t>
      </w:r>
      <w:proofErr w:type="gramEnd"/>
      <w:r w:rsidRPr="00CA4FE5">
        <w:rPr>
          <w:sz w:val="26"/>
          <w:szCs w:val="26"/>
        </w:rPr>
        <w:t xml:space="preserve"> адресов земельным участкам и объектам капитального строительства. Совместно с комитетом по упра</w:t>
      </w:r>
      <w:r w:rsidRPr="00CA4FE5">
        <w:rPr>
          <w:sz w:val="26"/>
          <w:szCs w:val="26"/>
        </w:rPr>
        <w:t>в</w:t>
      </w:r>
      <w:r w:rsidRPr="00CA4FE5">
        <w:rPr>
          <w:sz w:val="26"/>
          <w:szCs w:val="26"/>
        </w:rPr>
        <w:t>лению имущества осуществляется работа в рамках Федерального закона «о гара</w:t>
      </w:r>
      <w:r w:rsidRPr="00CA4FE5">
        <w:rPr>
          <w:sz w:val="26"/>
          <w:szCs w:val="26"/>
        </w:rPr>
        <w:t>ж</w:t>
      </w:r>
      <w:r w:rsidRPr="00CA4FE5">
        <w:rPr>
          <w:sz w:val="26"/>
          <w:szCs w:val="26"/>
        </w:rPr>
        <w:t>ной амнистии», вступившим в силу 1 сентября этого года. Подготовлено 380 пост</w:t>
      </w:r>
      <w:r w:rsidRPr="00CA4FE5">
        <w:rPr>
          <w:sz w:val="26"/>
          <w:szCs w:val="26"/>
        </w:rPr>
        <w:t>а</w:t>
      </w:r>
      <w:r w:rsidRPr="00CA4FE5">
        <w:rPr>
          <w:sz w:val="26"/>
          <w:szCs w:val="26"/>
        </w:rPr>
        <w:t xml:space="preserve">новления о </w:t>
      </w:r>
      <w:proofErr w:type="gramStart"/>
      <w:r w:rsidRPr="00CA4FE5">
        <w:rPr>
          <w:sz w:val="26"/>
          <w:szCs w:val="26"/>
        </w:rPr>
        <w:t>присвоении</w:t>
      </w:r>
      <w:proofErr w:type="gramEnd"/>
      <w:r w:rsidRPr="00CA4FE5">
        <w:rPr>
          <w:sz w:val="26"/>
          <w:szCs w:val="26"/>
        </w:rPr>
        <w:t xml:space="preserve"> адреса оформляемым гаражам.</w:t>
      </w:r>
    </w:p>
    <w:p w:rsidR="001A1D30" w:rsidRPr="00CA4FE5" w:rsidRDefault="001A1D30" w:rsidP="001A1D30">
      <w:pPr>
        <w:ind w:firstLine="720"/>
        <w:jc w:val="both"/>
        <w:rPr>
          <w:sz w:val="26"/>
          <w:szCs w:val="26"/>
        </w:rPr>
      </w:pPr>
      <w:r w:rsidRPr="00CA4FE5">
        <w:rPr>
          <w:sz w:val="26"/>
          <w:szCs w:val="26"/>
        </w:rPr>
        <w:t>выдано 25 разрешений на установку и эксплуатацию рекламной конструкции. При этом</w:t>
      </w:r>
      <w:proofErr w:type="gramStart"/>
      <w:r w:rsidRPr="00CA4FE5">
        <w:rPr>
          <w:sz w:val="26"/>
          <w:szCs w:val="26"/>
        </w:rPr>
        <w:t>,</w:t>
      </w:r>
      <w:proofErr w:type="gramEnd"/>
      <w:r w:rsidRPr="00CA4FE5">
        <w:rPr>
          <w:sz w:val="26"/>
          <w:szCs w:val="26"/>
        </w:rPr>
        <w:t xml:space="preserve"> получен доход в бюджет города в виде государственной пошлины в сумме 145 тыс. рублей, что превышает план на  35 тыс. рублей;</w:t>
      </w:r>
    </w:p>
    <w:p w:rsidR="001A1D30" w:rsidRPr="00CA4FE5" w:rsidRDefault="001A1D30" w:rsidP="001A1D30">
      <w:pPr>
        <w:ind w:firstLine="720"/>
        <w:jc w:val="both"/>
        <w:rPr>
          <w:sz w:val="26"/>
          <w:szCs w:val="26"/>
        </w:rPr>
      </w:pPr>
      <w:r w:rsidRPr="00CA4FE5">
        <w:rPr>
          <w:sz w:val="26"/>
          <w:szCs w:val="26"/>
        </w:rPr>
        <w:t xml:space="preserve">приведено в соответствие 6 административных регламентов, разработан </w:t>
      </w:r>
      <w:r w:rsidRPr="00CA4FE5">
        <w:rPr>
          <w:bCs/>
          <w:sz w:val="26"/>
          <w:szCs w:val="26"/>
        </w:rPr>
        <w:t>А</w:t>
      </w:r>
      <w:r w:rsidRPr="00CA4FE5">
        <w:rPr>
          <w:bCs/>
          <w:sz w:val="26"/>
          <w:szCs w:val="26"/>
        </w:rPr>
        <w:t>д</w:t>
      </w:r>
      <w:r w:rsidRPr="00CA4FE5">
        <w:rPr>
          <w:bCs/>
          <w:sz w:val="26"/>
          <w:szCs w:val="26"/>
        </w:rPr>
        <w:t>министративный регламент предоставления Администрацией города муниципал</w:t>
      </w:r>
      <w:r w:rsidRPr="00CA4FE5">
        <w:rPr>
          <w:bCs/>
          <w:sz w:val="26"/>
          <w:szCs w:val="26"/>
        </w:rPr>
        <w:t>ь</w:t>
      </w:r>
      <w:r w:rsidRPr="00CA4FE5">
        <w:rPr>
          <w:bCs/>
          <w:sz w:val="26"/>
          <w:szCs w:val="26"/>
        </w:rPr>
        <w:t>ной услуги «Выдача акта освидетельствования проведения основных работ по стр</w:t>
      </w:r>
      <w:r w:rsidRPr="00CA4FE5">
        <w:rPr>
          <w:bCs/>
          <w:sz w:val="26"/>
          <w:szCs w:val="26"/>
        </w:rPr>
        <w:t>о</w:t>
      </w:r>
      <w:r w:rsidRPr="00CA4FE5">
        <w:rPr>
          <w:bCs/>
          <w:sz w:val="26"/>
          <w:szCs w:val="26"/>
        </w:rPr>
        <w:t>ительству (реконструкции) объекта индивидуального жилищного строительства с привлечением средств материнского (семейного) капитала»</w:t>
      </w:r>
      <w:r w:rsidRPr="00CA4FE5">
        <w:rPr>
          <w:sz w:val="26"/>
          <w:szCs w:val="26"/>
        </w:rPr>
        <w:t>.</w:t>
      </w:r>
    </w:p>
    <w:p w:rsidR="001A1D30" w:rsidRPr="00CA4FE5" w:rsidRDefault="001A1D30" w:rsidP="001A1D30">
      <w:pPr>
        <w:ind w:firstLine="720"/>
        <w:jc w:val="both"/>
        <w:rPr>
          <w:sz w:val="26"/>
          <w:szCs w:val="26"/>
        </w:rPr>
      </w:pPr>
      <w:r w:rsidRPr="00CA4FE5">
        <w:rPr>
          <w:sz w:val="26"/>
          <w:szCs w:val="26"/>
        </w:rPr>
        <w:t>Проведена работа по выявлению незаконно размещенной рекламы. В резул</w:t>
      </w:r>
      <w:r w:rsidRPr="00CA4FE5">
        <w:rPr>
          <w:sz w:val="26"/>
          <w:szCs w:val="26"/>
        </w:rPr>
        <w:t>ь</w:t>
      </w:r>
      <w:r w:rsidRPr="00CA4FE5">
        <w:rPr>
          <w:sz w:val="26"/>
          <w:szCs w:val="26"/>
        </w:rPr>
        <w:t>тате оформления данной рекламы в бюджет города перечислено порядка 60 000 ру</w:t>
      </w:r>
      <w:r w:rsidRPr="00CA4FE5">
        <w:rPr>
          <w:sz w:val="26"/>
          <w:szCs w:val="26"/>
        </w:rPr>
        <w:t>б</w:t>
      </w:r>
      <w:r w:rsidRPr="00CA4FE5">
        <w:rPr>
          <w:sz w:val="26"/>
          <w:szCs w:val="26"/>
        </w:rPr>
        <w:t>лей за истекший период 2022 года в качестве государственной пошлины.</w:t>
      </w:r>
    </w:p>
    <w:p w:rsidR="001A1D30" w:rsidRPr="00CA4FE5" w:rsidRDefault="001A1D30" w:rsidP="001A1D30">
      <w:pPr>
        <w:ind w:firstLine="720"/>
        <w:jc w:val="both"/>
        <w:rPr>
          <w:sz w:val="26"/>
          <w:szCs w:val="26"/>
        </w:rPr>
      </w:pPr>
      <w:r w:rsidRPr="00CA4FE5">
        <w:rPr>
          <w:sz w:val="26"/>
          <w:szCs w:val="26"/>
        </w:rPr>
        <w:t>Регулярно ведется работа по добавлению, изменению информации об объе</w:t>
      </w:r>
      <w:r w:rsidRPr="00CA4FE5">
        <w:rPr>
          <w:sz w:val="26"/>
          <w:szCs w:val="26"/>
        </w:rPr>
        <w:t>к</w:t>
      </w:r>
      <w:r w:rsidRPr="00CA4FE5">
        <w:rPr>
          <w:sz w:val="26"/>
          <w:szCs w:val="26"/>
        </w:rPr>
        <w:t>тах адресации в Федеральной информационной адресной системе. За 2022 год обр</w:t>
      </w:r>
      <w:r w:rsidRPr="00CA4FE5">
        <w:rPr>
          <w:sz w:val="26"/>
          <w:szCs w:val="26"/>
        </w:rPr>
        <w:t>а</w:t>
      </w:r>
      <w:r w:rsidRPr="00CA4FE5">
        <w:rPr>
          <w:sz w:val="26"/>
          <w:szCs w:val="26"/>
        </w:rPr>
        <w:t>ботано более 5000 объектов адресации, сведения о 1005 из них внесены в ФИАС.</w:t>
      </w:r>
    </w:p>
    <w:p w:rsidR="001A1D30" w:rsidRPr="001A1D30" w:rsidRDefault="001A1D30" w:rsidP="001A1D30">
      <w:pPr>
        <w:suppressAutoHyphens/>
        <w:jc w:val="center"/>
        <w:rPr>
          <w:b/>
          <w:sz w:val="28"/>
          <w:szCs w:val="28"/>
        </w:rPr>
      </w:pPr>
    </w:p>
    <w:p w:rsidR="001A1D30" w:rsidRPr="00CA4FE5" w:rsidRDefault="001A1D30" w:rsidP="001A1D30">
      <w:pPr>
        <w:suppressAutoHyphens/>
        <w:jc w:val="center"/>
        <w:rPr>
          <w:b/>
          <w:sz w:val="26"/>
          <w:szCs w:val="26"/>
        </w:rPr>
      </w:pPr>
      <w:r w:rsidRPr="00CA4FE5">
        <w:rPr>
          <w:b/>
          <w:sz w:val="26"/>
          <w:szCs w:val="26"/>
        </w:rPr>
        <w:t>1.10. Средний и малый бизнес, потребительский рынок</w:t>
      </w:r>
    </w:p>
    <w:p w:rsidR="001A1D30" w:rsidRPr="00CA4FE5" w:rsidRDefault="001A1D30" w:rsidP="001A1D30">
      <w:pPr>
        <w:suppressAutoHyphens/>
        <w:jc w:val="center"/>
        <w:rPr>
          <w:b/>
          <w:sz w:val="26"/>
          <w:szCs w:val="26"/>
        </w:rPr>
      </w:pPr>
    </w:p>
    <w:p w:rsidR="001A1D30" w:rsidRPr="00CA4FE5" w:rsidRDefault="001A1D30" w:rsidP="001A1D30">
      <w:pPr>
        <w:tabs>
          <w:tab w:val="left" w:pos="9781"/>
        </w:tabs>
        <w:ind w:right="-1" w:firstLine="709"/>
        <w:jc w:val="both"/>
        <w:rPr>
          <w:sz w:val="26"/>
          <w:szCs w:val="26"/>
        </w:rPr>
      </w:pPr>
      <w:r w:rsidRPr="00CA4FE5">
        <w:rPr>
          <w:sz w:val="26"/>
          <w:szCs w:val="26"/>
        </w:rPr>
        <w:t>В 2022 году на территории города Рубцовска осуществляли свою деятел</w:t>
      </w:r>
      <w:r w:rsidRPr="00CA4FE5">
        <w:rPr>
          <w:sz w:val="26"/>
          <w:szCs w:val="26"/>
        </w:rPr>
        <w:t>ь</w:t>
      </w:r>
      <w:r w:rsidRPr="00CA4FE5">
        <w:rPr>
          <w:sz w:val="26"/>
          <w:szCs w:val="26"/>
        </w:rPr>
        <w:t>ность 3589 субъектов малого и среднего предпринимательства, включая индивид</w:t>
      </w:r>
      <w:r w:rsidRPr="00CA4FE5">
        <w:rPr>
          <w:sz w:val="26"/>
          <w:szCs w:val="26"/>
        </w:rPr>
        <w:t>у</w:t>
      </w:r>
      <w:r w:rsidRPr="00CA4FE5">
        <w:rPr>
          <w:sz w:val="26"/>
          <w:szCs w:val="26"/>
        </w:rPr>
        <w:t xml:space="preserve">альных предпринимателей и </w:t>
      </w:r>
      <w:proofErr w:type="spellStart"/>
      <w:r w:rsidRPr="00CA4FE5">
        <w:rPr>
          <w:sz w:val="26"/>
          <w:szCs w:val="26"/>
        </w:rPr>
        <w:t>самозанятых</w:t>
      </w:r>
      <w:proofErr w:type="spellEnd"/>
      <w:r w:rsidRPr="00CA4FE5">
        <w:rPr>
          <w:sz w:val="26"/>
          <w:szCs w:val="26"/>
        </w:rPr>
        <w:t>, в найме у которых заняты 9836 человек.</w:t>
      </w:r>
    </w:p>
    <w:p w:rsidR="001A1D30" w:rsidRPr="00CA4FE5" w:rsidRDefault="001A1D30" w:rsidP="001A1D30">
      <w:pPr>
        <w:tabs>
          <w:tab w:val="left" w:pos="-4536"/>
        </w:tabs>
        <w:ind w:firstLine="709"/>
        <w:jc w:val="both"/>
        <w:rPr>
          <w:sz w:val="26"/>
          <w:szCs w:val="26"/>
        </w:rPr>
      </w:pPr>
      <w:r w:rsidRPr="00CA4FE5">
        <w:rPr>
          <w:sz w:val="26"/>
          <w:szCs w:val="26"/>
        </w:rPr>
        <w:t>С целью создания благоприятных условий для развития малого и среднего предпринимательства в городе Рубцовске разработана и утверждена постановлением Администрации города Рубцовска от 08.09.2020 № 2144 муниципальная программа</w:t>
      </w:r>
      <w:bookmarkStart w:id="0" w:name="_Hlk95223343"/>
      <w:r w:rsidRPr="00CA4FE5">
        <w:rPr>
          <w:sz w:val="26"/>
          <w:szCs w:val="26"/>
        </w:rPr>
        <w:t xml:space="preserve"> «Поддержка и развитие малого и среднего предпринимательства в городе Рубцо</w:t>
      </w:r>
      <w:r w:rsidRPr="00CA4FE5">
        <w:rPr>
          <w:sz w:val="26"/>
          <w:szCs w:val="26"/>
        </w:rPr>
        <w:t>в</w:t>
      </w:r>
      <w:r w:rsidRPr="00CA4FE5">
        <w:rPr>
          <w:sz w:val="26"/>
          <w:szCs w:val="26"/>
        </w:rPr>
        <w:t>ске» на 2021-2025 годы</w:t>
      </w:r>
      <w:bookmarkEnd w:id="0"/>
      <w:r w:rsidRPr="00CA4FE5">
        <w:rPr>
          <w:sz w:val="26"/>
          <w:szCs w:val="26"/>
        </w:rPr>
        <w:t xml:space="preserve">» (далее – Программа). </w:t>
      </w:r>
    </w:p>
    <w:p w:rsidR="001A1D30" w:rsidRDefault="001A1D30" w:rsidP="001A1D30">
      <w:pPr>
        <w:ind w:firstLine="709"/>
        <w:jc w:val="both"/>
        <w:rPr>
          <w:rFonts w:eastAsia="Calibri"/>
          <w:sz w:val="26"/>
          <w:szCs w:val="26"/>
          <w:lang w:eastAsia="en-US"/>
        </w:rPr>
      </w:pPr>
      <w:r w:rsidRPr="00CA4FE5">
        <w:rPr>
          <w:rFonts w:eastAsia="Calibri"/>
          <w:sz w:val="26"/>
          <w:szCs w:val="26"/>
          <w:lang w:eastAsia="en-US"/>
        </w:rPr>
        <w:t>Для обеспечения достижения поставленной цели Программы определены сл</w:t>
      </w:r>
      <w:r w:rsidRPr="00CA4FE5">
        <w:rPr>
          <w:rFonts w:eastAsia="Calibri"/>
          <w:sz w:val="26"/>
          <w:szCs w:val="26"/>
          <w:lang w:eastAsia="en-US"/>
        </w:rPr>
        <w:t>е</w:t>
      </w:r>
      <w:r w:rsidRPr="00CA4FE5">
        <w:rPr>
          <w:rFonts w:eastAsia="Calibri"/>
          <w:sz w:val="26"/>
          <w:szCs w:val="26"/>
          <w:lang w:eastAsia="en-US"/>
        </w:rPr>
        <w:t>дующие задачи:</w:t>
      </w:r>
    </w:p>
    <w:p w:rsidR="001A1D30" w:rsidRPr="00CA4FE5" w:rsidRDefault="00CA4FE5" w:rsidP="00CA4FE5">
      <w:pPr>
        <w:tabs>
          <w:tab w:val="left" w:pos="993"/>
        </w:tabs>
        <w:jc w:val="both"/>
        <w:rPr>
          <w:sz w:val="26"/>
          <w:szCs w:val="26"/>
        </w:rPr>
      </w:pPr>
      <w:r>
        <w:rPr>
          <w:sz w:val="26"/>
          <w:szCs w:val="26"/>
        </w:rPr>
        <w:tab/>
        <w:t xml:space="preserve">1) </w:t>
      </w:r>
      <w:r w:rsidR="001A1D30" w:rsidRPr="00CA4FE5">
        <w:rPr>
          <w:sz w:val="26"/>
          <w:szCs w:val="26"/>
        </w:rPr>
        <w:t>совершенствование инфраструктуры поддержки предпринимательства и его информационное обеспечение;</w:t>
      </w:r>
    </w:p>
    <w:p w:rsidR="001A1D30" w:rsidRPr="00CA4FE5" w:rsidRDefault="00CA4FE5" w:rsidP="00CA4FE5">
      <w:pPr>
        <w:tabs>
          <w:tab w:val="left" w:pos="993"/>
        </w:tabs>
        <w:jc w:val="both"/>
        <w:rPr>
          <w:sz w:val="26"/>
          <w:szCs w:val="26"/>
        </w:rPr>
      </w:pPr>
      <w:r>
        <w:rPr>
          <w:sz w:val="26"/>
          <w:szCs w:val="26"/>
        </w:rPr>
        <w:tab/>
        <w:t xml:space="preserve">2) </w:t>
      </w:r>
      <w:r w:rsidR="001A1D30" w:rsidRPr="00CA4FE5">
        <w:rPr>
          <w:sz w:val="26"/>
          <w:szCs w:val="26"/>
        </w:rPr>
        <w:t>финансово-кредитная и имущественная поддержка предпринимател</w:t>
      </w:r>
      <w:r w:rsidR="001A1D30" w:rsidRPr="00CA4FE5">
        <w:rPr>
          <w:sz w:val="26"/>
          <w:szCs w:val="26"/>
        </w:rPr>
        <w:t>ь</w:t>
      </w:r>
      <w:r w:rsidR="001A1D30" w:rsidRPr="00CA4FE5">
        <w:rPr>
          <w:sz w:val="26"/>
          <w:szCs w:val="26"/>
        </w:rPr>
        <w:t>ства;</w:t>
      </w:r>
    </w:p>
    <w:p w:rsidR="001A1D30" w:rsidRPr="00CA4FE5" w:rsidRDefault="00CA4FE5" w:rsidP="00CA4FE5">
      <w:pPr>
        <w:tabs>
          <w:tab w:val="left" w:pos="993"/>
        </w:tabs>
        <w:jc w:val="both"/>
        <w:rPr>
          <w:sz w:val="26"/>
          <w:szCs w:val="26"/>
        </w:rPr>
      </w:pPr>
      <w:r>
        <w:rPr>
          <w:sz w:val="26"/>
          <w:szCs w:val="26"/>
        </w:rPr>
        <w:tab/>
        <w:t xml:space="preserve">3) </w:t>
      </w:r>
      <w:r w:rsidR="001A1D30" w:rsidRPr="00CA4FE5">
        <w:rPr>
          <w:sz w:val="26"/>
          <w:szCs w:val="26"/>
        </w:rPr>
        <w:t>консультационно-методическая поддержка предпринимательства;</w:t>
      </w:r>
    </w:p>
    <w:p w:rsidR="001A1D30" w:rsidRPr="00CA4FE5" w:rsidRDefault="00CA4FE5" w:rsidP="00CA4FE5">
      <w:pPr>
        <w:tabs>
          <w:tab w:val="left" w:pos="993"/>
        </w:tabs>
        <w:jc w:val="both"/>
        <w:rPr>
          <w:sz w:val="26"/>
          <w:szCs w:val="26"/>
        </w:rPr>
      </w:pPr>
      <w:r>
        <w:rPr>
          <w:sz w:val="26"/>
          <w:szCs w:val="26"/>
        </w:rPr>
        <w:tab/>
        <w:t xml:space="preserve">4) </w:t>
      </w:r>
      <w:r w:rsidR="001A1D30" w:rsidRPr="00CA4FE5">
        <w:rPr>
          <w:sz w:val="26"/>
          <w:szCs w:val="26"/>
        </w:rPr>
        <w:t>укрепление социального статуса и повышение престижа предприним</w:t>
      </w:r>
      <w:r w:rsidR="001A1D30" w:rsidRPr="00CA4FE5">
        <w:rPr>
          <w:sz w:val="26"/>
          <w:szCs w:val="26"/>
        </w:rPr>
        <w:t>а</w:t>
      </w:r>
      <w:r w:rsidR="001A1D30" w:rsidRPr="00CA4FE5">
        <w:rPr>
          <w:sz w:val="26"/>
          <w:szCs w:val="26"/>
        </w:rPr>
        <w:t>тельской деятельности.</w:t>
      </w:r>
    </w:p>
    <w:p w:rsidR="001A1D30" w:rsidRPr="00CA4FE5" w:rsidRDefault="001A1D30" w:rsidP="001A1D30">
      <w:pPr>
        <w:ind w:firstLine="709"/>
        <w:jc w:val="both"/>
        <w:rPr>
          <w:sz w:val="26"/>
          <w:szCs w:val="26"/>
          <w:u w:val="single"/>
        </w:rPr>
      </w:pPr>
      <w:r w:rsidRPr="00CA4FE5">
        <w:rPr>
          <w:sz w:val="26"/>
          <w:szCs w:val="26"/>
        </w:rPr>
        <w:t>В соответствии с решением Рубцовского городского Совета депутатов Алта</w:t>
      </w:r>
      <w:r w:rsidRPr="00CA4FE5">
        <w:rPr>
          <w:sz w:val="26"/>
          <w:szCs w:val="26"/>
        </w:rPr>
        <w:t>й</w:t>
      </w:r>
      <w:r w:rsidRPr="00CA4FE5">
        <w:rPr>
          <w:sz w:val="26"/>
          <w:szCs w:val="26"/>
        </w:rPr>
        <w:t xml:space="preserve">ского края от 23.12.2021 № 745 «О бюджете муниципального образования город Рубцовск Алтайского края на 2022 год», постановлением Администрации города </w:t>
      </w:r>
      <w:r w:rsidRPr="00CA4FE5">
        <w:rPr>
          <w:sz w:val="26"/>
          <w:szCs w:val="26"/>
        </w:rPr>
        <w:lastRenderedPageBreak/>
        <w:t>Рубцовска от 01.03.2022 № 519 был скорректирован общий объем бюджетных сре</w:t>
      </w:r>
      <w:proofErr w:type="gramStart"/>
      <w:r w:rsidRPr="00CA4FE5">
        <w:rPr>
          <w:sz w:val="26"/>
          <w:szCs w:val="26"/>
        </w:rPr>
        <w:t>дств Пр</w:t>
      </w:r>
      <w:proofErr w:type="gramEnd"/>
      <w:r w:rsidRPr="00CA4FE5">
        <w:rPr>
          <w:sz w:val="26"/>
          <w:szCs w:val="26"/>
        </w:rPr>
        <w:t>ограммы</w:t>
      </w:r>
      <w:r w:rsidRPr="00CA4FE5">
        <w:rPr>
          <w:color w:val="000000"/>
          <w:sz w:val="26"/>
          <w:szCs w:val="26"/>
        </w:rPr>
        <w:t xml:space="preserve"> и внесены изменения в части финансирования мероприятий.</w:t>
      </w:r>
    </w:p>
    <w:p w:rsidR="001A1D30" w:rsidRPr="00CA4FE5" w:rsidRDefault="001A1D30" w:rsidP="001A1D30">
      <w:pPr>
        <w:tabs>
          <w:tab w:val="left" w:pos="709"/>
        </w:tabs>
        <w:ind w:firstLine="709"/>
        <w:jc w:val="both"/>
        <w:rPr>
          <w:sz w:val="26"/>
          <w:szCs w:val="26"/>
        </w:rPr>
      </w:pPr>
      <w:r w:rsidRPr="00CA4FE5">
        <w:rPr>
          <w:sz w:val="26"/>
          <w:szCs w:val="26"/>
        </w:rPr>
        <w:t xml:space="preserve">На реализацию мероприятий </w:t>
      </w:r>
      <w:r w:rsidRPr="00CA4FE5">
        <w:rPr>
          <w:color w:val="000000"/>
          <w:sz w:val="26"/>
          <w:szCs w:val="26"/>
        </w:rPr>
        <w:t xml:space="preserve">данной </w:t>
      </w:r>
      <w:r w:rsidRPr="00CA4FE5">
        <w:rPr>
          <w:sz w:val="26"/>
          <w:szCs w:val="26"/>
        </w:rPr>
        <w:t xml:space="preserve">Программы в бюджете города на 2022 год было запланировано направить 120 тысяч рублей, </w:t>
      </w:r>
      <w:r w:rsidRPr="00CA4FE5">
        <w:rPr>
          <w:color w:val="000000"/>
          <w:sz w:val="26"/>
          <w:szCs w:val="26"/>
        </w:rPr>
        <w:t xml:space="preserve">фактически </w:t>
      </w:r>
      <w:r w:rsidRPr="00CA4FE5">
        <w:rPr>
          <w:sz w:val="26"/>
          <w:szCs w:val="26"/>
        </w:rPr>
        <w:t>мероприятия Пр</w:t>
      </w:r>
      <w:r w:rsidRPr="00CA4FE5">
        <w:rPr>
          <w:sz w:val="26"/>
          <w:szCs w:val="26"/>
        </w:rPr>
        <w:t>о</w:t>
      </w:r>
      <w:r w:rsidRPr="00CA4FE5">
        <w:rPr>
          <w:sz w:val="26"/>
          <w:szCs w:val="26"/>
        </w:rPr>
        <w:t>граммы были полностью профинансированы.</w:t>
      </w:r>
    </w:p>
    <w:p w:rsidR="001A1D30" w:rsidRPr="00CA4FE5" w:rsidRDefault="001A1D30" w:rsidP="001A1D30">
      <w:pPr>
        <w:tabs>
          <w:tab w:val="left" w:pos="709"/>
        </w:tabs>
        <w:ind w:firstLine="709"/>
        <w:jc w:val="both"/>
        <w:rPr>
          <w:sz w:val="26"/>
          <w:szCs w:val="26"/>
        </w:rPr>
      </w:pPr>
      <w:r w:rsidRPr="00CA4FE5">
        <w:rPr>
          <w:sz w:val="26"/>
          <w:szCs w:val="26"/>
        </w:rPr>
        <w:t>В рамках реализации мероприятий Программы проведена следующая работа:</w:t>
      </w:r>
    </w:p>
    <w:p w:rsidR="001A1D30" w:rsidRPr="00CA4FE5" w:rsidRDefault="001A1D30" w:rsidP="001A1D30">
      <w:pPr>
        <w:widowControl w:val="0"/>
        <w:ind w:firstLine="709"/>
        <w:jc w:val="both"/>
        <w:rPr>
          <w:sz w:val="26"/>
          <w:szCs w:val="26"/>
          <w:lang w:bidi="ru-RU"/>
        </w:rPr>
      </w:pPr>
      <w:r w:rsidRPr="00CA4FE5">
        <w:rPr>
          <w:sz w:val="26"/>
          <w:szCs w:val="26"/>
        </w:rPr>
        <w:t>информационно-консультационным центром поддержки предпринимателей</w:t>
      </w:r>
      <w:r w:rsidRPr="00CA4FE5">
        <w:rPr>
          <w:rFonts w:eastAsia="Microsoft Sans Serif"/>
          <w:sz w:val="26"/>
          <w:szCs w:val="26"/>
          <w:lang w:bidi="ru-RU"/>
        </w:rPr>
        <w:t xml:space="preserve"> г. Рубцовска (далее – ИКЦ) была оказана информационная поддержка по различным вопросам, касающихся организации, поддержки и деятельности в сфере предприн</w:t>
      </w:r>
      <w:r w:rsidRPr="00CA4FE5">
        <w:rPr>
          <w:rFonts w:eastAsia="Microsoft Sans Serif"/>
          <w:sz w:val="26"/>
          <w:szCs w:val="26"/>
          <w:lang w:bidi="ru-RU"/>
        </w:rPr>
        <w:t>и</w:t>
      </w:r>
      <w:r w:rsidRPr="00CA4FE5">
        <w:rPr>
          <w:rFonts w:eastAsia="Microsoft Sans Serif"/>
          <w:sz w:val="26"/>
          <w:szCs w:val="26"/>
          <w:lang w:bidi="ru-RU"/>
        </w:rPr>
        <w:t xml:space="preserve">мательства </w:t>
      </w:r>
      <w:r w:rsidRPr="00CA4FE5">
        <w:rPr>
          <w:sz w:val="26"/>
          <w:szCs w:val="26"/>
          <w:lang w:eastAsia="en-US"/>
        </w:rPr>
        <w:t>260 субъектам малого и среднего предпринимательства (далее – СМСП)</w:t>
      </w:r>
      <w:r w:rsidRPr="00CA4FE5">
        <w:rPr>
          <w:sz w:val="26"/>
          <w:szCs w:val="26"/>
          <w:lang w:bidi="ru-RU"/>
        </w:rPr>
        <w:t xml:space="preserve">, включая индивидуальных предпринимателей и </w:t>
      </w:r>
      <w:proofErr w:type="spellStart"/>
      <w:r w:rsidRPr="00CA4FE5">
        <w:rPr>
          <w:sz w:val="26"/>
          <w:szCs w:val="26"/>
          <w:lang w:bidi="ru-RU"/>
        </w:rPr>
        <w:t>самозанятых</w:t>
      </w:r>
      <w:proofErr w:type="spellEnd"/>
      <w:r w:rsidRPr="00CA4FE5">
        <w:rPr>
          <w:sz w:val="26"/>
          <w:szCs w:val="26"/>
          <w:lang w:bidi="ru-RU"/>
        </w:rPr>
        <w:t>;</w:t>
      </w:r>
    </w:p>
    <w:p w:rsidR="001A1D30" w:rsidRPr="00CA4FE5" w:rsidRDefault="001A1D30" w:rsidP="001A1D30">
      <w:pPr>
        <w:shd w:val="clear" w:color="auto" w:fill="FFFFFF"/>
        <w:ind w:firstLine="708"/>
        <w:jc w:val="both"/>
        <w:outlineLvl w:val="1"/>
        <w:rPr>
          <w:color w:val="000000"/>
          <w:sz w:val="26"/>
          <w:szCs w:val="26"/>
        </w:rPr>
      </w:pPr>
      <w:r w:rsidRPr="00CA4FE5">
        <w:rPr>
          <w:color w:val="000000"/>
          <w:sz w:val="26"/>
          <w:szCs w:val="26"/>
        </w:rPr>
        <w:t>организован круглый стол на тему «Социальный контракт для индивидуал</w:t>
      </w:r>
      <w:r w:rsidRPr="00CA4FE5">
        <w:rPr>
          <w:color w:val="000000"/>
          <w:sz w:val="26"/>
          <w:szCs w:val="26"/>
        </w:rPr>
        <w:t>ь</w:t>
      </w:r>
      <w:r w:rsidRPr="00CA4FE5">
        <w:rPr>
          <w:color w:val="000000"/>
          <w:sz w:val="26"/>
          <w:szCs w:val="26"/>
        </w:rPr>
        <w:t xml:space="preserve">ных предпринимателей и </w:t>
      </w:r>
      <w:proofErr w:type="spellStart"/>
      <w:r w:rsidRPr="00CA4FE5">
        <w:rPr>
          <w:color w:val="000000"/>
          <w:sz w:val="26"/>
          <w:szCs w:val="26"/>
        </w:rPr>
        <w:t>самозанятых</w:t>
      </w:r>
      <w:proofErr w:type="spellEnd"/>
      <w:r w:rsidRPr="00CA4FE5">
        <w:rPr>
          <w:color w:val="000000"/>
          <w:sz w:val="26"/>
          <w:szCs w:val="26"/>
        </w:rPr>
        <w:t>». На мероприятии присутствовали 13 канд</w:t>
      </w:r>
      <w:r w:rsidRPr="00CA4FE5">
        <w:rPr>
          <w:color w:val="000000"/>
          <w:sz w:val="26"/>
          <w:szCs w:val="26"/>
        </w:rPr>
        <w:t>и</w:t>
      </w:r>
      <w:r w:rsidRPr="00CA4FE5">
        <w:rPr>
          <w:color w:val="000000"/>
          <w:sz w:val="26"/>
          <w:szCs w:val="26"/>
        </w:rPr>
        <w:t xml:space="preserve">датов на заключение социального контракта, руководитель и специалисты Центра занятости населения КГКУ УСЗН по городу Рубцовску и </w:t>
      </w:r>
      <w:proofErr w:type="spellStart"/>
      <w:r w:rsidRPr="00CA4FE5">
        <w:rPr>
          <w:color w:val="000000"/>
          <w:sz w:val="26"/>
          <w:szCs w:val="26"/>
        </w:rPr>
        <w:t>Рубцовскому</w:t>
      </w:r>
      <w:proofErr w:type="spellEnd"/>
      <w:r w:rsidRPr="00CA4FE5">
        <w:rPr>
          <w:color w:val="000000"/>
          <w:sz w:val="26"/>
          <w:szCs w:val="26"/>
        </w:rPr>
        <w:t xml:space="preserve"> району (д</w:t>
      </w:r>
      <w:r w:rsidRPr="00CA4FE5">
        <w:rPr>
          <w:color w:val="000000"/>
          <w:sz w:val="26"/>
          <w:szCs w:val="26"/>
        </w:rPr>
        <w:t>а</w:t>
      </w:r>
      <w:r w:rsidRPr="00CA4FE5">
        <w:rPr>
          <w:color w:val="000000"/>
          <w:sz w:val="26"/>
          <w:szCs w:val="26"/>
        </w:rPr>
        <w:t>лее - ЦЗН УСЗН), специалисты отдела по развитию предпринимательства и рыно</w:t>
      </w:r>
      <w:r w:rsidRPr="00CA4FE5">
        <w:rPr>
          <w:color w:val="000000"/>
          <w:sz w:val="26"/>
          <w:szCs w:val="26"/>
        </w:rPr>
        <w:t>ч</w:t>
      </w:r>
      <w:r w:rsidRPr="00CA4FE5">
        <w:rPr>
          <w:color w:val="000000"/>
          <w:sz w:val="26"/>
          <w:szCs w:val="26"/>
        </w:rPr>
        <w:t>ной инфраструктуры Администрации города Рубцовска Алтайского края, Рубцо</w:t>
      </w:r>
      <w:r w:rsidRPr="00CA4FE5">
        <w:rPr>
          <w:color w:val="000000"/>
          <w:sz w:val="26"/>
          <w:szCs w:val="26"/>
        </w:rPr>
        <w:t>в</w:t>
      </w:r>
      <w:r w:rsidRPr="00CA4FE5">
        <w:rPr>
          <w:color w:val="000000"/>
          <w:sz w:val="26"/>
          <w:szCs w:val="26"/>
        </w:rPr>
        <w:t>ского района;</w:t>
      </w:r>
    </w:p>
    <w:p w:rsidR="001A1D30" w:rsidRPr="00CA4FE5" w:rsidRDefault="001A1D30" w:rsidP="001A1D30">
      <w:pPr>
        <w:ind w:right="-2" w:firstLine="709"/>
        <w:jc w:val="both"/>
        <w:rPr>
          <w:sz w:val="26"/>
          <w:szCs w:val="26"/>
        </w:rPr>
      </w:pPr>
      <w:r w:rsidRPr="00CA4FE5">
        <w:rPr>
          <w:color w:val="000000"/>
          <w:sz w:val="26"/>
          <w:szCs w:val="26"/>
          <w:lang w:eastAsia="en-US"/>
        </w:rPr>
        <w:t>на</w:t>
      </w:r>
      <w:r w:rsidRPr="00CA4FE5">
        <w:rPr>
          <w:sz w:val="26"/>
          <w:szCs w:val="26"/>
        </w:rPr>
        <w:t xml:space="preserve"> </w:t>
      </w:r>
      <w:proofErr w:type="gramStart"/>
      <w:r w:rsidRPr="00CA4FE5">
        <w:rPr>
          <w:sz w:val="26"/>
          <w:szCs w:val="26"/>
        </w:rPr>
        <w:t>заседаниях</w:t>
      </w:r>
      <w:proofErr w:type="gramEnd"/>
      <w:r w:rsidRPr="00CA4FE5">
        <w:rPr>
          <w:sz w:val="26"/>
          <w:szCs w:val="26"/>
        </w:rPr>
        <w:t xml:space="preserve"> Общественного совета по развитию предпринимательства при Администрации города Рубцовска (далее – ОСП) рассматривались вопросы, каса</w:t>
      </w:r>
      <w:r w:rsidRPr="00CA4FE5">
        <w:rPr>
          <w:sz w:val="26"/>
          <w:szCs w:val="26"/>
        </w:rPr>
        <w:t>ю</w:t>
      </w:r>
      <w:r w:rsidRPr="00CA4FE5">
        <w:rPr>
          <w:sz w:val="26"/>
          <w:szCs w:val="26"/>
        </w:rPr>
        <w:t xml:space="preserve">щиеся проблем предпринимательства; </w:t>
      </w:r>
    </w:p>
    <w:p w:rsidR="001A1D30" w:rsidRPr="00CA4FE5" w:rsidRDefault="001A1D30" w:rsidP="001A1D30">
      <w:pPr>
        <w:widowControl w:val="0"/>
        <w:ind w:firstLine="708"/>
        <w:jc w:val="both"/>
        <w:rPr>
          <w:sz w:val="26"/>
          <w:szCs w:val="26"/>
          <w:lang w:bidi="ru-RU"/>
        </w:rPr>
      </w:pPr>
      <w:r w:rsidRPr="00CA4FE5">
        <w:rPr>
          <w:sz w:val="26"/>
          <w:szCs w:val="26"/>
        </w:rPr>
        <w:t xml:space="preserve">ИКЦ </w:t>
      </w:r>
      <w:r w:rsidRPr="00CA4FE5">
        <w:rPr>
          <w:sz w:val="26"/>
          <w:szCs w:val="26"/>
          <w:lang w:bidi="ru-RU"/>
        </w:rPr>
        <w:t xml:space="preserve">на </w:t>
      </w:r>
      <w:r w:rsidRPr="00CA4FE5">
        <w:rPr>
          <w:sz w:val="26"/>
          <w:szCs w:val="26"/>
          <w:lang w:eastAsia="en-US"/>
        </w:rPr>
        <w:t xml:space="preserve">официальном </w:t>
      </w:r>
      <w:proofErr w:type="gramStart"/>
      <w:r w:rsidRPr="00CA4FE5">
        <w:rPr>
          <w:sz w:val="26"/>
          <w:szCs w:val="26"/>
          <w:lang w:bidi="ru-RU"/>
        </w:rPr>
        <w:t>сайте</w:t>
      </w:r>
      <w:proofErr w:type="gramEnd"/>
      <w:r w:rsidRPr="00CA4FE5">
        <w:rPr>
          <w:sz w:val="26"/>
          <w:szCs w:val="26"/>
          <w:lang w:bidi="ru-RU"/>
        </w:rPr>
        <w:t xml:space="preserve"> Администрации </w:t>
      </w:r>
      <w:r w:rsidRPr="00CA4FE5">
        <w:rPr>
          <w:sz w:val="26"/>
          <w:szCs w:val="26"/>
          <w:lang w:eastAsia="en-US"/>
        </w:rPr>
        <w:t xml:space="preserve">города Рубцовска Алтайского края в информационно-телекоммуникационной сети «Интернет» (далее - </w:t>
      </w:r>
      <w:r w:rsidRPr="00CA4FE5">
        <w:rPr>
          <w:sz w:val="26"/>
          <w:szCs w:val="26"/>
        </w:rPr>
        <w:t>Официал</w:t>
      </w:r>
      <w:r w:rsidRPr="00CA4FE5">
        <w:rPr>
          <w:sz w:val="26"/>
          <w:szCs w:val="26"/>
        </w:rPr>
        <w:t>ь</w:t>
      </w:r>
      <w:r w:rsidRPr="00CA4FE5">
        <w:rPr>
          <w:sz w:val="26"/>
          <w:szCs w:val="26"/>
        </w:rPr>
        <w:t>ный сайт Администрации города Рубцовска)</w:t>
      </w:r>
      <w:r w:rsidRPr="00CA4FE5">
        <w:rPr>
          <w:sz w:val="26"/>
          <w:szCs w:val="26"/>
          <w:lang w:eastAsia="en-US"/>
        </w:rPr>
        <w:t xml:space="preserve"> в разделе «Мой бизнес центр поддер</w:t>
      </w:r>
      <w:r w:rsidRPr="00CA4FE5">
        <w:rPr>
          <w:sz w:val="26"/>
          <w:szCs w:val="26"/>
          <w:lang w:eastAsia="en-US"/>
        </w:rPr>
        <w:t>ж</w:t>
      </w:r>
      <w:r w:rsidRPr="00CA4FE5">
        <w:rPr>
          <w:sz w:val="26"/>
          <w:szCs w:val="26"/>
          <w:lang w:eastAsia="en-US"/>
        </w:rPr>
        <w:t xml:space="preserve">ки предпринимателей г. Рубцовска» </w:t>
      </w:r>
      <w:r w:rsidRPr="00CA4FE5">
        <w:rPr>
          <w:sz w:val="26"/>
          <w:szCs w:val="26"/>
          <w:lang w:bidi="ru-RU"/>
        </w:rPr>
        <w:t>был</w:t>
      </w:r>
      <w:r w:rsidRPr="00CA4FE5">
        <w:rPr>
          <w:sz w:val="26"/>
          <w:szCs w:val="26"/>
          <w:lang w:eastAsia="en-US"/>
        </w:rPr>
        <w:t>о</w:t>
      </w:r>
      <w:r w:rsidRPr="00CA4FE5">
        <w:rPr>
          <w:sz w:val="26"/>
          <w:szCs w:val="26"/>
          <w:lang w:bidi="ru-RU"/>
        </w:rPr>
        <w:t xml:space="preserve"> размещен</w:t>
      </w:r>
      <w:r w:rsidRPr="00CA4FE5">
        <w:rPr>
          <w:sz w:val="26"/>
          <w:szCs w:val="26"/>
          <w:lang w:eastAsia="en-US"/>
        </w:rPr>
        <w:t>о 135</w:t>
      </w:r>
      <w:r w:rsidRPr="00CA4FE5">
        <w:rPr>
          <w:sz w:val="26"/>
          <w:szCs w:val="26"/>
          <w:lang w:bidi="ru-RU"/>
        </w:rPr>
        <w:t xml:space="preserve"> информаци</w:t>
      </w:r>
      <w:r w:rsidRPr="00CA4FE5">
        <w:rPr>
          <w:sz w:val="26"/>
          <w:szCs w:val="26"/>
          <w:lang w:eastAsia="en-US"/>
        </w:rPr>
        <w:t>й</w:t>
      </w:r>
      <w:r w:rsidRPr="00CA4FE5">
        <w:rPr>
          <w:sz w:val="26"/>
          <w:szCs w:val="26"/>
          <w:lang w:bidi="ru-RU"/>
        </w:rPr>
        <w:t xml:space="preserve"> по вопросам </w:t>
      </w:r>
      <w:r w:rsidRPr="00CA4FE5">
        <w:rPr>
          <w:sz w:val="26"/>
          <w:szCs w:val="26"/>
          <w:lang w:eastAsia="en-US"/>
        </w:rPr>
        <w:t>предпринимательства</w:t>
      </w:r>
      <w:r w:rsidRPr="00CA4FE5">
        <w:rPr>
          <w:sz w:val="26"/>
          <w:szCs w:val="26"/>
          <w:lang w:bidi="ru-RU"/>
        </w:rPr>
        <w:t>;</w:t>
      </w:r>
    </w:p>
    <w:p w:rsidR="001A1D30" w:rsidRPr="00CA4FE5" w:rsidRDefault="001A1D30" w:rsidP="001A1D30">
      <w:pPr>
        <w:widowControl w:val="0"/>
        <w:ind w:firstLine="708"/>
        <w:jc w:val="both"/>
        <w:rPr>
          <w:sz w:val="26"/>
          <w:szCs w:val="26"/>
          <w:lang w:bidi="ru-RU"/>
        </w:rPr>
      </w:pPr>
      <w:r w:rsidRPr="00CA4FE5">
        <w:rPr>
          <w:sz w:val="26"/>
          <w:szCs w:val="26"/>
          <w:lang w:bidi="ru-RU"/>
        </w:rPr>
        <w:t>на регулярной основе проводится согласование с ОСП проектов нормативно-правовых документов, касающихся малого и среднего предпринимательства, вкл</w:t>
      </w:r>
      <w:r w:rsidRPr="00CA4FE5">
        <w:rPr>
          <w:sz w:val="26"/>
          <w:szCs w:val="26"/>
          <w:lang w:bidi="ru-RU"/>
        </w:rPr>
        <w:t>ю</w:t>
      </w:r>
      <w:r w:rsidRPr="00CA4FE5">
        <w:rPr>
          <w:sz w:val="26"/>
          <w:szCs w:val="26"/>
          <w:lang w:bidi="ru-RU"/>
        </w:rPr>
        <w:t xml:space="preserve">чая индивидуальных предпринимателей и </w:t>
      </w:r>
      <w:proofErr w:type="spellStart"/>
      <w:r w:rsidRPr="00CA4FE5">
        <w:rPr>
          <w:sz w:val="26"/>
          <w:szCs w:val="26"/>
          <w:lang w:bidi="ru-RU"/>
        </w:rPr>
        <w:t>самозанятых</w:t>
      </w:r>
      <w:proofErr w:type="spellEnd"/>
      <w:r w:rsidRPr="00CA4FE5">
        <w:rPr>
          <w:sz w:val="26"/>
          <w:szCs w:val="26"/>
          <w:lang w:bidi="ru-RU"/>
        </w:rPr>
        <w:t>;</w:t>
      </w:r>
    </w:p>
    <w:p w:rsidR="001A1D30" w:rsidRPr="00CA4FE5" w:rsidRDefault="001A1D30" w:rsidP="001A1D30">
      <w:pPr>
        <w:widowControl w:val="0"/>
        <w:ind w:firstLine="708"/>
        <w:jc w:val="both"/>
        <w:rPr>
          <w:sz w:val="26"/>
          <w:szCs w:val="26"/>
        </w:rPr>
      </w:pPr>
      <w:r w:rsidRPr="00CA4FE5">
        <w:rPr>
          <w:sz w:val="26"/>
          <w:szCs w:val="26"/>
        </w:rPr>
        <w:t>13 СМСП получили поддержку в виде займа на общую сумму 38 997 тысяч рублей. Реализация всех этих проектов позволит повысить объем производства, ув</w:t>
      </w:r>
      <w:r w:rsidRPr="00CA4FE5">
        <w:rPr>
          <w:sz w:val="26"/>
          <w:szCs w:val="26"/>
        </w:rPr>
        <w:t>е</w:t>
      </w:r>
      <w:r w:rsidRPr="00CA4FE5">
        <w:rPr>
          <w:sz w:val="26"/>
          <w:szCs w:val="26"/>
        </w:rPr>
        <w:t>личить ассортимент продукции, создать новые рабочие места и увеличить налоговые поступления в бюджеты всех уровней;</w:t>
      </w:r>
    </w:p>
    <w:p w:rsidR="001A1D30" w:rsidRPr="00CA4FE5" w:rsidRDefault="001A1D30" w:rsidP="001A1D30">
      <w:pPr>
        <w:widowControl w:val="0"/>
        <w:ind w:firstLine="708"/>
        <w:jc w:val="both"/>
        <w:rPr>
          <w:sz w:val="26"/>
          <w:szCs w:val="26"/>
        </w:rPr>
      </w:pPr>
      <w:r w:rsidRPr="00CA4FE5">
        <w:rPr>
          <w:sz w:val="26"/>
          <w:szCs w:val="26"/>
        </w:rPr>
        <w:t>проведен круглый стол для СМСП, включая индивидуальных предпринимат</w:t>
      </w:r>
      <w:r w:rsidRPr="00CA4FE5">
        <w:rPr>
          <w:sz w:val="26"/>
          <w:szCs w:val="26"/>
        </w:rPr>
        <w:t>е</w:t>
      </w:r>
      <w:r w:rsidRPr="00CA4FE5">
        <w:rPr>
          <w:sz w:val="26"/>
          <w:szCs w:val="26"/>
        </w:rPr>
        <w:t xml:space="preserve">лей и </w:t>
      </w:r>
      <w:proofErr w:type="spellStart"/>
      <w:r w:rsidRPr="00CA4FE5">
        <w:rPr>
          <w:sz w:val="26"/>
          <w:szCs w:val="26"/>
        </w:rPr>
        <w:t>самозанятых</w:t>
      </w:r>
      <w:proofErr w:type="spellEnd"/>
      <w:r w:rsidRPr="00CA4FE5">
        <w:rPr>
          <w:sz w:val="26"/>
          <w:szCs w:val="26"/>
        </w:rPr>
        <w:t>, по банковским продуктам Сбербанка России;</w:t>
      </w:r>
    </w:p>
    <w:p w:rsidR="001A1D30" w:rsidRPr="00CA4FE5" w:rsidRDefault="001A1D30" w:rsidP="001A1D30">
      <w:pPr>
        <w:widowControl w:val="0"/>
        <w:ind w:firstLine="708"/>
        <w:jc w:val="both"/>
        <w:rPr>
          <w:sz w:val="26"/>
          <w:szCs w:val="26"/>
        </w:rPr>
      </w:pPr>
      <w:r w:rsidRPr="00CA4FE5">
        <w:rPr>
          <w:sz w:val="26"/>
          <w:szCs w:val="26"/>
        </w:rPr>
        <w:t xml:space="preserve">размещается информация по микрокредитованию на Официальном </w:t>
      </w:r>
      <w:proofErr w:type="gramStart"/>
      <w:r w:rsidRPr="00CA4FE5">
        <w:rPr>
          <w:sz w:val="26"/>
          <w:szCs w:val="26"/>
        </w:rPr>
        <w:t>сайте</w:t>
      </w:r>
      <w:proofErr w:type="gramEnd"/>
      <w:r w:rsidRPr="00CA4FE5">
        <w:rPr>
          <w:sz w:val="26"/>
          <w:szCs w:val="26"/>
        </w:rPr>
        <w:t xml:space="preserve"> А</w:t>
      </w:r>
      <w:r w:rsidRPr="00CA4FE5">
        <w:rPr>
          <w:sz w:val="26"/>
          <w:szCs w:val="26"/>
        </w:rPr>
        <w:t>д</w:t>
      </w:r>
      <w:r w:rsidRPr="00CA4FE5">
        <w:rPr>
          <w:sz w:val="26"/>
          <w:szCs w:val="26"/>
        </w:rPr>
        <w:t>министрации города Рубцовска</w:t>
      </w:r>
      <w:r w:rsidRPr="00CA4FE5">
        <w:rPr>
          <w:sz w:val="26"/>
          <w:szCs w:val="26"/>
          <w:lang w:eastAsia="en-US"/>
        </w:rPr>
        <w:t>;</w:t>
      </w:r>
    </w:p>
    <w:p w:rsidR="001A1D30" w:rsidRPr="00CA4FE5" w:rsidRDefault="001A1D30" w:rsidP="001A1D30">
      <w:pPr>
        <w:widowControl w:val="0"/>
        <w:ind w:firstLine="708"/>
        <w:jc w:val="both"/>
        <w:rPr>
          <w:sz w:val="26"/>
          <w:szCs w:val="26"/>
        </w:rPr>
      </w:pPr>
      <w:r w:rsidRPr="00CA4FE5">
        <w:rPr>
          <w:sz w:val="26"/>
          <w:szCs w:val="26"/>
        </w:rPr>
        <w:t xml:space="preserve">ведется работа по обеспечению участия СМСП, включая индивидуальных предпринимателей и </w:t>
      </w:r>
      <w:proofErr w:type="spellStart"/>
      <w:r w:rsidRPr="00CA4FE5">
        <w:rPr>
          <w:sz w:val="26"/>
          <w:szCs w:val="26"/>
        </w:rPr>
        <w:t>самозанятых</w:t>
      </w:r>
      <w:proofErr w:type="spellEnd"/>
      <w:r w:rsidRPr="00CA4FE5">
        <w:rPr>
          <w:sz w:val="26"/>
          <w:szCs w:val="26"/>
        </w:rPr>
        <w:t>, в размещении муниципальных заказов на поста</w:t>
      </w:r>
      <w:r w:rsidRPr="00CA4FE5">
        <w:rPr>
          <w:sz w:val="26"/>
          <w:szCs w:val="26"/>
        </w:rPr>
        <w:t>в</w:t>
      </w:r>
      <w:r w:rsidRPr="00CA4FE5">
        <w:rPr>
          <w:sz w:val="26"/>
          <w:szCs w:val="26"/>
        </w:rPr>
        <w:t>ку товаров, оказании услуг, выполнение работ для муниципальных нужд;</w:t>
      </w:r>
    </w:p>
    <w:p w:rsidR="001A1D30" w:rsidRPr="00CA4FE5" w:rsidRDefault="001A1D30" w:rsidP="001A1D30">
      <w:pPr>
        <w:widowControl w:val="0"/>
        <w:ind w:firstLine="708"/>
        <w:jc w:val="both"/>
        <w:rPr>
          <w:sz w:val="26"/>
          <w:szCs w:val="26"/>
        </w:rPr>
      </w:pPr>
      <w:r w:rsidRPr="00CA4FE5">
        <w:rPr>
          <w:sz w:val="26"/>
          <w:szCs w:val="26"/>
        </w:rPr>
        <w:t xml:space="preserve">оказывались </w:t>
      </w:r>
      <w:proofErr w:type="spellStart"/>
      <w:r w:rsidRPr="00CA4FE5">
        <w:rPr>
          <w:sz w:val="26"/>
          <w:szCs w:val="26"/>
        </w:rPr>
        <w:t>профконсультанционные</w:t>
      </w:r>
      <w:proofErr w:type="spellEnd"/>
      <w:r w:rsidRPr="00CA4FE5">
        <w:rPr>
          <w:sz w:val="26"/>
          <w:szCs w:val="26"/>
        </w:rPr>
        <w:t xml:space="preserve"> услуги безработным гражданам, с ц</w:t>
      </w:r>
      <w:r w:rsidRPr="00CA4FE5">
        <w:rPr>
          <w:sz w:val="26"/>
          <w:szCs w:val="26"/>
        </w:rPr>
        <w:t>е</w:t>
      </w:r>
      <w:r w:rsidRPr="00CA4FE5">
        <w:rPr>
          <w:sz w:val="26"/>
          <w:szCs w:val="26"/>
        </w:rPr>
        <w:t>лью привлечения их к предпринимательской деятельности;</w:t>
      </w:r>
    </w:p>
    <w:p w:rsidR="001A1D30" w:rsidRPr="00CA4FE5" w:rsidRDefault="001A1D30" w:rsidP="001A1D30">
      <w:pPr>
        <w:widowControl w:val="0"/>
        <w:ind w:firstLine="708"/>
        <w:jc w:val="both"/>
        <w:rPr>
          <w:sz w:val="26"/>
          <w:szCs w:val="26"/>
        </w:rPr>
      </w:pPr>
      <w:r w:rsidRPr="00CA4FE5">
        <w:rPr>
          <w:sz w:val="26"/>
          <w:szCs w:val="26"/>
        </w:rPr>
        <w:t xml:space="preserve">предоставлялись информационно-консультационные услуги безработным гражданам по вопросам организации </w:t>
      </w:r>
      <w:proofErr w:type="spellStart"/>
      <w:r w:rsidRPr="00CA4FE5">
        <w:rPr>
          <w:sz w:val="26"/>
          <w:szCs w:val="26"/>
        </w:rPr>
        <w:t>самозанятости</w:t>
      </w:r>
      <w:proofErr w:type="spellEnd"/>
      <w:r w:rsidRPr="00CA4FE5">
        <w:rPr>
          <w:sz w:val="26"/>
          <w:szCs w:val="26"/>
        </w:rPr>
        <w:t>, включая проведение тестиров</w:t>
      </w:r>
      <w:r w:rsidRPr="00CA4FE5">
        <w:rPr>
          <w:sz w:val="26"/>
          <w:szCs w:val="26"/>
        </w:rPr>
        <w:t>а</w:t>
      </w:r>
      <w:r w:rsidRPr="00CA4FE5">
        <w:rPr>
          <w:sz w:val="26"/>
          <w:szCs w:val="26"/>
        </w:rPr>
        <w:t>ния, содействие в подготовке бизнес- планов;</w:t>
      </w:r>
    </w:p>
    <w:p w:rsidR="001A1D30" w:rsidRPr="00CA4FE5" w:rsidRDefault="001A1D30" w:rsidP="001A1D30">
      <w:pPr>
        <w:widowControl w:val="0"/>
        <w:ind w:firstLine="708"/>
        <w:jc w:val="both"/>
        <w:rPr>
          <w:sz w:val="26"/>
          <w:szCs w:val="26"/>
        </w:rPr>
      </w:pPr>
      <w:r w:rsidRPr="00CA4FE5">
        <w:rPr>
          <w:sz w:val="26"/>
          <w:szCs w:val="26"/>
        </w:rPr>
        <w:t>проведено обучение сотрудниками ЦЗН УСЗН безработных граждан по курсу «Технология создания собственного дела»;</w:t>
      </w:r>
    </w:p>
    <w:p w:rsidR="001A1D30" w:rsidRPr="00CA4FE5" w:rsidRDefault="001A1D30" w:rsidP="001A1D30">
      <w:pPr>
        <w:widowControl w:val="0"/>
        <w:ind w:firstLine="708"/>
        <w:jc w:val="both"/>
        <w:rPr>
          <w:sz w:val="26"/>
          <w:szCs w:val="26"/>
          <w:lang w:bidi="ru-RU"/>
        </w:rPr>
      </w:pPr>
      <w:r w:rsidRPr="00CA4FE5">
        <w:rPr>
          <w:sz w:val="26"/>
          <w:szCs w:val="26"/>
          <w:lang w:bidi="ru-RU"/>
        </w:rPr>
        <w:t xml:space="preserve">проводится на регулярной основе методическое сопровождение начинающих предпринимателей, включая организацию </w:t>
      </w:r>
      <w:proofErr w:type="gramStart"/>
      <w:r w:rsidRPr="00CA4FE5">
        <w:rPr>
          <w:sz w:val="26"/>
          <w:szCs w:val="26"/>
          <w:lang w:bidi="ru-RU"/>
        </w:rPr>
        <w:t>бизнес-сессий</w:t>
      </w:r>
      <w:proofErr w:type="gramEnd"/>
      <w:r w:rsidRPr="00CA4FE5">
        <w:rPr>
          <w:sz w:val="26"/>
          <w:szCs w:val="26"/>
          <w:lang w:bidi="ru-RU"/>
        </w:rPr>
        <w:t xml:space="preserve">, семинаров, тренингов, </w:t>
      </w:r>
      <w:r w:rsidRPr="00CA4FE5">
        <w:rPr>
          <w:sz w:val="26"/>
          <w:szCs w:val="26"/>
          <w:lang w:bidi="ru-RU"/>
        </w:rPr>
        <w:lastRenderedPageBreak/>
        <w:t>предоставление пунктов коллективного доступа;</w:t>
      </w:r>
    </w:p>
    <w:p w:rsidR="001A1D30" w:rsidRPr="00CA4FE5" w:rsidRDefault="001A1D30" w:rsidP="001A1D30">
      <w:pPr>
        <w:widowControl w:val="0"/>
        <w:ind w:firstLine="708"/>
        <w:jc w:val="both"/>
        <w:rPr>
          <w:sz w:val="26"/>
          <w:szCs w:val="26"/>
        </w:rPr>
      </w:pPr>
      <w:proofErr w:type="gramStart"/>
      <w:r w:rsidRPr="00CA4FE5">
        <w:rPr>
          <w:sz w:val="26"/>
          <w:szCs w:val="26"/>
        </w:rPr>
        <w:t>оказывалась единовременная финансовая помощь безработным гражданам при государственной регистрации юридического лица, индивидуального предпр</w:t>
      </w:r>
      <w:r w:rsidRPr="00CA4FE5">
        <w:rPr>
          <w:sz w:val="26"/>
          <w:szCs w:val="26"/>
        </w:rPr>
        <w:t>и</w:t>
      </w:r>
      <w:r w:rsidRPr="00CA4FE5">
        <w:rPr>
          <w:sz w:val="26"/>
          <w:szCs w:val="26"/>
        </w:rPr>
        <w:t>нимателя, а также предоставление единовременной финансовой помощи на подг</w:t>
      </w:r>
      <w:r w:rsidRPr="00CA4FE5">
        <w:rPr>
          <w:sz w:val="26"/>
          <w:szCs w:val="26"/>
        </w:rPr>
        <w:t>о</w:t>
      </w:r>
      <w:r w:rsidRPr="00CA4FE5">
        <w:rPr>
          <w:sz w:val="26"/>
          <w:szCs w:val="26"/>
        </w:rPr>
        <w:t>товку документов при государственной регистрации юридического лица, индивид</w:t>
      </w:r>
      <w:r w:rsidRPr="00CA4FE5">
        <w:rPr>
          <w:sz w:val="26"/>
          <w:szCs w:val="26"/>
        </w:rPr>
        <w:t>у</w:t>
      </w:r>
      <w:r w:rsidRPr="00CA4FE5">
        <w:rPr>
          <w:sz w:val="26"/>
          <w:szCs w:val="26"/>
        </w:rPr>
        <w:t>ального предпринимателя, в том числе на 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печати, штампа;</w:t>
      </w:r>
      <w:proofErr w:type="gramEnd"/>
    </w:p>
    <w:p w:rsidR="001A1D30" w:rsidRPr="00CA4FE5" w:rsidRDefault="001A1D30" w:rsidP="001A1D30">
      <w:pPr>
        <w:widowControl w:val="0"/>
        <w:ind w:firstLine="708"/>
        <w:jc w:val="both"/>
        <w:rPr>
          <w:sz w:val="26"/>
          <w:szCs w:val="26"/>
          <w:lang w:eastAsia="en-US"/>
        </w:rPr>
      </w:pPr>
      <w:r w:rsidRPr="00CA4FE5">
        <w:rPr>
          <w:sz w:val="26"/>
          <w:szCs w:val="26"/>
        </w:rPr>
        <w:t xml:space="preserve">на Официальном </w:t>
      </w:r>
      <w:proofErr w:type="gramStart"/>
      <w:r w:rsidRPr="00CA4FE5">
        <w:rPr>
          <w:sz w:val="26"/>
          <w:szCs w:val="26"/>
        </w:rPr>
        <w:t>сайте</w:t>
      </w:r>
      <w:proofErr w:type="gramEnd"/>
      <w:r w:rsidRPr="00CA4FE5">
        <w:rPr>
          <w:sz w:val="26"/>
          <w:szCs w:val="26"/>
        </w:rPr>
        <w:t xml:space="preserve"> Администрации города Рубцовска</w:t>
      </w:r>
      <w:r w:rsidRPr="00CA4FE5">
        <w:rPr>
          <w:sz w:val="26"/>
          <w:szCs w:val="26"/>
          <w:lang w:eastAsia="en-US"/>
        </w:rPr>
        <w:t xml:space="preserve"> размещалась и</w:t>
      </w:r>
      <w:r w:rsidRPr="00CA4FE5">
        <w:rPr>
          <w:sz w:val="26"/>
          <w:szCs w:val="26"/>
          <w:lang w:eastAsia="en-US"/>
        </w:rPr>
        <w:t>н</w:t>
      </w:r>
      <w:r w:rsidRPr="00CA4FE5">
        <w:rPr>
          <w:sz w:val="26"/>
          <w:szCs w:val="26"/>
          <w:lang w:eastAsia="en-US"/>
        </w:rPr>
        <w:t>формация положительного опыта деятельности предпринимателей;</w:t>
      </w:r>
    </w:p>
    <w:p w:rsidR="001A1D30" w:rsidRPr="00CA4FE5" w:rsidRDefault="001A1D30" w:rsidP="001A1D30">
      <w:pPr>
        <w:ind w:firstLine="709"/>
        <w:jc w:val="both"/>
        <w:rPr>
          <w:sz w:val="26"/>
          <w:szCs w:val="26"/>
        </w:rPr>
      </w:pPr>
      <w:r w:rsidRPr="00CA4FE5">
        <w:rPr>
          <w:color w:val="000000"/>
          <w:sz w:val="26"/>
          <w:szCs w:val="26"/>
          <w:lang w:eastAsia="en-US"/>
        </w:rPr>
        <w:t xml:space="preserve">проведено </w:t>
      </w:r>
      <w:r w:rsidRPr="00CA4FE5">
        <w:rPr>
          <w:sz w:val="26"/>
          <w:szCs w:val="26"/>
          <w:lang w:eastAsia="en-US"/>
        </w:rPr>
        <w:t>спортивно-массовое мероприятие соревнование по волейболу</w:t>
      </w:r>
      <w:r w:rsidRPr="00CA4FE5">
        <w:rPr>
          <w:color w:val="000000"/>
          <w:sz w:val="26"/>
          <w:szCs w:val="26"/>
          <w:lang w:eastAsia="en-US"/>
        </w:rPr>
        <w:t xml:space="preserve">, </w:t>
      </w:r>
      <w:r w:rsidRPr="00CA4FE5">
        <w:rPr>
          <w:sz w:val="26"/>
          <w:szCs w:val="26"/>
        </w:rPr>
        <w:t>уч</w:t>
      </w:r>
      <w:r w:rsidRPr="00CA4FE5">
        <w:rPr>
          <w:sz w:val="26"/>
          <w:szCs w:val="26"/>
        </w:rPr>
        <w:t>а</w:t>
      </w:r>
      <w:r w:rsidRPr="00CA4FE5">
        <w:rPr>
          <w:sz w:val="26"/>
          <w:szCs w:val="26"/>
        </w:rPr>
        <w:t>стие в котором приняло 4 команды. По итогам мероприятия победителям и участн</w:t>
      </w:r>
      <w:r w:rsidRPr="00CA4FE5">
        <w:rPr>
          <w:sz w:val="26"/>
          <w:szCs w:val="26"/>
        </w:rPr>
        <w:t>и</w:t>
      </w:r>
      <w:r w:rsidRPr="00CA4FE5">
        <w:rPr>
          <w:sz w:val="26"/>
          <w:szCs w:val="26"/>
        </w:rPr>
        <w:t>кам вручены кубки, медали, Почетные грамоты и Благодарственные письма;</w:t>
      </w:r>
    </w:p>
    <w:p w:rsidR="001A1D30" w:rsidRPr="00CA4FE5" w:rsidRDefault="001A1D30" w:rsidP="001A1D30">
      <w:pPr>
        <w:widowControl w:val="0"/>
        <w:ind w:firstLine="708"/>
        <w:jc w:val="both"/>
        <w:rPr>
          <w:sz w:val="26"/>
          <w:szCs w:val="26"/>
          <w:lang w:eastAsia="en-US"/>
        </w:rPr>
      </w:pPr>
      <w:r w:rsidRPr="00CA4FE5">
        <w:rPr>
          <w:sz w:val="26"/>
          <w:szCs w:val="26"/>
          <w:lang w:eastAsia="en-US"/>
        </w:rPr>
        <w:t>п</w:t>
      </w:r>
      <w:r w:rsidRPr="00CA4FE5">
        <w:rPr>
          <w:color w:val="000000"/>
          <w:sz w:val="26"/>
          <w:szCs w:val="26"/>
          <w:lang w:eastAsia="en-US"/>
        </w:rPr>
        <w:t xml:space="preserve">роведен </w:t>
      </w:r>
      <w:r w:rsidRPr="00CA4FE5">
        <w:rPr>
          <w:sz w:val="26"/>
          <w:szCs w:val="26"/>
          <w:lang w:eastAsia="en-US"/>
        </w:rPr>
        <w:t>ежегодный конкурс на лучшее новогоднее декоративно-художественное оформление объектов розничной торговли, объектов общественн</w:t>
      </w:r>
      <w:r w:rsidRPr="00CA4FE5">
        <w:rPr>
          <w:sz w:val="26"/>
          <w:szCs w:val="26"/>
          <w:lang w:eastAsia="en-US"/>
        </w:rPr>
        <w:t>о</w:t>
      </w:r>
      <w:r w:rsidRPr="00CA4FE5">
        <w:rPr>
          <w:sz w:val="26"/>
          <w:szCs w:val="26"/>
          <w:lang w:eastAsia="en-US"/>
        </w:rPr>
        <w:t>го питания и бытового обслуживания населения «Новогодний Рубцовск», в котором приняли участие 21 субъект малого и среднего предпринимательства. Конкурс пр</w:t>
      </w:r>
      <w:r w:rsidRPr="00CA4FE5">
        <w:rPr>
          <w:sz w:val="26"/>
          <w:szCs w:val="26"/>
          <w:lang w:eastAsia="en-US"/>
        </w:rPr>
        <w:t>о</w:t>
      </w:r>
      <w:r w:rsidRPr="00CA4FE5">
        <w:rPr>
          <w:sz w:val="26"/>
          <w:szCs w:val="26"/>
          <w:lang w:eastAsia="en-US"/>
        </w:rPr>
        <w:t>водился по трём номинациям: «Лучшее новогоднее оформление фасада», «Лучшее новогоднее оформление прилегающей территории», «Лучшее новогоднее световое оформление». Победители конкурса в каждой номинации определялись по следу</w:t>
      </w:r>
      <w:r w:rsidRPr="00CA4FE5">
        <w:rPr>
          <w:sz w:val="26"/>
          <w:szCs w:val="26"/>
          <w:lang w:eastAsia="en-US"/>
        </w:rPr>
        <w:t>ю</w:t>
      </w:r>
      <w:r w:rsidRPr="00CA4FE5">
        <w:rPr>
          <w:sz w:val="26"/>
          <w:szCs w:val="26"/>
          <w:lang w:eastAsia="en-US"/>
        </w:rPr>
        <w:t>щим группам: группа 1 – стационарные объекты сферы розничной торговли и общ</w:t>
      </w:r>
      <w:r w:rsidRPr="00CA4FE5">
        <w:rPr>
          <w:sz w:val="26"/>
          <w:szCs w:val="26"/>
          <w:lang w:eastAsia="en-US"/>
        </w:rPr>
        <w:t>е</w:t>
      </w:r>
      <w:r w:rsidRPr="00CA4FE5">
        <w:rPr>
          <w:sz w:val="26"/>
          <w:szCs w:val="26"/>
          <w:lang w:eastAsia="en-US"/>
        </w:rPr>
        <w:t>ственного питания; группа 2 – стационарные объекты сферы гостиничных, бытовых и платных услуг; группа 3 – нестационарные торговые объекты. Участники конкурса были награждены Благодарственными письмами, призами, победители в каждой н</w:t>
      </w:r>
      <w:r w:rsidRPr="00CA4FE5">
        <w:rPr>
          <w:sz w:val="26"/>
          <w:szCs w:val="26"/>
          <w:lang w:eastAsia="en-US"/>
        </w:rPr>
        <w:t>о</w:t>
      </w:r>
      <w:r w:rsidRPr="00CA4FE5">
        <w:rPr>
          <w:sz w:val="26"/>
          <w:szCs w:val="26"/>
          <w:lang w:eastAsia="en-US"/>
        </w:rPr>
        <w:t>минации были награждены Благодарственными письмами, ценными призами;</w:t>
      </w:r>
    </w:p>
    <w:p w:rsidR="001A1D30" w:rsidRPr="00CA4FE5" w:rsidRDefault="001A1D30" w:rsidP="001A1D30">
      <w:pPr>
        <w:widowControl w:val="0"/>
        <w:ind w:firstLine="709"/>
        <w:jc w:val="both"/>
        <w:rPr>
          <w:sz w:val="26"/>
          <w:szCs w:val="26"/>
          <w:lang w:bidi="ru-RU"/>
        </w:rPr>
      </w:pPr>
      <w:r w:rsidRPr="00CA4FE5">
        <w:rPr>
          <w:sz w:val="26"/>
          <w:szCs w:val="26"/>
          <w:lang w:bidi="ru-RU"/>
        </w:rPr>
        <w:t>в рамках укрепления социального статуса предпринимателя были подготовл</w:t>
      </w:r>
      <w:r w:rsidRPr="00CA4FE5">
        <w:rPr>
          <w:sz w:val="26"/>
          <w:szCs w:val="26"/>
          <w:lang w:bidi="ru-RU"/>
        </w:rPr>
        <w:t>е</w:t>
      </w:r>
      <w:r w:rsidRPr="00CA4FE5">
        <w:rPr>
          <w:sz w:val="26"/>
          <w:szCs w:val="26"/>
          <w:lang w:bidi="ru-RU"/>
        </w:rPr>
        <w:t>ны 10 ходатайств о награждении лучших работников Почетными грамотами и Бл</w:t>
      </w:r>
      <w:r w:rsidRPr="00CA4FE5">
        <w:rPr>
          <w:sz w:val="26"/>
          <w:szCs w:val="26"/>
          <w:lang w:bidi="ru-RU"/>
        </w:rPr>
        <w:t>а</w:t>
      </w:r>
      <w:r w:rsidRPr="00CA4FE5">
        <w:rPr>
          <w:sz w:val="26"/>
          <w:szCs w:val="26"/>
          <w:lang w:bidi="ru-RU"/>
        </w:rPr>
        <w:t>годарственными письмами, в количестве 62 человек.</w:t>
      </w:r>
    </w:p>
    <w:p w:rsidR="001A1D30" w:rsidRPr="00CA4FE5" w:rsidRDefault="001A1D30" w:rsidP="001A1D30">
      <w:pPr>
        <w:widowControl w:val="0"/>
        <w:ind w:firstLine="709"/>
        <w:jc w:val="both"/>
        <w:rPr>
          <w:sz w:val="26"/>
          <w:szCs w:val="26"/>
          <w:lang w:bidi="ru-RU"/>
        </w:rPr>
      </w:pPr>
      <w:r w:rsidRPr="00CA4FE5">
        <w:rPr>
          <w:sz w:val="26"/>
          <w:szCs w:val="26"/>
        </w:rPr>
        <w:t>ЦЗН УСЗН городской комиссией по оценке бизнес-планов з</w:t>
      </w:r>
      <w:r w:rsidRPr="00CA4FE5">
        <w:rPr>
          <w:sz w:val="26"/>
          <w:szCs w:val="26"/>
          <w:lang w:bidi="ru-RU"/>
        </w:rPr>
        <w:t xml:space="preserve">а </w:t>
      </w:r>
      <w:r w:rsidRPr="00CA4FE5">
        <w:rPr>
          <w:sz w:val="26"/>
          <w:szCs w:val="26"/>
        </w:rPr>
        <w:t>2022 год было одобрено 2 бизнес-плана.</w:t>
      </w:r>
    </w:p>
    <w:p w:rsidR="001A1D30" w:rsidRPr="00CA4FE5" w:rsidRDefault="001A1D30" w:rsidP="001A1D30">
      <w:pPr>
        <w:ind w:firstLine="709"/>
        <w:jc w:val="both"/>
        <w:rPr>
          <w:bCs/>
          <w:sz w:val="26"/>
          <w:szCs w:val="26"/>
          <w:shd w:val="clear" w:color="auto" w:fill="FFFFFF"/>
        </w:rPr>
      </w:pPr>
      <w:r w:rsidRPr="00CA4FE5">
        <w:rPr>
          <w:bCs/>
          <w:sz w:val="26"/>
          <w:szCs w:val="26"/>
        </w:rPr>
        <w:t xml:space="preserve">В 2022 году </w:t>
      </w:r>
      <w:r w:rsidRPr="00CA4FE5">
        <w:rPr>
          <w:bCs/>
          <w:sz w:val="26"/>
          <w:szCs w:val="26"/>
          <w:shd w:val="clear" w:color="auto" w:fill="FFFFFF"/>
        </w:rPr>
        <w:t>в тесном взаимодействии с Центром инноваций социальной сф</w:t>
      </w:r>
      <w:r w:rsidRPr="00CA4FE5">
        <w:rPr>
          <w:bCs/>
          <w:sz w:val="26"/>
          <w:szCs w:val="26"/>
          <w:shd w:val="clear" w:color="auto" w:fill="FFFFFF"/>
        </w:rPr>
        <w:t>е</w:t>
      </w:r>
      <w:r w:rsidRPr="00CA4FE5">
        <w:rPr>
          <w:bCs/>
          <w:sz w:val="26"/>
          <w:szCs w:val="26"/>
          <w:shd w:val="clear" w:color="auto" w:fill="FFFFFF"/>
        </w:rPr>
        <w:t xml:space="preserve">ры некоммерческой организации «Алтайский фонд развития малого и среднего предпринимательства» проведено </w:t>
      </w:r>
      <w:proofErr w:type="gramStart"/>
      <w:r w:rsidRPr="00CA4FE5">
        <w:rPr>
          <w:bCs/>
          <w:sz w:val="26"/>
          <w:szCs w:val="26"/>
          <w:shd w:val="clear" w:color="auto" w:fill="FFFFFF"/>
        </w:rPr>
        <w:t>обучение по программе</w:t>
      </w:r>
      <w:proofErr w:type="gramEnd"/>
      <w:r w:rsidRPr="00CA4FE5">
        <w:rPr>
          <w:bCs/>
          <w:sz w:val="26"/>
          <w:szCs w:val="26"/>
          <w:shd w:val="clear" w:color="auto" w:fill="FFFFFF"/>
        </w:rPr>
        <w:t xml:space="preserve"> «Основы социального предпринимательства», обучение прошли 23 человека.</w:t>
      </w:r>
    </w:p>
    <w:p w:rsidR="001A1D30" w:rsidRPr="00CA4FE5" w:rsidRDefault="001A1D30" w:rsidP="001A1D30">
      <w:pPr>
        <w:ind w:firstLine="709"/>
        <w:jc w:val="both"/>
        <w:rPr>
          <w:sz w:val="26"/>
          <w:szCs w:val="26"/>
          <w:shd w:val="clear" w:color="auto" w:fill="FFFFFF"/>
        </w:rPr>
      </w:pPr>
      <w:r w:rsidRPr="00CA4FE5">
        <w:rPr>
          <w:bCs/>
          <w:sz w:val="26"/>
          <w:szCs w:val="26"/>
          <w:shd w:val="clear" w:color="auto" w:fill="FFFFFF"/>
        </w:rPr>
        <w:t>Впервые в рамках фестиваля женского творчества и предпринимательства «Степные россыпи», организована универсальная ярмарка, проведение</w:t>
      </w:r>
      <w:r w:rsidRPr="00CA4FE5">
        <w:rPr>
          <w:sz w:val="26"/>
          <w:szCs w:val="26"/>
          <w:shd w:val="clear" w:color="auto" w:fill="FFFFFF"/>
        </w:rPr>
        <w:t xml:space="preserve"> которой ст</w:t>
      </w:r>
      <w:r w:rsidRPr="00CA4FE5">
        <w:rPr>
          <w:sz w:val="26"/>
          <w:szCs w:val="26"/>
          <w:shd w:val="clear" w:color="auto" w:fill="FFFFFF"/>
        </w:rPr>
        <w:t>а</w:t>
      </w:r>
      <w:r w:rsidRPr="00CA4FE5">
        <w:rPr>
          <w:sz w:val="26"/>
          <w:szCs w:val="26"/>
          <w:shd w:val="clear" w:color="auto" w:fill="FFFFFF"/>
        </w:rPr>
        <w:t>нет традиционной.</w:t>
      </w:r>
    </w:p>
    <w:p w:rsidR="001A1D30" w:rsidRPr="00CA4FE5" w:rsidRDefault="001A1D30" w:rsidP="001A1D30">
      <w:pPr>
        <w:ind w:right="142" w:firstLine="709"/>
        <w:jc w:val="both"/>
        <w:rPr>
          <w:sz w:val="26"/>
          <w:szCs w:val="26"/>
        </w:rPr>
      </w:pPr>
      <w:r w:rsidRPr="00CA4FE5">
        <w:rPr>
          <w:sz w:val="26"/>
          <w:szCs w:val="26"/>
        </w:rPr>
        <w:t>В течение 2022 года открыто 13 предприятий торговли, 1 предприятие общ</w:t>
      </w:r>
      <w:r w:rsidRPr="00CA4FE5">
        <w:rPr>
          <w:sz w:val="26"/>
          <w:szCs w:val="26"/>
        </w:rPr>
        <w:t>е</w:t>
      </w:r>
      <w:r w:rsidRPr="00CA4FE5">
        <w:rPr>
          <w:sz w:val="26"/>
          <w:szCs w:val="26"/>
        </w:rPr>
        <w:t xml:space="preserve">ственного питания и 16 предприятий бытового обслуживания населения. </w:t>
      </w:r>
    </w:p>
    <w:p w:rsidR="001A1D30" w:rsidRPr="00CA4FE5" w:rsidRDefault="001A1D30" w:rsidP="001A1D30">
      <w:pPr>
        <w:ind w:right="142" w:firstLine="709"/>
        <w:jc w:val="both"/>
        <w:rPr>
          <w:sz w:val="26"/>
          <w:szCs w:val="26"/>
        </w:rPr>
      </w:pPr>
      <w:r w:rsidRPr="00CA4FE5">
        <w:rPr>
          <w:sz w:val="26"/>
          <w:szCs w:val="26"/>
        </w:rPr>
        <w:t>В городе имеются: 1 розничный универсальный рынок, 19 ярмарочных пл</w:t>
      </w:r>
      <w:r w:rsidRPr="00CA4FE5">
        <w:rPr>
          <w:sz w:val="26"/>
          <w:szCs w:val="26"/>
        </w:rPr>
        <w:t>о</w:t>
      </w:r>
      <w:r w:rsidRPr="00CA4FE5">
        <w:rPr>
          <w:sz w:val="26"/>
          <w:szCs w:val="26"/>
        </w:rPr>
        <w:t xml:space="preserve">щадок,861 магазин розничной торговли, общей площадью 207,2 </w:t>
      </w:r>
      <w:proofErr w:type="spellStart"/>
      <w:r w:rsidRPr="00CA4FE5">
        <w:rPr>
          <w:sz w:val="26"/>
          <w:szCs w:val="26"/>
        </w:rPr>
        <w:t>тыс.кв</w:t>
      </w:r>
      <w:proofErr w:type="gramStart"/>
      <w:r w:rsidRPr="00CA4FE5">
        <w:rPr>
          <w:sz w:val="26"/>
          <w:szCs w:val="26"/>
        </w:rPr>
        <w:t>.м</w:t>
      </w:r>
      <w:proofErr w:type="spellEnd"/>
      <w:proofErr w:type="gramEnd"/>
      <w:r w:rsidRPr="00CA4FE5">
        <w:rPr>
          <w:sz w:val="26"/>
          <w:szCs w:val="26"/>
        </w:rPr>
        <w:t>, 107 предприятий общественного питания на 2689 посадочных мест; 388 предприятий бытового обслуживания населения.</w:t>
      </w:r>
    </w:p>
    <w:p w:rsidR="001A1D30" w:rsidRPr="00CA4FE5" w:rsidRDefault="001A1D30" w:rsidP="001A1D30">
      <w:pPr>
        <w:ind w:right="142" w:firstLine="709"/>
        <w:jc w:val="both"/>
        <w:rPr>
          <w:sz w:val="26"/>
          <w:szCs w:val="26"/>
        </w:rPr>
      </w:pPr>
      <w:proofErr w:type="gramStart"/>
      <w:r w:rsidRPr="00CA4FE5">
        <w:rPr>
          <w:sz w:val="26"/>
          <w:szCs w:val="26"/>
        </w:rPr>
        <w:t>На территории города Рубцовска осуществляют свою деятельность розни</w:t>
      </w:r>
      <w:r w:rsidRPr="00CA4FE5">
        <w:rPr>
          <w:sz w:val="26"/>
          <w:szCs w:val="26"/>
        </w:rPr>
        <w:t>ч</w:t>
      </w:r>
      <w:r w:rsidRPr="00CA4FE5">
        <w:rPr>
          <w:sz w:val="26"/>
          <w:szCs w:val="26"/>
        </w:rPr>
        <w:t>ные торговые сети, представленные, как местными компаниями, такими как ООО «Фирма «Витязь», ООО «Рондо», ООО «Лидер Продукт», ООО «Фавор», ООО «Алгол Плюс», ООО «</w:t>
      </w:r>
      <w:proofErr w:type="spellStart"/>
      <w:r w:rsidRPr="00CA4FE5">
        <w:rPr>
          <w:sz w:val="26"/>
          <w:szCs w:val="26"/>
        </w:rPr>
        <w:t>Био</w:t>
      </w:r>
      <w:proofErr w:type="spellEnd"/>
      <w:r w:rsidRPr="00CA4FE5">
        <w:rPr>
          <w:sz w:val="26"/>
          <w:szCs w:val="26"/>
        </w:rPr>
        <w:t>» и др., так и федеральными, и региональными сетевыми структурами:</w:t>
      </w:r>
      <w:proofErr w:type="gramEnd"/>
      <w:r w:rsidRPr="00CA4FE5">
        <w:rPr>
          <w:sz w:val="26"/>
          <w:szCs w:val="26"/>
        </w:rPr>
        <w:t xml:space="preserve"> «Мария Ра», «</w:t>
      </w:r>
      <w:proofErr w:type="spellStart"/>
      <w:r w:rsidRPr="00CA4FE5">
        <w:rPr>
          <w:sz w:val="26"/>
          <w:szCs w:val="26"/>
        </w:rPr>
        <w:t>Новэкс</w:t>
      </w:r>
      <w:proofErr w:type="spellEnd"/>
      <w:r w:rsidRPr="00CA4FE5">
        <w:rPr>
          <w:sz w:val="26"/>
          <w:szCs w:val="26"/>
        </w:rPr>
        <w:t>»,  «</w:t>
      </w:r>
      <w:proofErr w:type="spellStart"/>
      <w:r w:rsidRPr="00CA4FE5">
        <w:rPr>
          <w:sz w:val="26"/>
          <w:szCs w:val="26"/>
        </w:rPr>
        <w:t>Аникс</w:t>
      </w:r>
      <w:proofErr w:type="spellEnd"/>
      <w:r w:rsidRPr="00CA4FE5">
        <w:rPr>
          <w:sz w:val="26"/>
          <w:szCs w:val="26"/>
        </w:rPr>
        <w:t>», «Магнит», «Светофор», «Пятеро</w:t>
      </w:r>
      <w:r w:rsidRPr="00CA4FE5">
        <w:rPr>
          <w:sz w:val="26"/>
          <w:szCs w:val="26"/>
        </w:rPr>
        <w:t>ч</w:t>
      </w:r>
      <w:r w:rsidRPr="00CA4FE5">
        <w:rPr>
          <w:sz w:val="26"/>
          <w:szCs w:val="26"/>
        </w:rPr>
        <w:t>ка» и другие.</w:t>
      </w:r>
    </w:p>
    <w:p w:rsidR="001A1D30" w:rsidRPr="00CA4FE5" w:rsidRDefault="001A1D30" w:rsidP="001A1D30">
      <w:pPr>
        <w:ind w:right="142" w:firstLine="709"/>
        <w:jc w:val="both"/>
        <w:rPr>
          <w:sz w:val="26"/>
          <w:szCs w:val="26"/>
        </w:rPr>
      </w:pPr>
      <w:r w:rsidRPr="00CA4FE5">
        <w:rPr>
          <w:sz w:val="26"/>
          <w:szCs w:val="26"/>
        </w:rPr>
        <w:lastRenderedPageBreak/>
        <w:t>В течение 2022 года отдел по развитию предпринимательства и рыночной инфраструктуры проводил работу, направленную на повышение престижа пре</w:t>
      </w:r>
      <w:r w:rsidRPr="00CA4FE5">
        <w:rPr>
          <w:sz w:val="26"/>
          <w:szCs w:val="26"/>
        </w:rPr>
        <w:t>д</w:t>
      </w:r>
      <w:r w:rsidRPr="00CA4FE5">
        <w:rPr>
          <w:sz w:val="26"/>
          <w:szCs w:val="26"/>
        </w:rPr>
        <w:t xml:space="preserve">принимательства. </w:t>
      </w:r>
    </w:p>
    <w:p w:rsidR="001A1D30" w:rsidRPr="00CA4FE5" w:rsidRDefault="001A1D30" w:rsidP="001A1D30">
      <w:pPr>
        <w:ind w:right="142" w:firstLine="709"/>
        <w:jc w:val="both"/>
        <w:rPr>
          <w:sz w:val="26"/>
          <w:szCs w:val="26"/>
        </w:rPr>
      </w:pPr>
      <w:r w:rsidRPr="00CA4FE5">
        <w:rPr>
          <w:sz w:val="26"/>
          <w:szCs w:val="26"/>
        </w:rPr>
        <w:t>В 2023 году основным направлением останется реализация мероприятий м</w:t>
      </w:r>
      <w:r w:rsidRPr="00CA4FE5">
        <w:rPr>
          <w:sz w:val="26"/>
          <w:szCs w:val="26"/>
        </w:rPr>
        <w:t>у</w:t>
      </w:r>
      <w:r w:rsidRPr="00CA4FE5">
        <w:rPr>
          <w:sz w:val="26"/>
          <w:szCs w:val="26"/>
        </w:rPr>
        <w:t>ниципальной программы «Поддержка и развитие малого и среднего предприним</w:t>
      </w:r>
      <w:r w:rsidRPr="00CA4FE5">
        <w:rPr>
          <w:sz w:val="26"/>
          <w:szCs w:val="26"/>
        </w:rPr>
        <w:t>а</w:t>
      </w:r>
      <w:r w:rsidRPr="00CA4FE5">
        <w:rPr>
          <w:sz w:val="26"/>
          <w:szCs w:val="26"/>
        </w:rPr>
        <w:t>тельства в городе Рубцовске» на 2021-2025 годы, направленных на развитие малого и среднего предпринимательства в городе.</w:t>
      </w:r>
    </w:p>
    <w:p w:rsidR="001A1D30" w:rsidRPr="00CA4FE5" w:rsidRDefault="001A1D30" w:rsidP="001A1D30">
      <w:pPr>
        <w:suppressAutoHyphens/>
        <w:jc w:val="both"/>
        <w:rPr>
          <w:rFonts w:eastAsia="Calibri"/>
          <w:b/>
          <w:sz w:val="26"/>
          <w:szCs w:val="26"/>
          <w:lang w:eastAsia="en-US"/>
        </w:rPr>
      </w:pPr>
    </w:p>
    <w:p w:rsidR="001A1D30" w:rsidRPr="00CA4FE5" w:rsidRDefault="001A1D30" w:rsidP="001A1D30">
      <w:pPr>
        <w:suppressAutoHyphens/>
        <w:jc w:val="center"/>
        <w:rPr>
          <w:b/>
          <w:sz w:val="26"/>
          <w:szCs w:val="26"/>
        </w:rPr>
      </w:pPr>
      <w:r w:rsidRPr="00CA4FE5">
        <w:rPr>
          <w:b/>
          <w:sz w:val="26"/>
          <w:szCs w:val="26"/>
        </w:rPr>
        <w:t>1.11. Муниципальные закупки</w:t>
      </w:r>
    </w:p>
    <w:p w:rsidR="001A1D30" w:rsidRPr="00CA4FE5" w:rsidRDefault="001A1D30" w:rsidP="001A1D30">
      <w:pPr>
        <w:suppressAutoHyphens/>
        <w:jc w:val="center"/>
        <w:rPr>
          <w:b/>
          <w:sz w:val="26"/>
          <w:szCs w:val="26"/>
        </w:rPr>
      </w:pPr>
    </w:p>
    <w:p w:rsidR="001A1D30" w:rsidRPr="00CA4FE5" w:rsidRDefault="001A1D30" w:rsidP="001A1D30">
      <w:pPr>
        <w:autoSpaceDE w:val="0"/>
        <w:autoSpaceDN w:val="0"/>
        <w:adjustRightInd w:val="0"/>
        <w:ind w:firstLine="709"/>
        <w:jc w:val="both"/>
        <w:rPr>
          <w:sz w:val="26"/>
          <w:szCs w:val="26"/>
        </w:rPr>
      </w:pPr>
      <w:r w:rsidRPr="00CA4FE5">
        <w:rPr>
          <w:sz w:val="26"/>
          <w:szCs w:val="26"/>
        </w:rPr>
        <w:t>Администрация города Рубцовска в лице отдела муниципального заказа А</w:t>
      </w:r>
      <w:r w:rsidRPr="00CA4FE5">
        <w:rPr>
          <w:sz w:val="26"/>
          <w:szCs w:val="26"/>
        </w:rPr>
        <w:t>д</w:t>
      </w:r>
      <w:r w:rsidRPr="00CA4FE5">
        <w:rPr>
          <w:sz w:val="26"/>
          <w:szCs w:val="26"/>
        </w:rPr>
        <w:t>министрации города Рубцовска, является органом, уполномоченным на проведение процедур конкурентных закупок для муниципальных нужд муниципальных учр</w:t>
      </w:r>
      <w:r w:rsidRPr="00CA4FE5">
        <w:rPr>
          <w:sz w:val="26"/>
          <w:szCs w:val="26"/>
        </w:rPr>
        <w:t>е</w:t>
      </w:r>
      <w:r w:rsidRPr="00CA4FE5">
        <w:rPr>
          <w:sz w:val="26"/>
          <w:szCs w:val="26"/>
        </w:rPr>
        <w:t xml:space="preserve">ждений города Рубцовска. </w:t>
      </w:r>
    </w:p>
    <w:p w:rsidR="001A1D30" w:rsidRPr="00CA4FE5" w:rsidRDefault="001A1D30" w:rsidP="001A1D30">
      <w:pPr>
        <w:autoSpaceDE w:val="0"/>
        <w:autoSpaceDN w:val="0"/>
        <w:adjustRightInd w:val="0"/>
        <w:ind w:firstLine="539"/>
        <w:jc w:val="both"/>
        <w:rPr>
          <w:sz w:val="26"/>
          <w:szCs w:val="26"/>
        </w:rPr>
      </w:pPr>
      <w:r w:rsidRPr="00CA4FE5">
        <w:rPr>
          <w:sz w:val="26"/>
          <w:szCs w:val="26"/>
        </w:rPr>
        <w:t>Согласно требованиям Федерального закона от 05.04.2013 № 44-ФЗ «О ко</w:t>
      </w:r>
      <w:r w:rsidRPr="00CA4FE5">
        <w:rPr>
          <w:sz w:val="26"/>
          <w:szCs w:val="26"/>
        </w:rPr>
        <w:t>н</w:t>
      </w:r>
      <w:r w:rsidRPr="00CA4FE5">
        <w:rPr>
          <w:sz w:val="26"/>
          <w:szCs w:val="26"/>
        </w:rPr>
        <w:t>трактной системе в сфере закупок товаров, работ, услуг для обеспечения госуда</w:t>
      </w:r>
      <w:r w:rsidRPr="00CA4FE5">
        <w:rPr>
          <w:sz w:val="26"/>
          <w:szCs w:val="26"/>
        </w:rPr>
        <w:t>р</w:t>
      </w:r>
      <w:r w:rsidRPr="00CA4FE5">
        <w:rPr>
          <w:sz w:val="26"/>
          <w:szCs w:val="26"/>
        </w:rPr>
        <w:t>ственных и муниципальных нужд», проведение закупок осуществляется в электро</w:t>
      </w:r>
      <w:r w:rsidRPr="00CA4FE5">
        <w:rPr>
          <w:sz w:val="26"/>
          <w:szCs w:val="26"/>
        </w:rPr>
        <w:t>н</w:t>
      </w:r>
      <w:r w:rsidRPr="00CA4FE5">
        <w:rPr>
          <w:sz w:val="26"/>
          <w:szCs w:val="26"/>
        </w:rPr>
        <w:t>ном виде на сайте единой электронной системы в сфере закупок. Процедуры торгов в целях определения поставщиков (подрядчиков, исполнителей) проводились на электронной торговой площадке «РТС-тендер».</w:t>
      </w:r>
    </w:p>
    <w:p w:rsidR="001A1D30" w:rsidRPr="00CA4FE5" w:rsidRDefault="001A1D30" w:rsidP="001A1D30">
      <w:pPr>
        <w:autoSpaceDE w:val="0"/>
        <w:autoSpaceDN w:val="0"/>
        <w:adjustRightInd w:val="0"/>
        <w:ind w:firstLine="709"/>
        <w:jc w:val="both"/>
        <w:rPr>
          <w:sz w:val="26"/>
          <w:szCs w:val="26"/>
        </w:rPr>
      </w:pPr>
      <w:r w:rsidRPr="00CA4FE5">
        <w:rPr>
          <w:sz w:val="26"/>
          <w:szCs w:val="26"/>
        </w:rPr>
        <w:t>Отделом муниципального заказа Администрации города Рубцовска для нужд заказчиков города Рубцовска в 2022 году проведено 235 процедур конкурентных з</w:t>
      </w:r>
      <w:r w:rsidRPr="00CA4FE5">
        <w:rPr>
          <w:sz w:val="26"/>
          <w:szCs w:val="26"/>
        </w:rPr>
        <w:t>а</w:t>
      </w:r>
      <w:r w:rsidRPr="00CA4FE5">
        <w:rPr>
          <w:sz w:val="26"/>
          <w:szCs w:val="26"/>
        </w:rPr>
        <w:t>купок (из них 234 электронных аукциона и 1 электронный запрос котировок).</w:t>
      </w:r>
    </w:p>
    <w:p w:rsidR="001A1D30" w:rsidRPr="00CA4FE5" w:rsidRDefault="001A1D30" w:rsidP="001A1D30">
      <w:pPr>
        <w:autoSpaceDE w:val="0"/>
        <w:autoSpaceDN w:val="0"/>
        <w:adjustRightInd w:val="0"/>
        <w:ind w:firstLine="709"/>
        <w:jc w:val="both"/>
        <w:rPr>
          <w:sz w:val="26"/>
          <w:szCs w:val="26"/>
        </w:rPr>
      </w:pPr>
      <w:r w:rsidRPr="00CA4FE5">
        <w:rPr>
          <w:sz w:val="26"/>
          <w:szCs w:val="26"/>
        </w:rPr>
        <w:t>Были заключены контракты на сумму 1 014 342,00 тыс. рублей. Из них объем закупок у единственного поставщика (подрядчика, исполнителя) без проведения торгов – 424 655,00 тыс. рублей.</w:t>
      </w:r>
    </w:p>
    <w:p w:rsidR="001A1D30" w:rsidRPr="00CA4FE5" w:rsidRDefault="001A1D30" w:rsidP="001A1D30">
      <w:pPr>
        <w:autoSpaceDE w:val="0"/>
        <w:autoSpaceDN w:val="0"/>
        <w:adjustRightInd w:val="0"/>
        <w:ind w:firstLine="709"/>
        <w:jc w:val="both"/>
        <w:rPr>
          <w:sz w:val="26"/>
          <w:szCs w:val="26"/>
        </w:rPr>
      </w:pPr>
      <w:r w:rsidRPr="00CA4FE5">
        <w:rPr>
          <w:sz w:val="26"/>
          <w:szCs w:val="26"/>
        </w:rPr>
        <w:t>Соблюдены требования законодательства об обязательном объеме закупок у субъектов малого предпринимательства, социально ориентированных некоммерч</w:t>
      </w:r>
      <w:r w:rsidRPr="00CA4FE5">
        <w:rPr>
          <w:sz w:val="26"/>
          <w:szCs w:val="26"/>
        </w:rPr>
        <w:t>е</w:t>
      </w:r>
      <w:r w:rsidRPr="00CA4FE5">
        <w:rPr>
          <w:sz w:val="26"/>
          <w:szCs w:val="26"/>
        </w:rPr>
        <w:t>ских организаций в размере не менее чем двадцать пять процентов совокупного г</w:t>
      </w:r>
      <w:r w:rsidRPr="00CA4FE5">
        <w:rPr>
          <w:sz w:val="26"/>
          <w:szCs w:val="26"/>
        </w:rPr>
        <w:t>о</w:t>
      </w:r>
      <w:r w:rsidRPr="00CA4FE5">
        <w:rPr>
          <w:sz w:val="26"/>
          <w:szCs w:val="26"/>
        </w:rPr>
        <w:t>дового объема закупок. По итогам 2022 года доля закупок у субъектов малого пре</w:t>
      </w:r>
      <w:r w:rsidRPr="00CA4FE5">
        <w:rPr>
          <w:sz w:val="26"/>
          <w:szCs w:val="26"/>
        </w:rPr>
        <w:t>д</w:t>
      </w:r>
      <w:r w:rsidRPr="00CA4FE5">
        <w:rPr>
          <w:sz w:val="26"/>
          <w:szCs w:val="26"/>
        </w:rPr>
        <w:t>принимательства, социально ориентированных некоммерческих организаций мун</w:t>
      </w:r>
      <w:r w:rsidRPr="00CA4FE5">
        <w:rPr>
          <w:sz w:val="26"/>
          <w:szCs w:val="26"/>
        </w:rPr>
        <w:t>и</w:t>
      </w:r>
      <w:r w:rsidRPr="00CA4FE5">
        <w:rPr>
          <w:sz w:val="26"/>
          <w:szCs w:val="26"/>
        </w:rPr>
        <w:t>ципального образования город Рубцовск составила 30,32 %.</w:t>
      </w:r>
    </w:p>
    <w:p w:rsidR="001A1D30" w:rsidRPr="00CA4FE5" w:rsidRDefault="001A1D30" w:rsidP="001A1D30">
      <w:pPr>
        <w:autoSpaceDE w:val="0"/>
        <w:autoSpaceDN w:val="0"/>
        <w:adjustRightInd w:val="0"/>
        <w:ind w:firstLine="709"/>
        <w:jc w:val="both"/>
        <w:rPr>
          <w:sz w:val="26"/>
          <w:szCs w:val="26"/>
        </w:rPr>
      </w:pPr>
      <w:r w:rsidRPr="00CA4FE5">
        <w:rPr>
          <w:sz w:val="26"/>
          <w:szCs w:val="26"/>
        </w:rPr>
        <w:t>Развитие контрактной системы зависит от участия представителей бизнеса в государственных и муниципальных закупках. Рассмотрена 621 заявка участников конкурентных процедур. Среднее число участников в проводимых конкурентных закупках составило в среднем по 2,5 заявки на одну процедуру.</w:t>
      </w:r>
    </w:p>
    <w:p w:rsidR="001A1D30" w:rsidRPr="00CA4FE5" w:rsidRDefault="001A1D30" w:rsidP="001A1D30">
      <w:pPr>
        <w:autoSpaceDE w:val="0"/>
        <w:autoSpaceDN w:val="0"/>
        <w:adjustRightInd w:val="0"/>
        <w:ind w:firstLine="709"/>
        <w:jc w:val="both"/>
        <w:rPr>
          <w:sz w:val="26"/>
          <w:szCs w:val="26"/>
        </w:rPr>
      </w:pPr>
      <w:r w:rsidRPr="00CA4FE5">
        <w:rPr>
          <w:sz w:val="26"/>
          <w:szCs w:val="26"/>
        </w:rPr>
        <w:t>Итогом работы, проводимой отделом муниципального заказа, является экон</w:t>
      </w:r>
      <w:r w:rsidRPr="00CA4FE5">
        <w:rPr>
          <w:sz w:val="26"/>
          <w:szCs w:val="26"/>
        </w:rPr>
        <w:t>о</w:t>
      </w:r>
      <w:r w:rsidRPr="00CA4FE5">
        <w:rPr>
          <w:sz w:val="26"/>
          <w:szCs w:val="26"/>
        </w:rPr>
        <w:t>мия бюджетных средств, полученная в результате проведенных процедур закупок. По результатам проведенных процедур в 2022 году закупок, экономия бюджетных средств составила 42 025,00 тыс. рублей (6,7%). Для сравнения можно экономия бюджетных средств в 2021 году составила 26 648,00 тыс. рублей (3,73%), а в 2020 году 16 728 тыс. руб. (4,28 %).</w:t>
      </w:r>
    </w:p>
    <w:p w:rsidR="001A1D30" w:rsidRPr="00CA4FE5" w:rsidRDefault="001A1D30" w:rsidP="001A1D30">
      <w:pPr>
        <w:autoSpaceDE w:val="0"/>
        <w:autoSpaceDN w:val="0"/>
        <w:adjustRightInd w:val="0"/>
        <w:ind w:firstLine="709"/>
        <w:jc w:val="both"/>
        <w:rPr>
          <w:sz w:val="26"/>
          <w:szCs w:val="26"/>
        </w:rPr>
      </w:pPr>
      <w:r w:rsidRPr="00CA4FE5">
        <w:rPr>
          <w:sz w:val="26"/>
          <w:szCs w:val="26"/>
        </w:rPr>
        <w:t>Наиболее значимыми, из проведенных в 2022 году процедур закупок, стали следующие электронные аукционы:</w:t>
      </w:r>
    </w:p>
    <w:p w:rsidR="001A1D30" w:rsidRPr="00CA4FE5" w:rsidRDefault="001A1D30" w:rsidP="001A1D30">
      <w:pPr>
        <w:autoSpaceDE w:val="0"/>
        <w:autoSpaceDN w:val="0"/>
        <w:adjustRightInd w:val="0"/>
        <w:ind w:firstLine="709"/>
        <w:jc w:val="both"/>
        <w:rPr>
          <w:sz w:val="26"/>
          <w:szCs w:val="26"/>
        </w:rPr>
      </w:pPr>
      <w:r w:rsidRPr="00CA4FE5">
        <w:rPr>
          <w:sz w:val="26"/>
          <w:szCs w:val="26"/>
        </w:rPr>
        <w:t>в рамках реализации муниципальной программы «Формирование совреме</w:t>
      </w:r>
      <w:r w:rsidRPr="00CA4FE5">
        <w:rPr>
          <w:sz w:val="26"/>
          <w:szCs w:val="26"/>
        </w:rPr>
        <w:t>н</w:t>
      </w:r>
      <w:r w:rsidRPr="00CA4FE5">
        <w:rPr>
          <w:sz w:val="26"/>
          <w:szCs w:val="26"/>
        </w:rPr>
        <w:t>ной городской среды на территории муниципального образования город Рубцовск Алтайского края» на 2018-2024 годы:</w:t>
      </w:r>
    </w:p>
    <w:p w:rsidR="001A1D30" w:rsidRPr="00CA4FE5" w:rsidRDefault="001A1D30" w:rsidP="001A1D30">
      <w:pPr>
        <w:autoSpaceDE w:val="0"/>
        <w:autoSpaceDN w:val="0"/>
        <w:adjustRightInd w:val="0"/>
        <w:ind w:firstLine="709"/>
        <w:jc w:val="both"/>
        <w:rPr>
          <w:sz w:val="26"/>
          <w:szCs w:val="26"/>
        </w:rPr>
      </w:pPr>
      <w:r w:rsidRPr="00CA4FE5">
        <w:rPr>
          <w:sz w:val="26"/>
          <w:szCs w:val="26"/>
        </w:rPr>
        <w:t>на выполнение работы по благоустройству дворовой территории по адресу: г. Рубцовск, пер. Гражданский, 27 в 2022 году;</w:t>
      </w:r>
    </w:p>
    <w:p w:rsidR="001A1D30" w:rsidRPr="00CA4FE5" w:rsidRDefault="001A1D30" w:rsidP="001A1D30">
      <w:pPr>
        <w:autoSpaceDE w:val="0"/>
        <w:autoSpaceDN w:val="0"/>
        <w:adjustRightInd w:val="0"/>
        <w:ind w:firstLine="709"/>
        <w:jc w:val="both"/>
        <w:rPr>
          <w:sz w:val="26"/>
          <w:szCs w:val="26"/>
        </w:rPr>
      </w:pPr>
      <w:r w:rsidRPr="00CA4FE5">
        <w:rPr>
          <w:sz w:val="26"/>
          <w:szCs w:val="26"/>
        </w:rPr>
        <w:lastRenderedPageBreak/>
        <w:t>на выполнение работ по благоустройству дворовых территорий в 2023 году;</w:t>
      </w:r>
    </w:p>
    <w:p w:rsidR="001A1D30" w:rsidRPr="00CA4FE5" w:rsidRDefault="001A1D30" w:rsidP="001A1D30">
      <w:pPr>
        <w:autoSpaceDE w:val="0"/>
        <w:autoSpaceDN w:val="0"/>
        <w:adjustRightInd w:val="0"/>
        <w:ind w:firstLine="709"/>
        <w:jc w:val="both"/>
        <w:rPr>
          <w:sz w:val="26"/>
          <w:szCs w:val="26"/>
        </w:rPr>
      </w:pPr>
      <w:r w:rsidRPr="00CA4FE5">
        <w:rPr>
          <w:sz w:val="26"/>
          <w:szCs w:val="26"/>
        </w:rPr>
        <w:t>на выполнение работы по благоустройству прилегающей территории здания МБУ ДК «</w:t>
      </w:r>
      <w:proofErr w:type="spellStart"/>
      <w:r w:rsidRPr="00CA4FE5">
        <w:rPr>
          <w:sz w:val="26"/>
          <w:szCs w:val="26"/>
        </w:rPr>
        <w:t>Алтайсельмаш</w:t>
      </w:r>
      <w:proofErr w:type="spellEnd"/>
      <w:r w:rsidRPr="00CA4FE5">
        <w:rPr>
          <w:sz w:val="26"/>
          <w:szCs w:val="26"/>
        </w:rPr>
        <w:t>» в городе Рубцовске;</w:t>
      </w:r>
    </w:p>
    <w:p w:rsidR="001A1D30" w:rsidRPr="00CA4FE5" w:rsidRDefault="001A1D30" w:rsidP="001A1D30">
      <w:pPr>
        <w:autoSpaceDE w:val="0"/>
        <w:autoSpaceDN w:val="0"/>
        <w:adjustRightInd w:val="0"/>
        <w:ind w:firstLine="709"/>
        <w:jc w:val="both"/>
        <w:rPr>
          <w:sz w:val="26"/>
          <w:szCs w:val="26"/>
        </w:rPr>
      </w:pPr>
      <w:r w:rsidRPr="00CA4FE5">
        <w:rPr>
          <w:sz w:val="26"/>
          <w:szCs w:val="26"/>
        </w:rPr>
        <w:t>на выполнение работы по благоустройству территории от сквера Победы до территории ледового дворца «</w:t>
      </w:r>
      <w:proofErr w:type="spellStart"/>
      <w:r w:rsidRPr="00CA4FE5">
        <w:rPr>
          <w:sz w:val="26"/>
          <w:szCs w:val="26"/>
        </w:rPr>
        <w:t>Гимаев</w:t>
      </w:r>
      <w:proofErr w:type="spellEnd"/>
      <w:r w:rsidRPr="00CA4FE5">
        <w:rPr>
          <w:sz w:val="26"/>
          <w:szCs w:val="26"/>
        </w:rPr>
        <w:t xml:space="preserve"> Арена»;</w:t>
      </w:r>
    </w:p>
    <w:p w:rsidR="001A1D30" w:rsidRPr="00CA4FE5" w:rsidRDefault="001A1D30" w:rsidP="001A1D30">
      <w:pPr>
        <w:shd w:val="clear" w:color="auto" w:fill="FFFFFF"/>
        <w:tabs>
          <w:tab w:val="left" w:pos="3606"/>
        </w:tabs>
        <w:ind w:firstLine="709"/>
        <w:jc w:val="both"/>
        <w:rPr>
          <w:sz w:val="26"/>
          <w:szCs w:val="26"/>
        </w:rPr>
      </w:pPr>
      <w:r w:rsidRPr="00CA4FE5">
        <w:rPr>
          <w:sz w:val="26"/>
          <w:szCs w:val="26"/>
        </w:rPr>
        <w:t>в сфере градостроительной деятельности:</w:t>
      </w:r>
    </w:p>
    <w:p w:rsidR="001A1D30" w:rsidRPr="00CA4FE5" w:rsidRDefault="001A1D30" w:rsidP="001A1D30">
      <w:pPr>
        <w:ind w:firstLine="709"/>
        <w:jc w:val="both"/>
        <w:rPr>
          <w:sz w:val="26"/>
          <w:szCs w:val="26"/>
        </w:rPr>
      </w:pPr>
      <w:r w:rsidRPr="00CA4FE5">
        <w:rPr>
          <w:sz w:val="26"/>
          <w:szCs w:val="26"/>
        </w:rPr>
        <w:t>на выполнение работ по благоустройству общественной территории по ул. Московской и прилегающей территории зеленой зоны по ул. Комсомольской под сквер в г. Рубцовске Алтайского края;</w:t>
      </w:r>
    </w:p>
    <w:p w:rsidR="001A1D30" w:rsidRPr="00CA4FE5" w:rsidRDefault="001A1D30" w:rsidP="001A1D30">
      <w:pPr>
        <w:autoSpaceDE w:val="0"/>
        <w:autoSpaceDN w:val="0"/>
        <w:adjustRightInd w:val="0"/>
        <w:ind w:firstLine="709"/>
        <w:jc w:val="both"/>
        <w:rPr>
          <w:sz w:val="26"/>
          <w:szCs w:val="26"/>
        </w:rPr>
      </w:pPr>
      <w:r w:rsidRPr="00CA4FE5">
        <w:rPr>
          <w:sz w:val="26"/>
          <w:szCs w:val="26"/>
        </w:rPr>
        <w:t>на выполнение работы по капитальному ремонту канализационных коллект</w:t>
      </w:r>
      <w:r w:rsidRPr="00CA4FE5">
        <w:rPr>
          <w:sz w:val="26"/>
          <w:szCs w:val="26"/>
        </w:rPr>
        <w:t>о</w:t>
      </w:r>
      <w:r w:rsidRPr="00CA4FE5">
        <w:rPr>
          <w:sz w:val="26"/>
          <w:szCs w:val="26"/>
        </w:rPr>
        <w:t>ров в городе Рубцовске;</w:t>
      </w:r>
    </w:p>
    <w:p w:rsidR="001A1D30" w:rsidRPr="00CA4FE5" w:rsidRDefault="001A1D30" w:rsidP="001A1D30">
      <w:pPr>
        <w:autoSpaceDE w:val="0"/>
        <w:autoSpaceDN w:val="0"/>
        <w:adjustRightInd w:val="0"/>
        <w:ind w:firstLine="709"/>
        <w:jc w:val="both"/>
        <w:rPr>
          <w:sz w:val="26"/>
          <w:szCs w:val="26"/>
        </w:rPr>
      </w:pPr>
      <w:r w:rsidRPr="00CA4FE5">
        <w:rPr>
          <w:sz w:val="26"/>
          <w:szCs w:val="26"/>
        </w:rPr>
        <w:t xml:space="preserve">на выполнение строительных работ на </w:t>
      </w:r>
      <w:proofErr w:type="gramStart"/>
      <w:r w:rsidRPr="00CA4FE5">
        <w:rPr>
          <w:sz w:val="26"/>
          <w:szCs w:val="26"/>
        </w:rPr>
        <w:t>объекте</w:t>
      </w:r>
      <w:proofErr w:type="gramEnd"/>
      <w:r w:rsidRPr="00CA4FE5">
        <w:rPr>
          <w:sz w:val="26"/>
          <w:szCs w:val="26"/>
        </w:rPr>
        <w:t xml:space="preserve"> «</w:t>
      </w:r>
      <w:proofErr w:type="spellStart"/>
      <w:r w:rsidRPr="00CA4FE5">
        <w:rPr>
          <w:sz w:val="26"/>
          <w:szCs w:val="26"/>
        </w:rPr>
        <w:t>Берегоукрепление</w:t>
      </w:r>
      <w:proofErr w:type="spellEnd"/>
      <w:r w:rsidRPr="00CA4FE5">
        <w:rPr>
          <w:sz w:val="26"/>
          <w:szCs w:val="26"/>
        </w:rPr>
        <w:t xml:space="preserve"> р. Алей в районе дома по ул. Светлова, 92 в г. Рубцовске Алтайского края»;</w:t>
      </w:r>
    </w:p>
    <w:p w:rsidR="001A1D30" w:rsidRPr="00CA4FE5" w:rsidRDefault="001A1D30" w:rsidP="001A1D30">
      <w:pPr>
        <w:tabs>
          <w:tab w:val="left" w:pos="3606"/>
        </w:tabs>
        <w:ind w:firstLine="709"/>
        <w:jc w:val="both"/>
        <w:rPr>
          <w:sz w:val="26"/>
          <w:szCs w:val="26"/>
        </w:rPr>
      </w:pPr>
      <w:r w:rsidRPr="00CA4FE5">
        <w:rPr>
          <w:sz w:val="26"/>
          <w:szCs w:val="26"/>
        </w:rPr>
        <w:t>в сфере дорожной деятельности:</w:t>
      </w:r>
    </w:p>
    <w:p w:rsidR="001A1D30" w:rsidRPr="00CA4FE5" w:rsidRDefault="001A1D30" w:rsidP="001A1D30">
      <w:pPr>
        <w:tabs>
          <w:tab w:val="left" w:pos="3606"/>
        </w:tabs>
        <w:ind w:firstLine="709"/>
        <w:jc w:val="both"/>
        <w:rPr>
          <w:sz w:val="26"/>
          <w:szCs w:val="26"/>
        </w:rPr>
      </w:pPr>
      <w:r w:rsidRPr="00CA4FE5">
        <w:rPr>
          <w:sz w:val="26"/>
          <w:szCs w:val="26"/>
        </w:rPr>
        <w:t>выполнение работ по ремонту улично-дорожной сети в городе Рубцовске;</w:t>
      </w:r>
    </w:p>
    <w:p w:rsidR="001A1D30" w:rsidRPr="00CA4FE5" w:rsidRDefault="001A1D30" w:rsidP="001A1D30">
      <w:pPr>
        <w:ind w:right="-2" w:firstLine="709"/>
        <w:jc w:val="both"/>
        <w:rPr>
          <w:sz w:val="26"/>
          <w:szCs w:val="26"/>
        </w:rPr>
      </w:pPr>
      <w:r w:rsidRPr="00CA4FE5">
        <w:rPr>
          <w:sz w:val="26"/>
          <w:szCs w:val="26"/>
        </w:rPr>
        <w:t>на выполнение работ по содержанию улично-дорожной сети города Рубцовска Алтайского края в весенне-летний, осенний периоды 2022 года.</w:t>
      </w:r>
    </w:p>
    <w:p w:rsidR="001A1D30" w:rsidRPr="00CA4FE5" w:rsidRDefault="001A1D30" w:rsidP="001A1D30">
      <w:pPr>
        <w:ind w:right="-2" w:firstLine="709"/>
        <w:jc w:val="both"/>
        <w:rPr>
          <w:sz w:val="26"/>
          <w:szCs w:val="26"/>
        </w:rPr>
      </w:pPr>
      <w:r w:rsidRPr="00CA4FE5">
        <w:rPr>
          <w:sz w:val="26"/>
          <w:szCs w:val="26"/>
        </w:rPr>
        <w:t>на выполнение работ по содержанию дорог, тротуаров, пешеходных перех</w:t>
      </w:r>
      <w:r w:rsidRPr="00CA4FE5">
        <w:rPr>
          <w:sz w:val="26"/>
          <w:szCs w:val="26"/>
        </w:rPr>
        <w:t>о</w:t>
      </w:r>
      <w:r w:rsidRPr="00CA4FE5">
        <w:rPr>
          <w:sz w:val="26"/>
          <w:szCs w:val="26"/>
        </w:rPr>
        <w:t>дов, остановок общественного транспорта в городе Рубцовске в зимний период 2023 года.</w:t>
      </w:r>
    </w:p>
    <w:p w:rsidR="001A1D30" w:rsidRPr="00CA4FE5" w:rsidRDefault="001A1D30" w:rsidP="001A1D30">
      <w:pPr>
        <w:shd w:val="clear" w:color="auto" w:fill="FFFFFF"/>
        <w:ind w:right="-2" w:firstLine="709"/>
        <w:jc w:val="both"/>
        <w:rPr>
          <w:sz w:val="26"/>
          <w:szCs w:val="26"/>
        </w:rPr>
      </w:pPr>
      <w:r w:rsidRPr="00CA4FE5">
        <w:rPr>
          <w:sz w:val="26"/>
          <w:szCs w:val="26"/>
        </w:rPr>
        <w:t>в целях содержания и обеспечения функционирования объектов городской инфраструктуры:</w:t>
      </w:r>
    </w:p>
    <w:p w:rsidR="001A1D30" w:rsidRPr="00CA4FE5" w:rsidRDefault="001A1D30" w:rsidP="001A1D30">
      <w:pPr>
        <w:shd w:val="clear" w:color="auto" w:fill="FFFFFF"/>
        <w:tabs>
          <w:tab w:val="left" w:pos="3606"/>
        </w:tabs>
        <w:ind w:right="-2" w:firstLine="709"/>
        <w:jc w:val="both"/>
        <w:rPr>
          <w:sz w:val="26"/>
          <w:szCs w:val="26"/>
        </w:rPr>
      </w:pPr>
      <w:r w:rsidRPr="00CA4FE5">
        <w:rPr>
          <w:sz w:val="26"/>
          <w:szCs w:val="26"/>
        </w:rPr>
        <w:t>на поставку и установку знаков дорожных, содержание светофорных объе</w:t>
      </w:r>
      <w:r w:rsidRPr="00CA4FE5">
        <w:rPr>
          <w:sz w:val="26"/>
          <w:szCs w:val="26"/>
        </w:rPr>
        <w:t>к</w:t>
      </w:r>
      <w:r w:rsidRPr="00CA4FE5">
        <w:rPr>
          <w:sz w:val="26"/>
          <w:szCs w:val="26"/>
        </w:rPr>
        <w:t>тов;</w:t>
      </w:r>
    </w:p>
    <w:p w:rsidR="001A1D30" w:rsidRPr="00CA4FE5" w:rsidRDefault="001A1D30" w:rsidP="001A1D30">
      <w:pPr>
        <w:shd w:val="clear" w:color="auto" w:fill="FFFFFF"/>
        <w:tabs>
          <w:tab w:val="left" w:pos="3606"/>
        </w:tabs>
        <w:ind w:right="-2" w:firstLine="709"/>
        <w:jc w:val="both"/>
        <w:rPr>
          <w:sz w:val="26"/>
          <w:szCs w:val="26"/>
        </w:rPr>
      </w:pPr>
      <w:r w:rsidRPr="00CA4FE5">
        <w:rPr>
          <w:sz w:val="26"/>
          <w:szCs w:val="26"/>
        </w:rPr>
        <w:t>по содержанию деревьев, кустарников, живой изгороди, по содержанию ли</w:t>
      </w:r>
      <w:r w:rsidRPr="00CA4FE5">
        <w:rPr>
          <w:sz w:val="26"/>
          <w:szCs w:val="26"/>
        </w:rPr>
        <w:t>в</w:t>
      </w:r>
      <w:r w:rsidRPr="00CA4FE5">
        <w:rPr>
          <w:sz w:val="26"/>
          <w:szCs w:val="26"/>
        </w:rPr>
        <w:t>невой канализации на территории города Рубцовска</w:t>
      </w:r>
    </w:p>
    <w:p w:rsidR="001A1D30" w:rsidRPr="00CA4FE5" w:rsidRDefault="001A1D30" w:rsidP="001A1D30">
      <w:pPr>
        <w:shd w:val="clear" w:color="auto" w:fill="FFFFFF"/>
        <w:ind w:right="-2" w:firstLine="709"/>
        <w:jc w:val="both"/>
        <w:rPr>
          <w:sz w:val="26"/>
          <w:szCs w:val="26"/>
        </w:rPr>
      </w:pPr>
      <w:r w:rsidRPr="00CA4FE5">
        <w:rPr>
          <w:sz w:val="26"/>
          <w:szCs w:val="26"/>
        </w:rPr>
        <w:t>на выполнение работ по техническому обслуживанию, ремонту электросетей и электрооборудования наружного освещения города Рубцовска, по капитальному ремонту кабельных линий;</w:t>
      </w:r>
    </w:p>
    <w:p w:rsidR="001A1D30" w:rsidRPr="00CA4FE5" w:rsidRDefault="001A1D30" w:rsidP="001A1D30">
      <w:pPr>
        <w:shd w:val="clear" w:color="auto" w:fill="FFFFFF"/>
        <w:ind w:right="-2" w:firstLine="709"/>
        <w:jc w:val="both"/>
        <w:rPr>
          <w:sz w:val="26"/>
          <w:szCs w:val="26"/>
        </w:rPr>
      </w:pPr>
      <w:r w:rsidRPr="00CA4FE5">
        <w:rPr>
          <w:sz w:val="26"/>
          <w:szCs w:val="26"/>
        </w:rPr>
        <w:t>на выполнение работ по содержанию территории Рубцовского городского кладбища.</w:t>
      </w:r>
    </w:p>
    <w:p w:rsidR="001A1D30" w:rsidRPr="00CA4FE5" w:rsidRDefault="001A1D30" w:rsidP="001A1D30">
      <w:pPr>
        <w:ind w:right="-2" w:firstLine="709"/>
        <w:jc w:val="both"/>
        <w:rPr>
          <w:sz w:val="26"/>
          <w:szCs w:val="26"/>
        </w:rPr>
      </w:pPr>
      <w:r w:rsidRPr="00CA4FE5">
        <w:rPr>
          <w:sz w:val="26"/>
          <w:szCs w:val="26"/>
        </w:rPr>
        <w:t>В рамках программы Алтайского края «Переселение граждан из аварийного жилищного фонда» на 2019-2025 годы» были проведены электронные аукционы на приобретение благоустроенных квартир в городе Рубцовске Алтайского края.</w:t>
      </w:r>
    </w:p>
    <w:p w:rsidR="001A1D30" w:rsidRPr="00CA4FE5" w:rsidRDefault="001A1D30" w:rsidP="001A1D30">
      <w:pPr>
        <w:shd w:val="clear" w:color="auto" w:fill="FFFFFF"/>
        <w:ind w:right="-2" w:firstLine="709"/>
        <w:jc w:val="both"/>
        <w:rPr>
          <w:sz w:val="26"/>
          <w:szCs w:val="26"/>
        </w:rPr>
      </w:pPr>
      <w:r w:rsidRPr="00CA4FE5">
        <w:rPr>
          <w:sz w:val="26"/>
          <w:szCs w:val="26"/>
        </w:rPr>
        <w:t>Для нужд муниципальных учреждений города Рубцовска проведены аукци</w:t>
      </w:r>
      <w:r w:rsidRPr="00CA4FE5">
        <w:rPr>
          <w:sz w:val="26"/>
          <w:szCs w:val="26"/>
        </w:rPr>
        <w:t>о</w:t>
      </w:r>
      <w:r w:rsidRPr="00CA4FE5">
        <w:rPr>
          <w:sz w:val="26"/>
          <w:szCs w:val="26"/>
        </w:rPr>
        <w:t>ны:</w:t>
      </w:r>
    </w:p>
    <w:p w:rsidR="001A1D30" w:rsidRPr="00CA4FE5" w:rsidRDefault="001A1D30" w:rsidP="001A1D30">
      <w:pPr>
        <w:autoSpaceDE w:val="0"/>
        <w:autoSpaceDN w:val="0"/>
        <w:adjustRightInd w:val="0"/>
        <w:ind w:right="-2" w:firstLine="709"/>
        <w:jc w:val="both"/>
        <w:rPr>
          <w:sz w:val="26"/>
          <w:szCs w:val="26"/>
        </w:rPr>
      </w:pPr>
      <w:r w:rsidRPr="00CA4FE5">
        <w:rPr>
          <w:sz w:val="26"/>
          <w:szCs w:val="26"/>
        </w:rPr>
        <w:t>на поставку книг, приобретение кондиционеров, компьютерной техники и и</w:t>
      </w:r>
      <w:r w:rsidRPr="00CA4FE5">
        <w:rPr>
          <w:sz w:val="26"/>
          <w:szCs w:val="26"/>
        </w:rPr>
        <w:t>н</w:t>
      </w:r>
      <w:r w:rsidRPr="00CA4FE5">
        <w:rPr>
          <w:sz w:val="26"/>
          <w:szCs w:val="26"/>
        </w:rPr>
        <w:t>терактивного стола для библиотечного фонда МБУК «БИС»;</w:t>
      </w:r>
    </w:p>
    <w:p w:rsidR="001A1D30" w:rsidRPr="00CA4FE5" w:rsidRDefault="001A1D30" w:rsidP="001A1D30">
      <w:pPr>
        <w:autoSpaceDE w:val="0"/>
        <w:autoSpaceDN w:val="0"/>
        <w:adjustRightInd w:val="0"/>
        <w:ind w:right="-2" w:firstLine="709"/>
        <w:jc w:val="both"/>
        <w:rPr>
          <w:sz w:val="26"/>
          <w:szCs w:val="26"/>
        </w:rPr>
      </w:pPr>
      <w:r w:rsidRPr="00CA4FE5">
        <w:rPr>
          <w:sz w:val="26"/>
          <w:szCs w:val="26"/>
        </w:rPr>
        <w:t>на приобретение легкового автомобиля LADA VESTA для МКУ «Управление культуры, спорта и молодежной политике» г. Рубцовска;</w:t>
      </w:r>
    </w:p>
    <w:p w:rsidR="001A1D30" w:rsidRPr="00CA4FE5" w:rsidRDefault="001A1D30" w:rsidP="001A1D30">
      <w:pPr>
        <w:autoSpaceDE w:val="0"/>
        <w:autoSpaceDN w:val="0"/>
        <w:adjustRightInd w:val="0"/>
        <w:ind w:right="-2" w:firstLine="709"/>
        <w:jc w:val="both"/>
        <w:rPr>
          <w:sz w:val="26"/>
          <w:szCs w:val="26"/>
        </w:rPr>
      </w:pPr>
      <w:r w:rsidRPr="00CA4FE5">
        <w:rPr>
          <w:sz w:val="26"/>
          <w:szCs w:val="26"/>
        </w:rPr>
        <w:t>на разработку проектно-сметной документации на капитальный ремонт обр</w:t>
      </w:r>
      <w:r w:rsidRPr="00CA4FE5">
        <w:rPr>
          <w:sz w:val="26"/>
          <w:szCs w:val="26"/>
        </w:rPr>
        <w:t>а</w:t>
      </w:r>
      <w:r w:rsidRPr="00CA4FE5">
        <w:rPr>
          <w:sz w:val="26"/>
          <w:szCs w:val="26"/>
        </w:rPr>
        <w:t>зовательных учреждений города Рубцовска;</w:t>
      </w:r>
    </w:p>
    <w:p w:rsidR="001A1D30" w:rsidRPr="00CA4FE5" w:rsidRDefault="001A1D30" w:rsidP="001A1D30">
      <w:pPr>
        <w:autoSpaceDE w:val="0"/>
        <w:autoSpaceDN w:val="0"/>
        <w:adjustRightInd w:val="0"/>
        <w:ind w:right="-2" w:firstLine="709"/>
        <w:jc w:val="both"/>
        <w:rPr>
          <w:sz w:val="26"/>
          <w:szCs w:val="26"/>
        </w:rPr>
      </w:pPr>
      <w:r w:rsidRPr="00CA4FE5">
        <w:rPr>
          <w:sz w:val="26"/>
          <w:szCs w:val="26"/>
        </w:rPr>
        <w:t>на поставку мебели, компьютерной техники, канцелярских принадлежностей и ГСМ;</w:t>
      </w:r>
    </w:p>
    <w:p w:rsidR="001A1D30" w:rsidRPr="00CA4FE5" w:rsidRDefault="001A1D30" w:rsidP="001A1D30">
      <w:pPr>
        <w:autoSpaceDE w:val="0"/>
        <w:autoSpaceDN w:val="0"/>
        <w:adjustRightInd w:val="0"/>
        <w:ind w:right="-2" w:firstLine="709"/>
        <w:jc w:val="both"/>
        <w:rPr>
          <w:sz w:val="26"/>
          <w:szCs w:val="26"/>
        </w:rPr>
      </w:pPr>
      <w:r w:rsidRPr="00CA4FE5">
        <w:rPr>
          <w:sz w:val="26"/>
          <w:szCs w:val="26"/>
        </w:rPr>
        <w:t>по ремонту образовательных учреждений и муниципальных помещений гор</w:t>
      </w:r>
      <w:r w:rsidRPr="00CA4FE5">
        <w:rPr>
          <w:sz w:val="26"/>
          <w:szCs w:val="26"/>
        </w:rPr>
        <w:t>о</w:t>
      </w:r>
      <w:r w:rsidRPr="00CA4FE5">
        <w:rPr>
          <w:sz w:val="26"/>
          <w:szCs w:val="26"/>
        </w:rPr>
        <w:t>да Рубцовска.</w:t>
      </w:r>
    </w:p>
    <w:p w:rsidR="001A1D30" w:rsidRPr="001A1D30" w:rsidRDefault="001A1D30" w:rsidP="001A1D30">
      <w:pPr>
        <w:rPr>
          <w:sz w:val="28"/>
          <w:szCs w:val="28"/>
        </w:rPr>
      </w:pPr>
    </w:p>
    <w:p w:rsidR="006E5883" w:rsidRDefault="006E5883" w:rsidP="001A1D30">
      <w:pPr>
        <w:suppressAutoHyphens/>
        <w:jc w:val="center"/>
        <w:rPr>
          <w:b/>
          <w:sz w:val="26"/>
          <w:szCs w:val="26"/>
        </w:rPr>
      </w:pPr>
    </w:p>
    <w:p w:rsidR="006E5883" w:rsidRDefault="006E5883" w:rsidP="001A1D30">
      <w:pPr>
        <w:suppressAutoHyphens/>
        <w:jc w:val="center"/>
        <w:rPr>
          <w:b/>
          <w:sz w:val="26"/>
          <w:szCs w:val="26"/>
        </w:rPr>
      </w:pPr>
    </w:p>
    <w:p w:rsidR="001A1D30" w:rsidRPr="00CA4FE5" w:rsidRDefault="001A1D30" w:rsidP="001A1D30">
      <w:pPr>
        <w:suppressAutoHyphens/>
        <w:jc w:val="center"/>
        <w:rPr>
          <w:b/>
          <w:sz w:val="26"/>
          <w:szCs w:val="26"/>
        </w:rPr>
      </w:pPr>
      <w:r w:rsidRPr="00CA4FE5">
        <w:rPr>
          <w:b/>
          <w:sz w:val="26"/>
          <w:szCs w:val="26"/>
        </w:rPr>
        <w:lastRenderedPageBreak/>
        <w:t>1.12. Муниципальное имущество</w:t>
      </w:r>
    </w:p>
    <w:p w:rsidR="001A1D30" w:rsidRPr="00CA4FE5" w:rsidRDefault="001A1D30" w:rsidP="001A1D30">
      <w:pPr>
        <w:suppressAutoHyphens/>
        <w:jc w:val="center"/>
        <w:rPr>
          <w:b/>
          <w:sz w:val="26"/>
          <w:szCs w:val="26"/>
        </w:rPr>
      </w:pPr>
      <w:r w:rsidRPr="00CA4FE5">
        <w:rPr>
          <w:b/>
          <w:sz w:val="26"/>
          <w:szCs w:val="26"/>
        </w:rPr>
        <w:t>Учет и управление имуществом муниципальной собственности</w:t>
      </w:r>
    </w:p>
    <w:p w:rsidR="001A1D30" w:rsidRPr="006E5883" w:rsidRDefault="001A1D30" w:rsidP="001A1D30">
      <w:pPr>
        <w:suppressAutoHyphens/>
        <w:jc w:val="center"/>
        <w:rPr>
          <w:b/>
          <w:sz w:val="16"/>
          <w:szCs w:val="16"/>
        </w:rPr>
      </w:pPr>
    </w:p>
    <w:p w:rsidR="001A1D30" w:rsidRPr="00CA4FE5" w:rsidRDefault="001A1D30" w:rsidP="001A1D30">
      <w:pPr>
        <w:ind w:firstLine="709"/>
        <w:jc w:val="both"/>
        <w:rPr>
          <w:sz w:val="26"/>
          <w:szCs w:val="26"/>
        </w:rPr>
      </w:pPr>
      <w:r w:rsidRPr="00CA4FE5">
        <w:rPr>
          <w:sz w:val="26"/>
          <w:szCs w:val="26"/>
        </w:rPr>
        <w:t xml:space="preserve">Вопросы формирования и управления муниципальной собственностью имеют </w:t>
      </w:r>
      <w:proofErr w:type="gramStart"/>
      <w:r w:rsidRPr="00CA4FE5">
        <w:rPr>
          <w:sz w:val="26"/>
          <w:szCs w:val="26"/>
        </w:rPr>
        <w:t>важное значение</w:t>
      </w:r>
      <w:proofErr w:type="gramEnd"/>
      <w:r w:rsidRPr="00CA4FE5">
        <w:rPr>
          <w:sz w:val="26"/>
          <w:szCs w:val="26"/>
        </w:rPr>
        <w:t xml:space="preserve"> для обеспечения стабильного функционирования и развития города Рубцовска. Муниципальная собственность обеспечивает получение собственных и</w:t>
      </w:r>
      <w:r w:rsidRPr="00CA4FE5">
        <w:rPr>
          <w:sz w:val="26"/>
          <w:szCs w:val="26"/>
        </w:rPr>
        <w:t>с</w:t>
      </w:r>
      <w:r w:rsidRPr="00CA4FE5">
        <w:rPr>
          <w:sz w:val="26"/>
          <w:szCs w:val="26"/>
        </w:rPr>
        <w:t>точников доходов местного самоуправления и способствует решению вопросов местного значения.</w:t>
      </w:r>
    </w:p>
    <w:p w:rsidR="001A1D30" w:rsidRPr="00CA4FE5" w:rsidRDefault="001A1D30" w:rsidP="001A1D30">
      <w:pPr>
        <w:ind w:firstLine="709"/>
        <w:jc w:val="both"/>
        <w:rPr>
          <w:sz w:val="26"/>
          <w:szCs w:val="26"/>
        </w:rPr>
      </w:pPr>
      <w:r w:rsidRPr="00CA4FE5">
        <w:rPr>
          <w:sz w:val="26"/>
          <w:szCs w:val="26"/>
        </w:rPr>
        <w:t>По состоянию на 01.01.2023 в составе муниципальной казны числится 8 925 единиц имущества общей балансовой стоимостью 2 745 137, 97 тыс. рублей</w:t>
      </w:r>
      <w:proofErr w:type="gramStart"/>
      <w:r w:rsidRPr="00CA4FE5">
        <w:rPr>
          <w:sz w:val="26"/>
          <w:szCs w:val="26"/>
        </w:rPr>
        <w:t>.</w:t>
      </w:r>
      <w:proofErr w:type="gramEnd"/>
      <w:r w:rsidRPr="00CA4FE5">
        <w:rPr>
          <w:sz w:val="26"/>
          <w:szCs w:val="26"/>
        </w:rPr>
        <w:t xml:space="preserve"> </w:t>
      </w:r>
      <w:proofErr w:type="gramStart"/>
      <w:r w:rsidRPr="00CA4FE5">
        <w:rPr>
          <w:sz w:val="26"/>
          <w:szCs w:val="26"/>
        </w:rPr>
        <w:t>в</w:t>
      </w:r>
      <w:proofErr w:type="gramEnd"/>
      <w:r w:rsidRPr="00CA4FE5">
        <w:rPr>
          <w:sz w:val="26"/>
          <w:szCs w:val="26"/>
        </w:rPr>
        <w:t xml:space="preserve"> </w:t>
      </w:r>
      <w:proofErr w:type="spellStart"/>
      <w:r w:rsidRPr="00CA4FE5">
        <w:rPr>
          <w:sz w:val="26"/>
          <w:szCs w:val="26"/>
        </w:rPr>
        <w:t>т.ч</w:t>
      </w:r>
      <w:proofErr w:type="spellEnd"/>
      <w:r w:rsidRPr="00CA4FE5">
        <w:rPr>
          <w:sz w:val="26"/>
          <w:szCs w:val="26"/>
        </w:rPr>
        <w:t xml:space="preserve">. числе: </w:t>
      </w:r>
    </w:p>
    <w:p w:rsidR="001A1D30" w:rsidRPr="006E5883" w:rsidRDefault="001A1D30" w:rsidP="001A1D30">
      <w:pPr>
        <w:ind w:firstLine="709"/>
        <w:jc w:val="both"/>
        <w:rPr>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69"/>
        <w:gridCol w:w="2551"/>
        <w:gridCol w:w="3544"/>
      </w:tblGrid>
      <w:tr w:rsidR="001A1D30" w:rsidRPr="001A1D30" w:rsidTr="00CA4FE5">
        <w:tc>
          <w:tcPr>
            <w:tcW w:w="3369" w:type="dxa"/>
            <w:hideMark/>
          </w:tcPr>
          <w:p w:rsidR="001A1D30" w:rsidRPr="001A1D30" w:rsidRDefault="001A1D30" w:rsidP="001A1D30">
            <w:pPr>
              <w:ind w:left="34" w:right="57"/>
              <w:contextualSpacing/>
              <w:jc w:val="center"/>
              <w:rPr>
                <w:rFonts w:eastAsia="Calibri"/>
                <w:b/>
                <w:sz w:val="22"/>
                <w:szCs w:val="22"/>
              </w:rPr>
            </w:pPr>
            <w:r w:rsidRPr="001A1D30">
              <w:rPr>
                <w:rFonts w:eastAsia="Calibri"/>
                <w:sz w:val="22"/>
                <w:szCs w:val="22"/>
              </w:rPr>
              <w:t>Наименование</w:t>
            </w:r>
          </w:p>
        </w:tc>
        <w:tc>
          <w:tcPr>
            <w:tcW w:w="2551" w:type="dxa"/>
            <w:hideMark/>
          </w:tcPr>
          <w:p w:rsidR="001A1D30" w:rsidRPr="001A1D30" w:rsidRDefault="001A1D30" w:rsidP="001A1D30">
            <w:pPr>
              <w:contextualSpacing/>
              <w:jc w:val="center"/>
              <w:rPr>
                <w:rFonts w:eastAsia="Calibri"/>
                <w:b/>
              </w:rPr>
            </w:pPr>
            <w:r w:rsidRPr="001A1D30">
              <w:rPr>
                <w:rFonts w:eastAsia="Calibri"/>
              </w:rPr>
              <w:t>Количество единиц</w:t>
            </w:r>
          </w:p>
        </w:tc>
        <w:tc>
          <w:tcPr>
            <w:tcW w:w="3544" w:type="dxa"/>
            <w:hideMark/>
          </w:tcPr>
          <w:p w:rsidR="001A1D30" w:rsidRPr="001A1D30" w:rsidRDefault="001A1D30" w:rsidP="001A1D30">
            <w:pPr>
              <w:contextualSpacing/>
              <w:jc w:val="center"/>
              <w:rPr>
                <w:rFonts w:eastAsia="Calibri"/>
                <w:b/>
              </w:rPr>
            </w:pPr>
            <w:r w:rsidRPr="001A1D30">
              <w:rPr>
                <w:rFonts w:eastAsia="Calibri"/>
              </w:rPr>
              <w:t>Балансовая стоимость,</w:t>
            </w:r>
          </w:p>
          <w:p w:rsidR="001A1D30" w:rsidRPr="001A1D30" w:rsidRDefault="001A1D30" w:rsidP="001A1D30">
            <w:pPr>
              <w:contextualSpacing/>
              <w:jc w:val="center"/>
              <w:rPr>
                <w:rFonts w:eastAsia="Calibri"/>
                <w:b/>
              </w:rPr>
            </w:pPr>
            <w:proofErr w:type="spellStart"/>
            <w:r w:rsidRPr="001A1D30">
              <w:rPr>
                <w:rFonts w:eastAsia="Calibri"/>
              </w:rPr>
              <w:t>тыс</w:t>
            </w:r>
            <w:proofErr w:type="gramStart"/>
            <w:r w:rsidRPr="001A1D30">
              <w:rPr>
                <w:rFonts w:eastAsia="Calibri"/>
              </w:rPr>
              <w:t>.р</w:t>
            </w:r>
            <w:proofErr w:type="gramEnd"/>
            <w:r w:rsidRPr="001A1D30">
              <w:rPr>
                <w:rFonts w:eastAsia="Calibri"/>
              </w:rPr>
              <w:t>уб</w:t>
            </w:r>
            <w:proofErr w:type="spellEnd"/>
            <w:r w:rsidRPr="001A1D30">
              <w:rPr>
                <w:rFonts w:eastAsia="Calibri"/>
              </w:rPr>
              <w:t>.</w:t>
            </w:r>
          </w:p>
        </w:tc>
      </w:tr>
      <w:tr w:rsidR="001A1D30" w:rsidRPr="001A1D30" w:rsidTr="00CA4FE5">
        <w:tc>
          <w:tcPr>
            <w:tcW w:w="3369" w:type="dxa"/>
            <w:hideMark/>
          </w:tcPr>
          <w:p w:rsidR="001A1D30" w:rsidRPr="001A1D30" w:rsidRDefault="001A1D30" w:rsidP="001A1D30">
            <w:pPr>
              <w:contextualSpacing/>
              <w:rPr>
                <w:rFonts w:eastAsia="Calibri"/>
                <w:b/>
              </w:rPr>
            </w:pPr>
            <w:r w:rsidRPr="001A1D30">
              <w:rPr>
                <w:rFonts w:eastAsia="Calibri"/>
              </w:rPr>
              <w:t>Здания, нежилые помещения, квартиры, инфраструктура</w:t>
            </w:r>
          </w:p>
        </w:tc>
        <w:tc>
          <w:tcPr>
            <w:tcW w:w="2551" w:type="dxa"/>
          </w:tcPr>
          <w:p w:rsidR="001A1D30" w:rsidRPr="001A1D30" w:rsidRDefault="001A1D30" w:rsidP="001A1D30">
            <w:pPr>
              <w:contextualSpacing/>
              <w:jc w:val="center"/>
              <w:rPr>
                <w:rFonts w:eastAsia="Calibri"/>
              </w:rPr>
            </w:pPr>
            <w:r w:rsidRPr="001A1D30">
              <w:rPr>
                <w:rFonts w:eastAsia="Calibri"/>
              </w:rPr>
              <w:t>3 016</w:t>
            </w:r>
          </w:p>
        </w:tc>
        <w:tc>
          <w:tcPr>
            <w:tcW w:w="3544" w:type="dxa"/>
          </w:tcPr>
          <w:p w:rsidR="001A1D30" w:rsidRPr="001A1D30" w:rsidRDefault="001A1D30" w:rsidP="001A1D30">
            <w:pPr>
              <w:contextualSpacing/>
              <w:jc w:val="center"/>
              <w:rPr>
                <w:rFonts w:eastAsia="Calibri"/>
              </w:rPr>
            </w:pPr>
            <w:r w:rsidRPr="001A1D30">
              <w:rPr>
                <w:rFonts w:eastAsia="Calibri"/>
              </w:rPr>
              <w:t>1 166 718,46</w:t>
            </w:r>
          </w:p>
        </w:tc>
      </w:tr>
      <w:tr w:rsidR="001A1D30" w:rsidRPr="001A1D30" w:rsidTr="00CA4FE5">
        <w:tc>
          <w:tcPr>
            <w:tcW w:w="3369" w:type="dxa"/>
            <w:hideMark/>
          </w:tcPr>
          <w:p w:rsidR="001A1D30" w:rsidRPr="001A1D30" w:rsidRDefault="001A1D30" w:rsidP="001A1D30">
            <w:pPr>
              <w:contextualSpacing/>
              <w:rPr>
                <w:rFonts w:eastAsia="Calibri"/>
                <w:b/>
              </w:rPr>
            </w:pPr>
            <w:r w:rsidRPr="001A1D30">
              <w:rPr>
                <w:rFonts w:eastAsia="Calibri"/>
              </w:rPr>
              <w:t>Движимое имущество</w:t>
            </w:r>
          </w:p>
        </w:tc>
        <w:tc>
          <w:tcPr>
            <w:tcW w:w="2551" w:type="dxa"/>
          </w:tcPr>
          <w:p w:rsidR="001A1D30" w:rsidRPr="001A1D30" w:rsidRDefault="001A1D30" w:rsidP="001A1D30">
            <w:pPr>
              <w:contextualSpacing/>
              <w:jc w:val="center"/>
              <w:rPr>
                <w:rFonts w:eastAsia="Calibri"/>
              </w:rPr>
            </w:pPr>
            <w:r w:rsidRPr="001A1D30">
              <w:rPr>
                <w:rFonts w:eastAsia="Calibri"/>
              </w:rPr>
              <w:t>2 303</w:t>
            </w:r>
          </w:p>
        </w:tc>
        <w:tc>
          <w:tcPr>
            <w:tcW w:w="3544" w:type="dxa"/>
          </w:tcPr>
          <w:p w:rsidR="001A1D30" w:rsidRPr="001A1D30" w:rsidRDefault="001A1D30" w:rsidP="001A1D30">
            <w:pPr>
              <w:contextualSpacing/>
              <w:jc w:val="center"/>
              <w:rPr>
                <w:rFonts w:eastAsia="Calibri"/>
              </w:rPr>
            </w:pPr>
            <w:r w:rsidRPr="001A1D30">
              <w:rPr>
                <w:rFonts w:eastAsia="Calibri"/>
              </w:rPr>
              <w:t>322 916,47</w:t>
            </w:r>
          </w:p>
        </w:tc>
      </w:tr>
      <w:tr w:rsidR="001A1D30" w:rsidRPr="001A1D30" w:rsidTr="00CA4FE5">
        <w:tc>
          <w:tcPr>
            <w:tcW w:w="3369" w:type="dxa"/>
            <w:hideMark/>
          </w:tcPr>
          <w:p w:rsidR="001A1D30" w:rsidRPr="001A1D30" w:rsidRDefault="001A1D30" w:rsidP="001A1D30">
            <w:pPr>
              <w:contextualSpacing/>
              <w:rPr>
                <w:rFonts w:eastAsia="Calibri"/>
                <w:b/>
              </w:rPr>
            </w:pPr>
            <w:r w:rsidRPr="001A1D30">
              <w:rPr>
                <w:rFonts w:eastAsia="Calibri"/>
              </w:rPr>
              <w:t>Материальные запасы</w:t>
            </w:r>
          </w:p>
        </w:tc>
        <w:tc>
          <w:tcPr>
            <w:tcW w:w="2551" w:type="dxa"/>
          </w:tcPr>
          <w:p w:rsidR="001A1D30" w:rsidRPr="001A1D30" w:rsidRDefault="001A1D30" w:rsidP="001A1D30">
            <w:pPr>
              <w:contextualSpacing/>
              <w:jc w:val="center"/>
              <w:rPr>
                <w:rFonts w:eastAsia="Calibri"/>
              </w:rPr>
            </w:pPr>
            <w:r w:rsidRPr="001A1D30">
              <w:rPr>
                <w:rFonts w:eastAsia="Calibri"/>
              </w:rPr>
              <w:t>673</w:t>
            </w:r>
          </w:p>
        </w:tc>
        <w:tc>
          <w:tcPr>
            <w:tcW w:w="3544" w:type="dxa"/>
          </w:tcPr>
          <w:p w:rsidR="001A1D30" w:rsidRPr="001A1D30" w:rsidRDefault="001A1D30" w:rsidP="001A1D30">
            <w:pPr>
              <w:contextualSpacing/>
              <w:jc w:val="center"/>
              <w:rPr>
                <w:rFonts w:eastAsia="Calibri"/>
              </w:rPr>
            </w:pPr>
            <w:r w:rsidRPr="001A1D30">
              <w:rPr>
                <w:rFonts w:eastAsia="Calibri"/>
              </w:rPr>
              <w:t>3 653,36</w:t>
            </w:r>
          </w:p>
        </w:tc>
      </w:tr>
      <w:tr w:rsidR="001A1D30" w:rsidRPr="001A1D30" w:rsidTr="00CA4FE5">
        <w:tc>
          <w:tcPr>
            <w:tcW w:w="3369" w:type="dxa"/>
            <w:hideMark/>
          </w:tcPr>
          <w:p w:rsidR="001A1D30" w:rsidRPr="001A1D30" w:rsidRDefault="001A1D30" w:rsidP="001A1D30">
            <w:pPr>
              <w:contextualSpacing/>
              <w:rPr>
                <w:rFonts w:eastAsia="Calibri"/>
                <w:b/>
              </w:rPr>
            </w:pPr>
            <w:r w:rsidRPr="001A1D30">
              <w:rPr>
                <w:rFonts w:eastAsia="Calibri"/>
              </w:rPr>
              <w:t>Земельные участки</w:t>
            </w:r>
          </w:p>
        </w:tc>
        <w:tc>
          <w:tcPr>
            <w:tcW w:w="2551" w:type="dxa"/>
          </w:tcPr>
          <w:p w:rsidR="001A1D30" w:rsidRPr="001A1D30" w:rsidRDefault="001A1D30" w:rsidP="001A1D30">
            <w:pPr>
              <w:contextualSpacing/>
              <w:jc w:val="center"/>
              <w:rPr>
                <w:rFonts w:eastAsia="Calibri"/>
              </w:rPr>
            </w:pPr>
            <w:r w:rsidRPr="001A1D30">
              <w:rPr>
                <w:rFonts w:eastAsia="Calibri"/>
              </w:rPr>
              <w:t>2 195</w:t>
            </w:r>
          </w:p>
        </w:tc>
        <w:tc>
          <w:tcPr>
            <w:tcW w:w="3544" w:type="dxa"/>
          </w:tcPr>
          <w:p w:rsidR="001A1D30" w:rsidRPr="001A1D30" w:rsidRDefault="001A1D30" w:rsidP="001A1D30">
            <w:pPr>
              <w:contextualSpacing/>
              <w:jc w:val="center"/>
              <w:rPr>
                <w:rFonts w:eastAsia="Calibri"/>
              </w:rPr>
            </w:pPr>
            <w:r w:rsidRPr="001A1D30">
              <w:rPr>
                <w:rFonts w:eastAsia="Calibri"/>
              </w:rPr>
              <w:t>819 575,48</w:t>
            </w:r>
          </w:p>
        </w:tc>
      </w:tr>
      <w:tr w:rsidR="001A1D30" w:rsidRPr="001A1D30" w:rsidTr="00CA4FE5">
        <w:tc>
          <w:tcPr>
            <w:tcW w:w="3369" w:type="dxa"/>
            <w:hideMark/>
          </w:tcPr>
          <w:p w:rsidR="001A1D30" w:rsidRPr="001A1D30" w:rsidRDefault="001A1D30" w:rsidP="001A1D30">
            <w:pPr>
              <w:contextualSpacing/>
              <w:rPr>
                <w:rFonts w:eastAsia="Calibri"/>
                <w:b/>
              </w:rPr>
            </w:pPr>
            <w:r w:rsidRPr="001A1D30">
              <w:rPr>
                <w:rFonts w:eastAsia="Calibri"/>
              </w:rPr>
              <w:t>Имущество, переданное по концессионному соглашению</w:t>
            </w:r>
          </w:p>
        </w:tc>
        <w:tc>
          <w:tcPr>
            <w:tcW w:w="2551" w:type="dxa"/>
          </w:tcPr>
          <w:p w:rsidR="001A1D30" w:rsidRPr="001A1D30" w:rsidRDefault="001A1D30" w:rsidP="001A1D30">
            <w:pPr>
              <w:contextualSpacing/>
              <w:jc w:val="center"/>
              <w:rPr>
                <w:rFonts w:eastAsia="Calibri"/>
              </w:rPr>
            </w:pPr>
            <w:r w:rsidRPr="001A1D30">
              <w:rPr>
                <w:rFonts w:eastAsia="Calibri"/>
              </w:rPr>
              <w:t>738</w:t>
            </w:r>
          </w:p>
        </w:tc>
        <w:tc>
          <w:tcPr>
            <w:tcW w:w="3544" w:type="dxa"/>
          </w:tcPr>
          <w:p w:rsidR="001A1D30" w:rsidRPr="001A1D30" w:rsidRDefault="001A1D30" w:rsidP="001A1D30">
            <w:pPr>
              <w:contextualSpacing/>
              <w:jc w:val="center"/>
              <w:rPr>
                <w:rFonts w:eastAsia="Calibri"/>
              </w:rPr>
            </w:pPr>
            <w:r w:rsidRPr="001A1D30">
              <w:rPr>
                <w:rFonts w:eastAsia="Calibri"/>
              </w:rPr>
              <w:t>432 274,20</w:t>
            </w:r>
          </w:p>
        </w:tc>
      </w:tr>
      <w:tr w:rsidR="001A1D30" w:rsidRPr="001A1D30" w:rsidTr="00CA4FE5">
        <w:tc>
          <w:tcPr>
            <w:tcW w:w="3369" w:type="dxa"/>
          </w:tcPr>
          <w:p w:rsidR="001A1D30" w:rsidRPr="001A1D30" w:rsidRDefault="001A1D30" w:rsidP="001A1D30">
            <w:pPr>
              <w:contextualSpacing/>
              <w:rPr>
                <w:rFonts w:eastAsia="Calibri"/>
                <w:b/>
              </w:rPr>
            </w:pPr>
            <w:r w:rsidRPr="001A1D30">
              <w:rPr>
                <w:rFonts w:eastAsia="Calibri"/>
              </w:rPr>
              <w:t>Итого:</w:t>
            </w:r>
          </w:p>
        </w:tc>
        <w:tc>
          <w:tcPr>
            <w:tcW w:w="2551" w:type="dxa"/>
          </w:tcPr>
          <w:p w:rsidR="001A1D30" w:rsidRPr="001A1D30" w:rsidRDefault="001A1D30" w:rsidP="001A1D30">
            <w:pPr>
              <w:contextualSpacing/>
              <w:jc w:val="center"/>
              <w:rPr>
                <w:rFonts w:eastAsia="Calibri"/>
              </w:rPr>
            </w:pPr>
            <w:r w:rsidRPr="001A1D30">
              <w:rPr>
                <w:rFonts w:eastAsia="Calibri"/>
              </w:rPr>
              <w:t>8 925</w:t>
            </w:r>
          </w:p>
        </w:tc>
        <w:tc>
          <w:tcPr>
            <w:tcW w:w="3544" w:type="dxa"/>
          </w:tcPr>
          <w:p w:rsidR="001A1D30" w:rsidRPr="001A1D30" w:rsidRDefault="001A1D30" w:rsidP="001A1D30">
            <w:pPr>
              <w:contextualSpacing/>
              <w:jc w:val="center"/>
              <w:rPr>
                <w:rFonts w:eastAsia="Calibri"/>
              </w:rPr>
            </w:pPr>
            <w:r w:rsidRPr="001A1D30">
              <w:rPr>
                <w:rFonts w:eastAsia="Calibri"/>
              </w:rPr>
              <w:t>2 745 137,97</w:t>
            </w:r>
          </w:p>
        </w:tc>
      </w:tr>
    </w:tbl>
    <w:p w:rsidR="001A1D30" w:rsidRPr="001A1D30" w:rsidRDefault="001A1D30" w:rsidP="001A1D30">
      <w:pPr>
        <w:ind w:firstLine="709"/>
        <w:jc w:val="both"/>
        <w:rPr>
          <w:sz w:val="28"/>
          <w:szCs w:val="28"/>
        </w:rPr>
      </w:pPr>
    </w:p>
    <w:p w:rsidR="001A1D30" w:rsidRPr="001A1D30" w:rsidRDefault="001A1D30" w:rsidP="001A1D30">
      <w:pPr>
        <w:ind w:firstLine="709"/>
        <w:jc w:val="both"/>
        <w:rPr>
          <w:sz w:val="28"/>
          <w:szCs w:val="28"/>
        </w:rPr>
      </w:pPr>
      <w:r w:rsidRPr="001A1D30">
        <w:rPr>
          <w:sz w:val="28"/>
          <w:szCs w:val="28"/>
        </w:rPr>
        <w:t xml:space="preserve">Динамика </w:t>
      </w:r>
      <w:proofErr w:type="gramStart"/>
      <w:r w:rsidRPr="001A1D30">
        <w:rPr>
          <w:sz w:val="28"/>
          <w:szCs w:val="28"/>
        </w:rPr>
        <w:t>движения состава объектов казны города Рубцовска</w:t>
      </w:r>
      <w:proofErr w:type="gramEnd"/>
      <w:r w:rsidRPr="001A1D30">
        <w:rPr>
          <w:sz w:val="28"/>
          <w:szCs w:val="28"/>
        </w:rPr>
        <w:t xml:space="preserve"> за               период 2020-2022 годов:</w:t>
      </w:r>
    </w:p>
    <w:p w:rsidR="001A1D30" w:rsidRPr="006E5883" w:rsidRDefault="001A1D30" w:rsidP="001A1D30">
      <w:pPr>
        <w:ind w:firstLine="709"/>
        <w:jc w:val="both"/>
        <w:rPr>
          <w:sz w:val="16"/>
          <w:szCs w:val="16"/>
        </w:rPr>
      </w:pPr>
    </w:p>
    <w:tbl>
      <w:tblPr>
        <w:tblpPr w:leftFromText="180" w:rightFromText="180" w:vertAnchor="text" w:horzAnchor="margin" w:tblpY="3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529"/>
        <w:gridCol w:w="3639"/>
      </w:tblGrid>
      <w:tr w:rsidR="001A1D30" w:rsidRPr="001A1D30" w:rsidTr="001A1D30">
        <w:tc>
          <w:tcPr>
            <w:tcW w:w="0" w:type="auto"/>
            <w:hideMark/>
          </w:tcPr>
          <w:p w:rsidR="001A1D30" w:rsidRPr="001A1D30" w:rsidRDefault="001A1D30" w:rsidP="00CA4FE5">
            <w:pPr>
              <w:widowControl w:val="0"/>
              <w:autoSpaceDE w:val="0"/>
              <w:autoSpaceDN w:val="0"/>
              <w:adjustRightInd w:val="0"/>
              <w:jc w:val="both"/>
            </w:pPr>
            <w:r w:rsidRPr="001A1D30">
              <w:t>Период</w:t>
            </w:r>
          </w:p>
        </w:tc>
        <w:tc>
          <w:tcPr>
            <w:tcW w:w="0" w:type="auto"/>
            <w:hideMark/>
          </w:tcPr>
          <w:p w:rsidR="001A1D30" w:rsidRPr="001A1D30" w:rsidRDefault="001A1D30" w:rsidP="001A1D30">
            <w:pPr>
              <w:widowControl w:val="0"/>
              <w:autoSpaceDE w:val="0"/>
              <w:autoSpaceDN w:val="0"/>
              <w:adjustRightInd w:val="0"/>
              <w:ind w:left="77" w:firstLine="1"/>
            </w:pPr>
            <w:r w:rsidRPr="001A1D30">
              <w:t>Количество единиц имущества в казне города</w:t>
            </w:r>
          </w:p>
        </w:tc>
        <w:tc>
          <w:tcPr>
            <w:tcW w:w="3639" w:type="dxa"/>
            <w:hideMark/>
          </w:tcPr>
          <w:p w:rsidR="001A1D30" w:rsidRPr="001A1D30" w:rsidRDefault="001A1D30" w:rsidP="001A1D30">
            <w:pPr>
              <w:widowControl w:val="0"/>
              <w:autoSpaceDE w:val="0"/>
              <w:autoSpaceDN w:val="0"/>
              <w:adjustRightInd w:val="0"/>
              <w:ind w:firstLine="720"/>
              <w:jc w:val="center"/>
            </w:pPr>
            <w:r w:rsidRPr="001A1D30">
              <w:t xml:space="preserve">Балансовая стоимость, </w:t>
            </w:r>
            <w:proofErr w:type="spellStart"/>
            <w:r w:rsidRPr="001A1D30">
              <w:t>тыс</w:t>
            </w:r>
            <w:proofErr w:type="gramStart"/>
            <w:r w:rsidRPr="001A1D30">
              <w:t>.р</w:t>
            </w:r>
            <w:proofErr w:type="gramEnd"/>
            <w:r w:rsidRPr="001A1D30">
              <w:t>уб</w:t>
            </w:r>
            <w:proofErr w:type="spellEnd"/>
            <w:r w:rsidRPr="001A1D30">
              <w:t>.</w:t>
            </w:r>
          </w:p>
        </w:tc>
      </w:tr>
      <w:tr w:rsidR="001A1D30" w:rsidRPr="001A1D30" w:rsidTr="001A1D30">
        <w:tc>
          <w:tcPr>
            <w:tcW w:w="0" w:type="auto"/>
          </w:tcPr>
          <w:p w:rsidR="001A1D30" w:rsidRPr="001A1D30" w:rsidRDefault="001A1D30" w:rsidP="001A1D30">
            <w:pPr>
              <w:widowControl w:val="0"/>
              <w:autoSpaceDE w:val="0"/>
              <w:autoSpaceDN w:val="0"/>
              <w:adjustRightInd w:val="0"/>
              <w:jc w:val="both"/>
            </w:pPr>
            <w:r w:rsidRPr="001A1D30">
              <w:t>31.12.2020</w:t>
            </w:r>
          </w:p>
        </w:tc>
        <w:tc>
          <w:tcPr>
            <w:tcW w:w="0" w:type="auto"/>
          </w:tcPr>
          <w:p w:rsidR="001A1D30" w:rsidRPr="001A1D30" w:rsidRDefault="001A1D30" w:rsidP="001A1D30">
            <w:pPr>
              <w:widowControl w:val="0"/>
              <w:autoSpaceDE w:val="0"/>
              <w:autoSpaceDN w:val="0"/>
              <w:adjustRightInd w:val="0"/>
              <w:ind w:firstLine="720"/>
              <w:jc w:val="center"/>
            </w:pPr>
            <w:r w:rsidRPr="001A1D30">
              <w:t>12 707</w:t>
            </w:r>
          </w:p>
        </w:tc>
        <w:tc>
          <w:tcPr>
            <w:tcW w:w="3639" w:type="dxa"/>
          </w:tcPr>
          <w:p w:rsidR="001A1D30" w:rsidRPr="001A1D30" w:rsidRDefault="001A1D30" w:rsidP="001A1D30">
            <w:pPr>
              <w:widowControl w:val="0"/>
              <w:autoSpaceDE w:val="0"/>
              <w:autoSpaceDN w:val="0"/>
              <w:adjustRightInd w:val="0"/>
              <w:ind w:firstLine="720"/>
              <w:jc w:val="center"/>
            </w:pPr>
            <w:r w:rsidRPr="001A1D30">
              <w:t>2 284 455,8</w:t>
            </w:r>
          </w:p>
        </w:tc>
      </w:tr>
      <w:tr w:rsidR="001A1D30" w:rsidRPr="001A1D30" w:rsidTr="001A1D30">
        <w:tc>
          <w:tcPr>
            <w:tcW w:w="0" w:type="auto"/>
          </w:tcPr>
          <w:p w:rsidR="001A1D30" w:rsidRPr="001A1D30" w:rsidRDefault="001A1D30" w:rsidP="001A1D30">
            <w:pPr>
              <w:widowControl w:val="0"/>
              <w:autoSpaceDE w:val="0"/>
              <w:autoSpaceDN w:val="0"/>
              <w:adjustRightInd w:val="0"/>
              <w:jc w:val="both"/>
            </w:pPr>
            <w:r w:rsidRPr="001A1D30">
              <w:t>31.12.2021</w:t>
            </w:r>
          </w:p>
        </w:tc>
        <w:tc>
          <w:tcPr>
            <w:tcW w:w="0" w:type="auto"/>
          </w:tcPr>
          <w:p w:rsidR="001A1D30" w:rsidRPr="001A1D30" w:rsidRDefault="001A1D30" w:rsidP="001A1D30">
            <w:pPr>
              <w:widowControl w:val="0"/>
              <w:autoSpaceDE w:val="0"/>
              <w:autoSpaceDN w:val="0"/>
              <w:adjustRightInd w:val="0"/>
              <w:ind w:firstLine="720"/>
              <w:jc w:val="center"/>
            </w:pPr>
            <w:r w:rsidRPr="001A1D30">
              <w:t>13 896</w:t>
            </w:r>
          </w:p>
        </w:tc>
        <w:tc>
          <w:tcPr>
            <w:tcW w:w="3639" w:type="dxa"/>
          </w:tcPr>
          <w:p w:rsidR="001A1D30" w:rsidRPr="001A1D30" w:rsidRDefault="001A1D30" w:rsidP="001A1D30">
            <w:pPr>
              <w:widowControl w:val="0"/>
              <w:autoSpaceDE w:val="0"/>
              <w:autoSpaceDN w:val="0"/>
              <w:adjustRightInd w:val="0"/>
              <w:ind w:firstLine="720"/>
              <w:jc w:val="center"/>
            </w:pPr>
            <w:r w:rsidRPr="001A1D30">
              <w:t>2 408 443,73</w:t>
            </w:r>
          </w:p>
        </w:tc>
      </w:tr>
      <w:tr w:rsidR="001A1D30" w:rsidRPr="001A1D30" w:rsidTr="001A1D30">
        <w:tc>
          <w:tcPr>
            <w:tcW w:w="0" w:type="auto"/>
          </w:tcPr>
          <w:p w:rsidR="001A1D30" w:rsidRPr="001A1D30" w:rsidRDefault="001A1D30" w:rsidP="001A1D30">
            <w:pPr>
              <w:widowControl w:val="0"/>
              <w:autoSpaceDE w:val="0"/>
              <w:autoSpaceDN w:val="0"/>
              <w:adjustRightInd w:val="0"/>
              <w:jc w:val="both"/>
            </w:pPr>
            <w:r w:rsidRPr="001A1D30">
              <w:t>31.12.2022</w:t>
            </w:r>
          </w:p>
        </w:tc>
        <w:tc>
          <w:tcPr>
            <w:tcW w:w="0" w:type="auto"/>
          </w:tcPr>
          <w:p w:rsidR="001A1D30" w:rsidRPr="001A1D30" w:rsidRDefault="001A1D30" w:rsidP="001A1D30">
            <w:pPr>
              <w:widowControl w:val="0"/>
              <w:autoSpaceDE w:val="0"/>
              <w:autoSpaceDN w:val="0"/>
              <w:adjustRightInd w:val="0"/>
              <w:ind w:firstLine="720"/>
              <w:jc w:val="center"/>
            </w:pPr>
            <w:r w:rsidRPr="001A1D30">
              <w:t>8 925</w:t>
            </w:r>
          </w:p>
        </w:tc>
        <w:tc>
          <w:tcPr>
            <w:tcW w:w="3639" w:type="dxa"/>
          </w:tcPr>
          <w:p w:rsidR="001A1D30" w:rsidRPr="001A1D30" w:rsidRDefault="001A1D30" w:rsidP="001A1D30">
            <w:pPr>
              <w:widowControl w:val="0"/>
              <w:autoSpaceDE w:val="0"/>
              <w:autoSpaceDN w:val="0"/>
              <w:adjustRightInd w:val="0"/>
              <w:ind w:firstLine="720"/>
              <w:jc w:val="center"/>
            </w:pPr>
            <w:r w:rsidRPr="001A1D30">
              <w:t>2 745 137,97</w:t>
            </w:r>
          </w:p>
        </w:tc>
      </w:tr>
    </w:tbl>
    <w:p w:rsidR="001A1D30" w:rsidRPr="001A1D30" w:rsidRDefault="001A1D30" w:rsidP="001A1D30">
      <w:pPr>
        <w:jc w:val="both"/>
        <w:rPr>
          <w:sz w:val="28"/>
          <w:szCs w:val="28"/>
          <w:lang w:val="en-US"/>
        </w:rPr>
      </w:pPr>
    </w:p>
    <w:p w:rsidR="001A1D30" w:rsidRPr="00CA4FE5" w:rsidRDefault="001A1D30" w:rsidP="001A1D30">
      <w:pPr>
        <w:ind w:firstLine="709"/>
        <w:jc w:val="both"/>
        <w:rPr>
          <w:sz w:val="26"/>
          <w:szCs w:val="26"/>
        </w:rPr>
      </w:pPr>
      <w:proofErr w:type="gramStart"/>
      <w:r w:rsidRPr="00CA4FE5">
        <w:rPr>
          <w:sz w:val="26"/>
          <w:szCs w:val="26"/>
        </w:rPr>
        <w:t xml:space="preserve">В 2022 году было передано из государственной собственности Алтайского края в казну города Рубцовска имущество на общую сумму 236 021,82 тыс. рублей, что больше на 191 595,09 тыс. рублей (81,2 %), чем в 2021 году, в </w:t>
      </w:r>
      <w:proofErr w:type="spellStart"/>
      <w:r w:rsidRPr="00CA4FE5">
        <w:rPr>
          <w:sz w:val="26"/>
          <w:szCs w:val="26"/>
        </w:rPr>
        <w:t>т.ч</w:t>
      </w:r>
      <w:proofErr w:type="spellEnd"/>
      <w:r w:rsidRPr="00CA4FE5">
        <w:rPr>
          <w:sz w:val="26"/>
          <w:szCs w:val="26"/>
        </w:rPr>
        <w:t>.: движимое имущество и материальные запасы на сумму235 011,26 тыс. рублей, которые в дал</w:t>
      </w:r>
      <w:r w:rsidRPr="00CA4FE5">
        <w:rPr>
          <w:sz w:val="26"/>
          <w:szCs w:val="26"/>
        </w:rPr>
        <w:t>ь</w:t>
      </w:r>
      <w:r w:rsidRPr="00CA4FE5">
        <w:rPr>
          <w:sz w:val="26"/>
          <w:szCs w:val="26"/>
        </w:rPr>
        <w:t>нейшем были закреплены за муниципальными учреждениями и предприятиями г</w:t>
      </w:r>
      <w:r w:rsidRPr="00CA4FE5">
        <w:rPr>
          <w:sz w:val="26"/>
          <w:szCs w:val="26"/>
        </w:rPr>
        <w:t>о</w:t>
      </w:r>
      <w:r w:rsidRPr="00CA4FE5">
        <w:rPr>
          <w:sz w:val="26"/>
          <w:szCs w:val="26"/>
        </w:rPr>
        <w:t>рода Рубцовска;</w:t>
      </w:r>
      <w:proofErr w:type="gramEnd"/>
      <w:r w:rsidRPr="00CA4FE5">
        <w:rPr>
          <w:sz w:val="26"/>
          <w:szCs w:val="26"/>
        </w:rPr>
        <w:t xml:space="preserve"> недвижимое имущество на общую сумму 1 010,56 тыс. рублей.</w:t>
      </w:r>
    </w:p>
    <w:p w:rsidR="001A1D30" w:rsidRPr="001A1D30" w:rsidRDefault="001A1D30" w:rsidP="001A1D30">
      <w:pPr>
        <w:ind w:firstLine="709"/>
        <w:jc w:val="both"/>
        <w:rPr>
          <w:sz w:val="28"/>
          <w:szCs w:val="28"/>
        </w:rPr>
      </w:pPr>
    </w:p>
    <w:p w:rsidR="001A1D30" w:rsidRDefault="001A1D30" w:rsidP="001A1D30">
      <w:pPr>
        <w:ind w:right="-284"/>
        <w:rPr>
          <w:sz w:val="26"/>
          <w:szCs w:val="26"/>
        </w:rPr>
      </w:pPr>
      <w:r w:rsidRPr="00CA4FE5">
        <w:rPr>
          <w:sz w:val="26"/>
          <w:szCs w:val="26"/>
        </w:rPr>
        <w:t>Безвозмездные поступления имущества в казну города Рубцовска за 2022 год</w:t>
      </w:r>
    </w:p>
    <w:p w:rsidR="006E5883" w:rsidRPr="00CA4FE5" w:rsidRDefault="006E5883" w:rsidP="001A1D30">
      <w:pPr>
        <w:ind w:right="-284"/>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250"/>
        <w:gridCol w:w="1596"/>
        <w:gridCol w:w="3945"/>
      </w:tblGrid>
      <w:tr w:rsidR="001A1D30" w:rsidRPr="001A1D30" w:rsidTr="001A1D30">
        <w:trPr>
          <w:trHeight w:val="403"/>
        </w:trPr>
        <w:tc>
          <w:tcPr>
            <w:tcW w:w="673"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center"/>
            </w:pPr>
            <w:r w:rsidRPr="001A1D30">
              <w:t xml:space="preserve">№ </w:t>
            </w:r>
            <w:proofErr w:type="gramStart"/>
            <w:r w:rsidRPr="001A1D30">
              <w:t>п</w:t>
            </w:r>
            <w:proofErr w:type="gramEnd"/>
            <w:r w:rsidRPr="001A1D30">
              <w:t>/п</w:t>
            </w:r>
          </w:p>
        </w:tc>
        <w:tc>
          <w:tcPr>
            <w:tcW w:w="3250"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center"/>
            </w:pPr>
            <w:r w:rsidRPr="001A1D30">
              <w:t>Наименование организации отправителя</w:t>
            </w:r>
          </w:p>
        </w:tc>
        <w:tc>
          <w:tcPr>
            <w:tcW w:w="1596"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center"/>
            </w:pPr>
            <w:r w:rsidRPr="001A1D30">
              <w:t>Сумма, тыс. руб.</w:t>
            </w:r>
          </w:p>
        </w:tc>
        <w:tc>
          <w:tcPr>
            <w:tcW w:w="3945"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center"/>
            </w:pPr>
            <w:r w:rsidRPr="001A1D30">
              <w:t>Передаваемое имущество</w:t>
            </w:r>
          </w:p>
        </w:tc>
      </w:tr>
      <w:tr w:rsidR="001A1D30" w:rsidRPr="001A1D30" w:rsidTr="001A1D30">
        <w:trPr>
          <w:trHeight w:val="403"/>
        </w:trPr>
        <w:tc>
          <w:tcPr>
            <w:tcW w:w="673"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center"/>
            </w:pPr>
            <w:r w:rsidRPr="001A1D30">
              <w:t>1.</w:t>
            </w:r>
          </w:p>
        </w:tc>
        <w:tc>
          <w:tcPr>
            <w:tcW w:w="3250"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both"/>
            </w:pPr>
            <w:r w:rsidRPr="001A1D30">
              <w:t>Министерство образования и науки Алтайского края</w:t>
            </w:r>
          </w:p>
        </w:tc>
        <w:tc>
          <w:tcPr>
            <w:tcW w:w="1596"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center"/>
              <w:rPr>
                <w:color w:val="000000"/>
              </w:rPr>
            </w:pPr>
            <w:r w:rsidRPr="001A1D30">
              <w:rPr>
                <w:color w:val="000000"/>
              </w:rPr>
              <w:t>5 648,38</w:t>
            </w:r>
          </w:p>
        </w:tc>
        <w:tc>
          <w:tcPr>
            <w:tcW w:w="3945"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both"/>
            </w:pPr>
            <w:r w:rsidRPr="001A1D30">
              <w:t>Компьютерное оборудование, м</w:t>
            </w:r>
            <w:r w:rsidRPr="001A1D30">
              <w:t>е</w:t>
            </w:r>
            <w:r w:rsidRPr="001A1D30">
              <w:t>бель, кухонное оборудование, игр</w:t>
            </w:r>
            <w:r w:rsidRPr="001A1D30">
              <w:t>о</w:t>
            </w:r>
            <w:r w:rsidRPr="001A1D30">
              <w:t>вые наборы, литература, развива</w:t>
            </w:r>
            <w:r w:rsidRPr="001A1D30">
              <w:t>ю</w:t>
            </w:r>
            <w:r w:rsidRPr="001A1D30">
              <w:t>щие игры и т.п.</w:t>
            </w:r>
          </w:p>
        </w:tc>
      </w:tr>
      <w:tr w:rsidR="001A1D30" w:rsidRPr="001A1D30" w:rsidTr="001A1D30">
        <w:trPr>
          <w:trHeight w:val="403"/>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2.</w:t>
            </w:r>
          </w:p>
        </w:tc>
        <w:tc>
          <w:tcPr>
            <w:tcW w:w="3250"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both"/>
            </w:pPr>
            <w:r w:rsidRPr="001A1D30">
              <w:rPr>
                <w:color w:val="000000"/>
              </w:rPr>
              <w:t>КАУ ДПО "Алтайский и</w:t>
            </w:r>
            <w:r w:rsidRPr="001A1D30">
              <w:rPr>
                <w:color w:val="000000"/>
              </w:rPr>
              <w:t>н</w:t>
            </w:r>
            <w:r w:rsidRPr="001A1D30">
              <w:rPr>
                <w:color w:val="000000"/>
              </w:rPr>
              <w:t>ститут цифровых технологий и оценки качества образов</w:t>
            </w:r>
            <w:r w:rsidRPr="001A1D30">
              <w:rPr>
                <w:color w:val="000000"/>
              </w:rPr>
              <w:t>а</w:t>
            </w:r>
            <w:r w:rsidRPr="001A1D30">
              <w:rPr>
                <w:color w:val="000000"/>
              </w:rPr>
              <w:t xml:space="preserve">ния имени </w:t>
            </w:r>
            <w:proofErr w:type="spellStart"/>
            <w:r w:rsidRPr="001A1D30">
              <w:rPr>
                <w:color w:val="000000"/>
              </w:rPr>
              <w:t>О.Р.Львова</w:t>
            </w:r>
            <w:proofErr w:type="spellEnd"/>
            <w:r w:rsidRPr="001A1D30">
              <w:rPr>
                <w:color w:val="000000"/>
              </w:rPr>
              <w:t>"</w:t>
            </w:r>
          </w:p>
        </w:tc>
        <w:tc>
          <w:tcPr>
            <w:tcW w:w="1596"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rPr>
                <w:color w:val="000000"/>
              </w:rPr>
            </w:pPr>
            <w:r w:rsidRPr="001A1D30">
              <w:rPr>
                <w:color w:val="000000"/>
              </w:rPr>
              <w:t>60 760,40</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Компьютерное оборудование, тел</w:t>
            </w:r>
            <w:r w:rsidRPr="001A1D30">
              <w:t>е</w:t>
            </w:r>
            <w:r w:rsidRPr="001A1D30">
              <w:t>визоры, интерактивные панели, б</w:t>
            </w:r>
            <w:r w:rsidRPr="001A1D30">
              <w:t>у</w:t>
            </w:r>
            <w:r w:rsidRPr="001A1D30">
              <w:t>мага форматная т.п.</w:t>
            </w:r>
          </w:p>
        </w:tc>
      </w:tr>
      <w:tr w:rsidR="001A1D30" w:rsidRPr="001A1D30" w:rsidTr="001A1D30">
        <w:trPr>
          <w:trHeight w:val="403"/>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lastRenderedPageBreak/>
              <w:t>3.</w:t>
            </w:r>
          </w:p>
        </w:tc>
        <w:tc>
          <w:tcPr>
            <w:tcW w:w="3250"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КГБУ СП "Спортивная шк</w:t>
            </w:r>
            <w:r w:rsidRPr="001A1D30">
              <w:t>о</w:t>
            </w:r>
            <w:r w:rsidRPr="001A1D30">
              <w:t>ла олимпийского резерва по волейболу "Заря Алтая"</w:t>
            </w:r>
          </w:p>
        </w:tc>
        <w:tc>
          <w:tcPr>
            <w:tcW w:w="1596"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1582,76</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Автобус, абонентский терминал, запасные части к автомобилю</w:t>
            </w:r>
          </w:p>
        </w:tc>
      </w:tr>
      <w:tr w:rsidR="001A1D30" w:rsidRPr="001A1D30" w:rsidTr="001A1D30">
        <w:trPr>
          <w:trHeight w:val="403"/>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4.</w:t>
            </w:r>
          </w:p>
        </w:tc>
        <w:tc>
          <w:tcPr>
            <w:tcW w:w="3250"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both"/>
            </w:pPr>
            <w:r w:rsidRPr="001A1D30">
              <w:t>Алтайская краевая униве</w:t>
            </w:r>
            <w:r w:rsidRPr="001A1D30">
              <w:t>р</w:t>
            </w:r>
            <w:r w:rsidRPr="001A1D30">
              <w:t>сальная библиотека им. Шишкова</w:t>
            </w:r>
          </w:p>
        </w:tc>
        <w:tc>
          <w:tcPr>
            <w:tcW w:w="1596"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904,87</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Литература</w:t>
            </w:r>
          </w:p>
        </w:tc>
      </w:tr>
      <w:tr w:rsidR="001A1D30" w:rsidRPr="001A1D30" w:rsidTr="001A1D30">
        <w:trPr>
          <w:trHeight w:val="403"/>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5.</w:t>
            </w:r>
          </w:p>
        </w:tc>
        <w:tc>
          <w:tcPr>
            <w:tcW w:w="3250"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Министерство цифрового развития и связи Алтайского края</w:t>
            </w:r>
          </w:p>
        </w:tc>
        <w:tc>
          <w:tcPr>
            <w:tcW w:w="1596"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1 046,57</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ИТ-инфраструктура</w:t>
            </w:r>
          </w:p>
        </w:tc>
      </w:tr>
      <w:tr w:rsidR="001A1D30" w:rsidRPr="001A1D30" w:rsidTr="001A1D30">
        <w:trPr>
          <w:trHeight w:val="403"/>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6.</w:t>
            </w:r>
          </w:p>
        </w:tc>
        <w:tc>
          <w:tcPr>
            <w:tcW w:w="3250"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both"/>
            </w:pPr>
            <w:r w:rsidRPr="001A1D30">
              <w:t>Управление делами Губерн</w:t>
            </w:r>
            <w:r w:rsidRPr="001A1D30">
              <w:t>а</w:t>
            </w:r>
            <w:r w:rsidRPr="001A1D30">
              <w:t>тора и Правительства Алта</w:t>
            </w:r>
            <w:r w:rsidRPr="001A1D30">
              <w:t>й</w:t>
            </w:r>
            <w:r w:rsidRPr="001A1D30">
              <w:t>ского края</w:t>
            </w:r>
          </w:p>
        </w:tc>
        <w:tc>
          <w:tcPr>
            <w:tcW w:w="1596"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center"/>
            </w:pPr>
            <w:r w:rsidRPr="001A1D30">
              <w:t>8 097,45</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 xml:space="preserve">Стационарные </w:t>
            </w:r>
            <w:proofErr w:type="spellStart"/>
            <w:r w:rsidRPr="001A1D30">
              <w:t>металлодетекторы</w:t>
            </w:r>
            <w:proofErr w:type="spellEnd"/>
          </w:p>
        </w:tc>
      </w:tr>
      <w:tr w:rsidR="001A1D30" w:rsidRPr="001A1D30" w:rsidTr="001A1D30">
        <w:trPr>
          <w:trHeight w:val="425"/>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7.</w:t>
            </w:r>
          </w:p>
        </w:tc>
        <w:tc>
          <w:tcPr>
            <w:tcW w:w="3250"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Министерство транспорта Алтайского края</w:t>
            </w:r>
          </w:p>
        </w:tc>
        <w:tc>
          <w:tcPr>
            <w:tcW w:w="1596"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135 330,75</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Троллейбусы (7 единиц)</w:t>
            </w:r>
          </w:p>
        </w:tc>
      </w:tr>
      <w:tr w:rsidR="001A1D30" w:rsidRPr="001A1D30" w:rsidTr="001A1D30">
        <w:trPr>
          <w:trHeight w:val="425"/>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8.</w:t>
            </w:r>
          </w:p>
        </w:tc>
        <w:tc>
          <w:tcPr>
            <w:tcW w:w="3250"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Министерство спорта Алта</w:t>
            </w:r>
            <w:r w:rsidRPr="001A1D30">
              <w:t>й</w:t>
            </w:r>
            <w:r w:rsidRPr="001A1D30">
              <w:t>ского края</w:t>
            </w:r>
          </w:p>
        </w:tc>
        <w:tc>
          <w:tcPr>
            <w:tcW w:w="1596"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pPr>
              <w:jc w:val="center"/>
            </w:pPr>
            <w:r w:rsidRPr="001A1D30">
              <w:t>5 389,60</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Спортивное оборудование, спо</w:t>
            </w:r>
            <w:r w:rsidRPr="001A1D30">
              <w:t>р</w:t>
            </w:r>
            <w:r w:rsidRPr="001A1D30">
              <w:t>тивный инвентарь, тренажеры</w:t>
            </w:r>
          </w:p>
        </w:tc>
      </w:tr>
      <w:tr w:rsidR="001A1D30" w:rsidRPr="001A1D30" w:rsidTr="001A1D30">
        <w:trPr>
          <w:trHeight w:val="425"/>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9.</w:t>
            </w:r>
          </w:p>
        </w:tc>
        <w:tc>
          <w:tcPr>
            <w:tcW w:w="3250"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КГКУ "Управление автом</w:t>
            </w:r>
            <w:r w:rsidRPr="001A1D30">
              <w:t>о</w:t>
            </w:r>
            <w:r w:rsidRPr="001A1D30">
              <w:t>бильных дорог Алтайского края"</w:t>
            </w:r>
          </w:p>
        </w:tc>
        <w:tc>
          <w:tcPr>
            <w:tcW w:w="1596"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15 775,32</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Коммунальные машины 2- шт., эк</w:t>
            </w:r>
            <w:r w:rsidRPr="001A1D30">
              <w:t>с</w:t>
            </w:r>
            <w:r w:rsidRPr="001A1D30">
              <w:t>каватор одноковшовый колесный</w:t>
            </w:r>
          </w:p>
        </w:tc>
      </w:tr>
      <w:tr w:rsidR="001A1D30" w:rsidRPr="001A1D30" w:rsidTr="001A1D30">
        <w:trPr>
          <w:trHeight w:val="425"/>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10.</w:t>
            </w:r>
          </w:p>
        </w:tc>
        <w:tc>
          <w:tcPr>
            <w:tcW w:w="3250"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КГБОУ "Алтайский краевой педагогический лицей-интернат"</w:t>
            </w:r>
          </w:p>
        </w:tc>
        <w:tc>
          <w:tcPr>
            <w:tcW w:w="1596"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31,99</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Экран настенный</w:t>
            </w:r>
          </w:p>
        </w:tc>
      </w:tr>
      <w:tr w:rsidR="001A1D30" w:rsidRPr="001A1D30" w:rsidTr="001A1D30">
        <w:trPr>
          <w:trHeight w:val="425"/>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11.</w:t>
            </w:r>
          </w:p>
        </w:tc>
        <w:tc>
          <w:tcPr>
            <w:tcW w:w="3250"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КГБУ "Алтайский краевой учебно-методический центр по художественному образ</w:t>
            </w:r>
            <w:r w:rsidRPr="001A1D30">
              <w:t>о</w:t>
            </w:r>
            <w:r w:rsidRPr="001A1D30">
              <w:t>ванию"</w:t>
            </w:r>
          </w:p>
        </w:tc>
        <w:tc>
          <w:tcPr>
            <w:tcW w:w="1596"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252,35</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Литература, музыкальные инстр</w:t>
            </w:r>
            <w:r w:rsidRPr="001A1D30">
              <w:t>у</w:t>
            </w:r>
            <w:r w:rsidRPr="001A1D30">
              <w:t>менты</w:t>
            </w:r>
          </w:p>
        </w:tc>
      </w:tr>
      <w:tr w:rsidR="001A1D30" w:rsidRPr="001A1D30" w:rsidTr="001A1D30">
        <w:trPr>
          <w:trHeight w:val="425"/>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12.</w:t>
            </w:r>
          </w:p>
        </w:tc>
        <w:tc>
          <w:tcPr>
            <w:tcW w:w="3250"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КАУ ДПО "Алтайский и</w:t>
            </w:r>
            <w:r w:rsidRPr="001A1D30">
              <w:t>н</w:t>
            </w:r>
            <w:r w:rsidRPr="001A1D30">
              <w:t xml:space="preserve">ститут </w:t>
            </w:r>
            <w:proofErr w:type="gramStart"/>
            <w:r w:rsidRPr="001A1D30">
              <w:t>развития образования имени Адриана Митрофан</w:t>
            </w:r>
            <w:r w:rsidRPr="001A1D30">
              <w:t>о</w:t>
            </w:r>
            <w:r w:rsidRPr="001A1D30">
              <w:t>вича</w:t>
            </w:r>
            <w:proofErr w:type="gramEnd"/>
            <w:r w:rsidRPr="001A1D30">
              <w:t xml:space="preserve"> </w:t>
            </w:r>
            <w:proofErr w:type="spellStart"/>
            <w:r w:rsidRPr="001A1D30">
              <w:t>Топорова</w:t>
            </w:r>
            <w:proofErr w:type="spellEnd"/>
            <w:r w:rsidRPr="001A1D30">
              <w:t>"</w:t>
            </w:r>
          </w:p>
        </w:tc>
        <w:tc>
          <w:tcPr>
            <w:tcW w:w="1596"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190,82</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Библиотечный фонд, игровые ко</w:t>
            </w:r>
            <w:r w:rsidRPr="001A1D30">
              <w:t>м</w:t>
            </w:r>
            <w:r w:rsidRPr="001A1D30">
              <w:t>плекты, рабочие тетради</w:t>
            </w:r>
          </w:p>
        </w:tc>
      </w:tr>
      <w:tr w:rsidR="001A1D30" w:rsidRPr="001A1D30" w:rsidTr="001A1D30">
        <w:trPr>
          <w:trHeight w:val="425"/>
        </w:trPr>
        <w:tc>
          <w:tcPr>
            <w:tcW w:w="673"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13.</w:t>
            </w:r>
          </w:p>
        </w:tc>
        <w:tc>
          <w:tcPr>
            <w:tcW w:w="3250"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Министерство здравоохр</w:t>
            </w:r>
            <w:r w:rsidRPr="001A1D30">
              <w:t>а</w:t>
            </w:r>
            <w:r w:rsidRPr="001A1D30">
              <w:t>нения  Алтайского края</w:t>
            </w:r>
          </w:p>
        </w:tc>
        <w:tc>
          <w:tcPr>
            <w:tcW w:w="1596"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1 010,56</w:t>
            </w:r>
          </w:p>
        </w:tc>
        <w:tc>
          <w:tcPr>
            <w:tcW w:w="3945"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both"/>
            </w:pPr>
            <w:r w:rsidRPr="001A1D30">
              <w:t>Нежилые помещения, ул. Светлова, 60, пом. 65, ул. Алтайская, 167А, пом. 80</w:t>
            </w:r>
          </w:p>
        </w:tc>
      </w:tr>
      <w:tr w:rsidR="001A1D30" w:rsidRPr="001A1D30" w:rsidTr="001A1D30">
        <w:trPr>
          <w:trHeight w:val="425"/>
        </w:trPr>
        <w:tc>
          <w:tcPr>
            <w:tcW w:w="3923" w:type="dxa"/>
            <w:gridSpan w:val="2"/>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Итого:</w:t>
            </w:r>
          </w:p>
        </w:tc>
        <w:tc>
          <w:tcPr>
            <w:tcW w:w="1596" w:type="dxa"/>
            <w:tcBorders>
              <w:top w:val="single" w:sz="4" w:space="0" w:color="000000"/>
              <w:left w:val="single" w:sz="4" w:space="0" w:color="000000"/>
              <w:bottom w:val="single" w:sz="4" w:space="0" w:color="000000"/>
              <w:right w:val="single" w:sz="4" w:space="0" w:color="000000"/>
            </w:tcBorders>
            <w:hideMark/>
          </w:tcPr>
          <w:p w:rsidR="001A1D30" w:rsidRPr="001A1D30" w:rsidRDefault="001A1D30" w:rsidP="001A1D30">
            <w:pPr>
              <w:jc w:val="center"/>
            </w:pPr>
            <w:r w:rsidRPr="001A1D30">
              <w:t>236 021,82</w:t>
            </w:r>
          </w:p>
        </w:tc>
        <w:tc>
          <w:tcPr>
            <w:tcW w:w="3945" w:type="dxa"/>
            <w:tcBorders>
              <w:top w:val="single" w:sz="4" w:space="0" w:color="000000"/>
              <w:left w:val="single" w:sz="4" w:space="0" w:color="000000"/>
              <w:bottom w:val="single" w:sz="4" w:space="0" w:color="000000"/>
              <w:right w:val="single" w:sz="4" w:space="0" w:color="000000"/>
            </w:tcBorders>
          </w:tcPr>
          <w:p w:rsidR="001A1D30" w:rsidRPr="001A1D30" w:rsidRDefault="001A1D30" w:rsidP="001A1D30"/>
        </w:tc>
      </w:tr>
    </w:tbl>
    <w:p w:rsidR="001A1D30" w:rsidRPr="001A1D30" w:rsidRDefault="001A1D30" w:rsidP="001A1D30">
      <w:pPr>
        <w:ind w:firstLine="709"/>
        <w:jc w:val="both"/>
        <w:rPr>
          <w:sz w:val="28"/>
          <w:szCs w:val="28"/>
        </w:rPr>
      </w:pPr>
    </w:p>
    <w:p w:rsidR="001A1D30" w:rsidRPr="00CA4FE5" w:rsidRDefault="001A1D30" w:rsidP="001A1D30">
      <w:pPr>
        <w:ind w:firstLine="709"/>
        <w:jc w:val="both"/>
        <w:rPr>
          <w:sz w:val="26"/>
          <w:szCs w:val="26"/>
        </w:rPr>
      </w:pPr>
      <w:proofErr w:type="gramStart"/>
      <w:r w:rsidRPr="00CA4FE5">
        <w:rPr>
          <w:sz w:val="26"/>
          <w:szCs w:val="26"/>
        </w:rPr>
        <w:t>Кроме того, в 2022 году из федеральной собственности от МТУ Федерального агентства по управлению государственным имуществом в Алтайском крае и Респу</w:t>
      </w:r>
      <w:r w:rsidRPr="00CA4FE5">
        <w:rPr>
          <w:sz w:val="26"/>
          <w:szCs w:val="26"/>
        </w:rPr>
        <w:t>б</w:t>
      </w:r>
      <w:r w:rsidRPr="00CA4FE5">
        <w:rPr>
          <w:sz w:val="26"/>
          <w:szCs w:val="26"/>
        </w:rPr>
        <w:t xml:space="preserve">лике Алтай в казну города Рубцовска поступило недвижимое имущество – гаражи, по улице Льва Толстого, 33, ул. Льва Толстого, 33а, макеты авиационной техники на общую сумму 9 444, 89 тыс. рублей и земельные участки – 4 489,55 тыс. рублей. </w:t>
      </w:r>
      <w:proofErr w:type="gramEnd"/>
    </w:p>
    <w:p w:rsidR="001A1D30" w:rsidRPr="00CA4FE5" w:rsidRDefault="001A1D30" w:rsidP="001A1D30">
      <w:pPr>
        <w:ind w:firstLine="709"/>
        <w:jc w:val="both"/>
        <w:rPr>
          <w:sz w:val="26"/>
          <w:szCs w:val="26"/>
        </w:rPr>
      </w:pPr>
      <w:r w:rsidRPr="00CA4FE5">
        <w:rPr>
          <w:sz w:val="26"/>
          <w:szCs w:val="26"/>
        </w:rPr>
        <w:t>В соответствии с полномочиями в 2022 году Комитетом по управлению им</w:t>
      </w:r>
      <w:r w:rsidRPr="00CA4FE5">
        <w:rPr>
          <w:sz w:val="26"/>
          <w:szCs w:val="26"/>
        </w:rPr>
        <w:t>у</w:t>
      </w:r>
      <w:r w:rsidRPr="00CA4FE5">
        <w:rPr>
          <w:sz w:val="26"/>
          <w:szCs w:val="26"/>
        </w:rPr>
        <w:t xml:space="preserve">ществом было подготовлено, а </w:t>
      </w:r>
      <w:proofErr w:type="spellStart"/>
      <w:r w:rsidRPr="00CA4FE5">
        <w:rPr>
          <w:sz w:val="26"/>
          <w:szCs w:val="26"/>
        </w:rPr>
        <w:t>Рубцовским</w:t>
      </w:r>
      <w:proofErr w:type="spellEnd"/>
      <w:r w:rsidRPr="00CA4FE5">
        <w:rPr>
          <w:sz w:val="26"/>
          <w:szCs w:val="26"/>
        </w:rPr>
        <w:t xml:space="preserve"> городским Советом депутатов Алтайск</w:t>
      </w:r>
      <w:r w:rsidRPr="00CA4FE5">
        <w:rPr>
          <w:sz w:val="26"/>
          <w:szCs w:val="26"/>
        </w:rPr>
        <w:t>о</w:t>
      </w:r>
      <w:r w:rsidRPr="00CA4FE5">
        <w:rPr>
          <w:sz w:val="26"/>
          <w:szCs w:val="26"/>
        </w:rPr>
        <w:t>го края принято 64 решения по вопросам формирования, управления и распоряж</w:t>
      </w:r>
      <w:r w:rsidRPr="00CA4FE5">
        <w:rPr>
          <w:sz w:val="26"/>
          <w:szCs w:val="26"/>
        </w:rPr>
        <w:t>е</w:t>
      </w:r>
      <w:r w:rsidRPr="00CA4FE5">
        <w:rPr>
          <w:sz w:val="26"/>
          <w:szCs w:val="26"/>
        </w:rPr>
        <w:t>ния имуществом города Рубцовска.</w:t>
      </w:r>
    </w:p>
    <w:p w:rsidR="001A1D30" w:rsidRPr="00CA4FE5" w:rsidRDefault="001A1D30" w:rsidP="001A1D30">
      <w:pPr>
        <w:ind w:firstLine="709"/>
        <w:jc w:val="both"/>
        <w:rPr>
          <w:sz w:val="26"/>
          <w:szCs w:val="26"/>
        </w:rPr>
      </w:pPr>
      <w:r w:rsidRPr="00CA4FE5">
        <w:rPr>
          <w:sz w:val="26"/>
          <w:szCs w:val="26"/>
        </w:rPr>
        <w:t>Подготовлено 1642 постановления и распоряжения Администрации города Рубцовска,  в том числе:</w:t>
      </w:r>
    </w:p>
    <w:p w:rsidR="001A1D30" w:rsidRPr="00CA4FE5" w:rsidRDefault="001A1D30" w:rsidP="001A1D30">
      <w:pPr>
        <w:ind w:firstLine="709"/>
        <w:jc w:val="both"/>
        <w:rPr>
          <w:sz w:val="26"/>
          <w:szCs w:val="26"/>
        </w:rPr>
      </w:pPr>
      <w:r w:rsidRPr="00CA4FE5">
        <w:rPr>
          <w:sz w:val="26"/>
          <w:szCs w:val="26"/>
        </w:rPr>
        <w:t>по вопросам распоряжения муниципальным имуществом, реорганизации и ликвидации муниципальных предприятий и внесению изменений в  Уставы муниц</w:t>
      </w:r>
      <w:r w:rsidRPr="00CA4FE5">
        <w:rPr>
          <w:sz w:val="26"/>
          <w:szCs w:val="26"/>
        </w:rPr>
        <w:t>и</w:t>
      </w:r>
      <w:r w:rsidRPr="00CA4FE5">
        <w:rPr>
          <w:sz w:val="26"/>
          <w:szCs w:val="26"/>
        </w:rPr>
        <w:t>пальных предприятий и учреждений –234;</w:t>
      </w:r>
    </w:p>
    <w:p w:rsidR="001A1D30" w:rsidRPr="00CA4FE5" w:rsidRDefault="001A1D30" w:rsidP="001A1D30">
      <w:pPr>
        <w:ind w:firstLine="709"/>
        <w:jc w:val="both"/>
        <w:rPr>
          <w:sz w:val="26"/>
          <w:szCs w:val="26"/>
        </w:rPr>
      </w:pPr>
      <w:r w:rsidRPr="00CA4FE5">
        <w:rPr>
          <w:sz w:val="26"/>
          <w:szCs w:val="26"/>
        </w:rPr>
        <w:lastRenderedPageBreak/>
        <w:t>по оформлению земельных участков по заявлениям физических и юридич</w:t>
      </w:r>
      <w:r w:rsidRPr="00CA4FE5">
        <w:rPr>
          <w:sz w:val="26"/>
          <w:szCs w:val="26"/>
        </w:rPr>
        <w:t>е</w:t>
      </w:r>
      <w:r w:rsidRPr="00CA4FE5">
        <w:rPr>
          <w:sz w:val="26"/>
          <w:szCs w:val="26"/>
        </w:rPr>
        <w:t>ских лиц – 464;</w:t>
      </w:r>
    </w:p>
    <w:p w:rsidR="001A1D30" w:rsidRPr="00CA4FE5" w:rsidRDefault="001A1D30" w:rsidP="001A1D30">
      <w:pPr>
        <w:ind w:firstLine="709"/>
        <w:jc w:val="both"/>
        <w:rPr>
          <w:sz w:val="26"/>
          <w:szCs w:val="26"/>
        </w:rPr>
      </w:pPr>
      <w:r w:rsidRPr="00CA4FE5">
        <w:rPr>
          <w:sz w:val="26"/>
          <w:szCs w:val="26"/>
        </w:rPr>
        <w:t>по утверждению схем земельных участков по заявлениям физических и юр</w:t>
      </w:r>
      <w:r w:rsidRPr="00CA4FE5">
        <w:rPr>
          <w:sz w:val="26"/>
          <w:szCs w:val="26"/>
        </w:rPr>
        <w:t>и</w:t>
      </w:r>
      <w:r w:rsidRPr="00CA4FE5">
        <w:rPr>
          <w:sz w:val="26"/>
          <w:szCs w:val="26"/>
        </w:rPr>
        <w:t>дических лиц – 111;</w:t>
      </w:r>
    </w:p>
    <w:p w:rsidR="001A1D30" w:rsidRPr="00CA4FE5" w:rsidRDefault="001A1D30" w:rsidP="001A1D30">
      <w:pPr>
        <w:ind w:firstLine="709"/>
        <w:jc w:val="both"/>
        <w:rPr>
          <w:sz w:val="26"/>
          <w:szCs w:val="26"/>
        </w:rPr>
      </w:pPr>
      <w:r w:rsidRPr="00CA4FE5">
        <w:rPr>
          <w:sz w:val="26"/>
          <w:szCs w:val="26"/>
        </w:rPr>
        <w:t>по изменению вида разрешенного использования земельных участков – 194;</w:t>
      </w:r>
    </w:p>
    <w:p w:rsidR="001A1D30" w:rsidRPr="00CA4FE5" w:rsidRDefault="001A1D30" w:rsidP="001A1D30">
      <w:pPr>
        <w:ind w:firstLine="709"/>
        <w:jc w:val="both"/>
        <w:rPr>
          <w:sz w:val="26"/>
          <w:szCs w:val="26"/>
        </w:rPr>
      </w:pPr>
      <w:r w:rsidRPr="00CA4FE5">
        <w:rPr>
          <w:sz w:val="26"/>
          <w:szCs w:val="26"/>
        </w:rPr>
        <w:t>по предварительному согласованию предоставления земельных участков – 319;</w:t>
      </w:r>
    </w:p>
    <w:p w:rsidR="001A1D30" w:rsidRPr="00CA4FE5" w:rsidRDefault="001A1D30" w:rsidP="001A1D30">
      <w:pPr>
        <w:ind w:firstLine="709"/>
        <w:jc w:val="both"/>
        <w:rPr>
          <w:sz w:val="26"/>
          <w:szCs w:val="26"/>
        </w:rPr>
      </w:pPr>
      <w:r w:rsidRPr="00CA4FE5">
        <w:rPr>
          <w:sz w:val="26"/>
          <w:szCs w:val="26"/>
        </w:rPr>
        <w:t>по вопросу выплаты компенсации за наем (аренду) жилых помещений со</w:t>
      </w:r>
      <w:r w:rsidRPr="00CA4FE5">
        <w:rPr>
          <w:sz w:val="26"/>
          <w:szCs w:val="26"/>
        </w:rPr>
        <w:t>б</w:t>
      </w:r>
      <w:r w:rsidRPr="00CA4FE5">
        <w:rPr>
          <w:sz w:val="26"/>
          <w:szCs w:val="26"/>
        </w:rPr>
        <w:t>ственникам/нанимателям жилых помещений в аварийных домах -115;</w:t>
      </w:r>
    </w:p>
    <w:p w:rsidR="001A1D30" w:rsidRPr="00CA4FE5" w:rsidRDefault="001A1D30" w:rsidP="001A1D30">
      <w:pPr>
        <w:ind w:firstLine="709"/>
        <w:jc w:val="both"/>
        <w:rPr>
          <w:sz w:val="26"/>
          <w:szCs w:val="26"/>
        </w:rPr>
      </w:pPr>
      <w:r w:rsidRPr="00CA4FE5">
        <w:rPr>
          <w:sz w:val="26"/>
          <w:szCs w:val="26"/>
        </w:rPr>
        <w:t>прочие вопросы – 205.</w:t>
      </w:r>
    </w:p>
    <w:p w:rsidR="001A1D30" w:rsidRPr="00CA4FE5" w:rsidRDefault="001A1D30" w:rsidP="001A1D30">
      <w:pPr>
        <w:ind w:firstLine="709"/>
        <w:jc w:val="both"/>
        <w:rPr>
          <w:sz w:val="26"/>
          <w:szCs w:val="26"/>
        </w:rPr>
      </w:pPr>
      <w:r w:rsidRPr="00CA4FE5">
        <w:rPr>
          <w:sz w:val="26"/>
          <w:szCs w:val="26"/>
        </w:rPr>
        <w:t>В Управлении Федеральной службы государственной регистрации, кадастра и картографии по Алтайскому краю за 2022 год:</w:t>
      </w:r>
    </w:p>
    <w:p w:rsidR="001A1D30" w:rsidRPr="00CA4FE5" w:rsidRDefault="001A1D30" w:rsidP="001A1D30">
      <w:pPr>
        <w:ind w:firstLine="709"/>
        <w:jc w:val="both"/>
        <w:rPr>
          <w:sz w:val="26"/>
          <w:szCs w:val="26"/>
        </w:rPr>
      </w:pPr>
      <w:r w:rsidRPr="00CA4FE5">
        <w:rPr>
          <w:sz w:val="26"/>
          <w:szCs w:val="26"/>
        </w:rPr>
        <w:t>зарегистрировано право муниципальной собственности на 146 квартир, 239 нежилых объектов недвижимости (в том числе бесхозяйные электросети, тепловые и водопроводные сети);</w:t>
      </w:r>
    </w:p>
    <w:p w:rsidR="001A1D30" w:rsidRPr="00CA4FE5" w:rsidRDefault="001A1D30" w:rsidP="001A1D30">
      <w:pPr>
        <w:ind w:firstLine="709"/>
        <w:jc w:val="both"/>
        <w:rPr>
          <w:sz w:val="26"/>
          <w:szCs w:val="26"/>
        </w:rPr>
      </w:pPr>
      <w:r w:rsidRPr="00CA4FE5">
        <w:rPr>
          <w:sz w:val="26"/>
          <w:szCs w:val="26"/>
        </w:rPr>
        <w:t>поставлены на учет в качестве бесхозяйного имущества 7 объектов недвиж</w:t>
      </w:r>
      <w:r w:rsidRPr="00CA4FE5">
        <w:rPr>
          <w:sz w:val="26"/>
          <w:szCs w:val="26"/>
        </w:rPr>
        <w:t>и</w:t>
      </w:r>
      <w:r w:rsidRPr="00CA4FE5">
        <w:rPr>
          <w:sz w:val="26"/>
          <w:szCs w:val="26"/>
        </w:rPr>
        <w:t>мости (инженерные сети);</w:t>
      </w:r>
    </w:p>
    <w:p w:rsidR="001A1D30" w:rsidRPr="00CA4FE5" w:rsidRDefault="001A1D30" w:rsidP="001A1D30">
      <w:pPr>
        <w:ind w:firstLine="709"/>
        <w:jc w:val="both"/>
        <w:rPr>
          <w:sz w:val="26"/>
          <w:szCs w:val="26"/>
        </w:rPr>
      </w:pPr>
      <w:r w:rsidRPr="00CA4FE5">
        <w:rPr>
          <w:sz w:val="26"/>
          <w:szCs w:val="26"/>
        </w:rPr>
        <w:t xml:space="preserve">зарегистрировано договоров передачи жилых помещений в собственность граждан в количестве 41 единицы; </w:t>
      </w:r>
    </w:p>
    <w:p w:rsidR="001A1D30" w:rsidRPr="00CA4FE5" w:rsidRDefault="001A1D30" w:rsidP="001A1D30">
      <w:pPr>
        <w:shd w:val="clear" w:color="auto" w:fill="FFFFFF"/>
        <w:ind w:firstLine="709"/>
        <w:jc w:val="both"/>
        <w:rPr>
          <w:sz w:val="26"/>
          <w:szCs w:val="26"/>
        </w:rPr>
      </w:pPr>
      <w:r w:rsidRPr="00CA4FE5">
        <w:rPr>
          <w:sz w:val="26"/>
          <w:szCs w:val="26"/>
        </w:rPr>
        <w:t>зарегистрировано 102 договора аренды и 7 договоров купли-продажи земел</w:t>
      </w:r>
      <w:r w:rsidRPr="00CA4FE5">
        <w:rPr>
          <w:sz w:val="26"/>
          <w:szCs w:val="26"/>
        </w:rPr>
        <w:t>ь</w:t>
      </w:r>
      <w:r w:rsidRPr="00CA4FE5">
        <w:rPr>
          <w:sz w:val="26"/>
          <w:szCs w:val="26"/>
        </w:rPr>
        <w:t>ных участков;</w:t>
      </w:r>
    </w:p>
    <w:p w:rsidR="001A1D30" w:rsidRPr="00CA4FE5" w:rsidRDefault="001A1D30" w:rsidP="001A1D30">
      <w:pPr>
        <w:shd w:val="clear" w:color="auto" w:fill="FFFFFF"/>
        <w:ind w:firstLine="709"/>
        <w:jc w:val="both"/>
        <w:rPr>
          <w:sz w:val="26"/>
          <w:szCs w:val="26"/>
        </w:rPr>
      </w:pPr>
      <w:r w:rsidRPr="00CA4FE5">
        <w:rPr>
          <w:sz w:val="26"/>
          <w:szCs w:val="26"/>
        </w:rPr>
        <w:t>зарегистрировано 444 дополнительных соглашений к долгосрочным догов</w:t>
      </w:r>
      <w:r w:rsidRPr="00CA4FE5">
        <w:rPr>
          <w:sz w:val="26"/>
          <w:szCs w:val="26"/>
        </w:rPr>
        <w:t>о</w:t>
      </w:r>
      <w:r w:rsidRPr="00CA4FE5">
        <w:rPr>
          <w:sz w:val="26"/>
          <w:szCs w:val="26"/>
        </w:rPr>
        <w:t>рам аренды земельных участков;</w:t>
      </w:r>
    </w:p>
    <w:p w:rsidR="001A1D30" w:rsidRPr="00CA4FE5" w:rsidRDefault="001A1D30" w:rsidP="001A1D30">
      <w:pPr>
        <w:shd w:val="clear" w:color="auto" w:fill="FFFFFF"/>
        <w:ind w:firstLine="709"/>
        <w:jc w:val="both"/>
        <w:rPr>
          <w:sz w:val="26"/>
          <w:szCs w:val="26"/>
        </w:rPr>
      </w:pPr>
      <w:r w:rsidRPr="00CA4FE5">
        <w:rPr>
          <w:sz w:val="26"/>
          <w:szCs w:val="26"/>
        </w:rPr>
        <w:t xml:space="preserve">зарегистрировано 49 оглашений о </w:t>
      </w:r>
      <w:proofErr w:type="gramStart"/>
      <w:r w:rsidRPr="00CA4FE5">
        <w:rPr>
          <w:sz w:val="26"/>
          <w:szCs w:val="26"/>
        </w:rPr>
        <w:t>предоставлении</w:t>
      </w:r>
      <w:proofErr w:type="gramEnd"/>
      <w:r w:rsidRPr="00CA4FE5">
        <w:rPr>
          <w:sz w:val="26"/>
          <w:szCs w:val="26"/>
        </w:rPr>
        <w:t xml:space="preserve"> земельных участков путем перераспределения;</w:t>
      </w:r>
    </w:p>
    <w:p w:rsidR="001A1D30" w:rsidRPr="00CA4FE5" w:rsidRDefault="001A1D30" w:rsidP="001A1D30">
      <w:pPr>
        <w:shd w:val="clear" w:color="auto" w:fill="FFFFFF"/>
        <w:ind w:firstLine="709"/>
        <w:jc w:val="both"/>
        <w:rPr>
          <w:sz w:val="26"/>
          <w:szCs w:val="26"/>
        </w:rPr>
      </w:pPr>
      <w:r w:rsidRPr="00CA4FE5">
        <w:rPr>
          <w:sz w:val="26"/>
          <w:szCs w:val="26"/>
        </w:rPr>
        <w:t>зарегистрировано право собственности граждан на земельные участки под жилыми домами, гаражами и для ведения садоводства на 464 земельных участка;</w:t>
      </w:r>
    </w:p>
    <w:p w:rsidR="001A1D30" w:rsidRPr="00CA4FE5" w:rsidRDefault="001A1D30" w:rsidP="001A1D30">
      <w:pPr>
        <w:shd w:val="clear" w:color="auto" w:fill="FFFFFF"/>
        <w:ind w:firstLine="709"/>
        <w:jc w:val="both"/>
        <w:rPr>
          <w:sz w:val="26"/>
          <w:szCs w:val="26"/>
        </w:rPr>
      </w:pPr>
      <w:r w:rsidRPr="00CA4FE5">
        <w:rPr>
          <w:sz w:val="26"/>
          <w:szCs w:val="26"/>
        </w:rPr>
        <w:t>поставлено на кадастровый учет 207 объектов недвижимости, 383 земельных участка.</w:t>
      </w:r>
    </w:p>
    <w:p w:rsidR="001A1D30" w:rsidRPr="00CA4FE5" w:rsidRDefault="001A1D30" w:rsidP="001A1D30">
      <w:pPr>
        <w:shd w:val="clear" w:color="auto" w:fill="FFFFFF"/>
        <w:ind w:firstLine="709"/>
        <w:jc w:val="both"/>
        <w:rPr>
          <w:sz w:val="26"/>
          <w:szCs w:val="26"/>
        </w:rPr>
      </w:pPr>
      <w:r w:rsidRPr="00CA4FE5">
        <w:rPr>
          <w:sz w:val="26"/>
          <w:szCs w:val="26"/>
        </w:rPr>
        <w:t>Подготовлено 18 пакетов документов в Рубцовский городской суд для пр</w:t>
      </w:r>
      <w:r w:rsidRPr="00CA4FE5">
        <w:rPr>
          <w:sz w:val="26"/>
          <w:szCs w:val="26"/>
        </w:rPr>
        <w:t>и</w:t>
      </w:r>
      <w:r w:rsidRPr="00CA4FE5">
        <w:rPr>
          <w:sz w:val="26"/>
          <w:szCs w:val="26"/>
        </w:rPr>
        <w:t>знания права собственности города Рубцовска в отношении бесхозяйных объектов электр</w:t>
      </w:r>
      <w:proofErr w:type="gramStart"/>
      <w:r w:rsidRPr="00CA4FE5">
        <w:rPr>
          <w:sz w:val="26"/>
          <w:szCs w:val="26"/>
        </w:rPr>
        <w:t>о-</w:t>
      </w:r>
      <w:proofErr w:type="gramEnd"/>
      <w:r w:rsidRPr="00CA4FE5">
        <w:rPr>
          <w:sz w:val="26"/>
          <w:szCs w:val="26"/>
        </w:rPr>
        <w:t>, тепло-водоснабжения населения города Рубцовска.</w:t>
      </w:r>
    </w:p>
    <w:p w:rsidR="001A1D30" w:rsidRPr="00CA4FE5" w:rsidRDefault="001A1D30" w:rsidP="001A1D30">
      <w:pPr>
        <w:shd w:val="clear" w:color="auto" w:fill="FFFFFF"/>
        <w:ind w:firstLine="709"/>
        <w:jc w:val="both"/>
        <w:rPr>
          <w:sz w:val="26"/>
          <w:szCs w:val="26"/>
        </w:rPr>
      </w:pPr>
    </w:p>
    <w:p w:rsidR="001A1D30" w:rsidRPr="00CA4FE5" w:rsidRDefault="001A1D30" w:rsidP="001A1D30">
      <w:pPr>
        <w:suppressAutoHyphens/>
        <w:jc w:val="center"/>
        <w:rPr>
          <w:b/>
          <w:sz w:val="26"/>
          <w:szCs w:val="26"/>
        </w:rPr>
      </w:pPr>
      <w:r w:rsidRPr="00CA4FE5">
        <w:rPr>
          <w:b/>
          <w:sz w:val="26"/>
          <w:szCs w:val="26"/>
        </w:rPr>
        <w:t>Приватизация</w:t>
      </w:r>
    </w:p>
    <w:p w:rsidR="001A1D30" w:rsidRPr="00CA4FE5" w:rsidRDefault="001A1D30" w:rsidP="001A1D30">
      <w:pPr>
        <w:suppressAutoHyphens/>
        <w:jc w:val="center"/>
        <w:rPr>
          <w:b/>
          <w:sz w:val="26"/>
          <w:szCs w:val="26"/>
        </w:rPr>
      </w:pPr>
    </w:p>
    <w:p w:rsidR="001A1D30" w:rsidRPr="00CA4FE5" w:rsidRDefault="001A1D30" w:rsidP="001A1D30">
      <w:pPr>
        <w:ind w:firstLine="709"/>
        <w:jc w:val="both"/>
        <w:rPr>
          <w:sz w:val="26"/>
          <w:szCs w:val="26"/>
          <w:lang w:val="x-none" w:eastAsia="x-none"/>
        </w:rPr>
      </w:pPr>
      <w:r w:rsidRPr="00CA4FE5">
        <w:rPr>
          <w:sz w:val="26"/>
          <w:szCs w:val="26"/>
          <w:lang w:val="x-none" w:eastAsia="x-none"/>
        </w:rPr>
        <w:t>В Прогнозный план приватизации на 2022 год с учётом внесённых в течение 2022 года изменений включено 39 объектов недвижимости, 11 земельных участков, имущество ликвидированного МУП «Оптика» (комплектующие для изготовления и ремонта очков (линзы, оправы) и готовые изделия) и 17 единиц автотранспорта, числящихся в составе объектов казны город</w:t>
      </w:r>
      <w:r w:rsidRPr="00CA4FE5">
        <w:rPr>
          <w:sz w:val="26"/>
          <w:szCs w:val="26"/>
          <w:lang w:eastAsia="x-none"/>
        </w:rPr>
        <w:t>а</w:t>
      </w:r>
      <w:r w:rsidRPr="00CA4FE5">
        <w:rPr>
          <w:sz w:val="26"/>
          <w:szCs w:val="26"/>
          <w:lang w:val="x-none" w:eastAsia="x-none"/>
        </w:rPr>
        <w:t xml:space="preserve"> Рубцовск</w:t>
      </w:r>
      <w:r w:rsidRPr="00CA4FE5">
        <w:rPr>
          <w:sz w:val="26"/>
          <w:szCs w:val="26"/>
          <w:lang w:eastAsia="x-none"/>
        </w:rPr>
        <w:t>а</w:t>
      </w:r>
      <w:r w:rsidRPr="00CA4FE5">
        <w:rPr>
          <w:sz w:val="26"/>
          <w:szCs w:val="26"/>
          <w:lang w:val="x-none" w:eastAsia="x-none"/>
        </w:rPr>
        <w:t xml:space="preserve">. </w:t>
      </w:r>
    </w:p>
    <w:p w:rsidR="001A1D30" w:rsidRPr="00CA4FE5" w:rsidRDefault="001A1D30" w:rsidP="001A1D30">
      <w:pPr>
        <w:ind w:firstLine="709"/>
        <w:jc w:val="both"/>
        <w:rPr>
          <w:sz w:val="26"/>
          <w:szCs w:val="26"/>
          <w:lang w:val="x-none" w:eastAsia="x-none"/>
        </w:rPr>
      </w:pPr>
      <w:r w:rsidRPr="00CA4FE5">
        <w:rPr>
          <w:sz w:val="26"/>
          <w:szCs w:val="26"/>
          <w:lang w:val="x-none" w:eastAsia="x-none"/>
        </w:rPr>
        <w:t xml:space="preserve">В 2022 году объявлено проведение 9 аукционов на 34 лота. Из них на 25 лотов заявок на участие в аукционе не поступило, аукционы признаны несостоявшимися. </w:t>
      </w:r>
    </w:p>
    <w:p w:rsidR="001A1D30" w:rsidRPr="00CA4FE5" w:rsidRDefault="001A1D30" w:rsidP="001A1D30">
      <w:pPr>
        <w:ind w:firstLine="709"/>
        <w:jc w:val="both"/>
        <w:rPr>
          <w:sz w:val="26"/>
          <w:szCs w:val="26"/>
        </w:rPr>
      </w:pPr>
      <w:r w:rsidRPr="00CA4FE5">
        <w:rPr>
          <w:sz w:val="26"/>
          <w:szCs w:val="26"/>
        </w:rPr>
        <w:t xml:space="preserve">По результатам продаж в 2022 году заключено 8 договоров купли-продажи, продано 16 объектов недвижимости (в </w:t>
      </w:r>
      <w:proofErr w:type="spellStart"/>
      <w:r w:rsidRPr="00CA4FE5">
        <w:rPr>
          <w:sz w:val="26"/>
          <w:szCs w:val="26"/>
        </w:rPr>
        <w:t>т.ч</w:t>
      </w:r>
      <w:proofErr w:type="spellEnd"/>
      <w:r w:rsidRPr="00CA4FE5">
        <w:rPr>
          <w:sz w:val="26"/>
          <w:szCs w:val="26"/>
        </w:rPr>
        <w:t>. нежилых помещений - 5, нежилых зданий - 11) и 5 земельных участков в бюджет города в 2022 году от продажи муниципал</w:t>
      </w:r>
      <w:r w:rsidRPr="00CA4FE5">
        <w:rPr>
          <w:sz w:val="26"/>
          <w:szCs w:val="26"/>
        </w:rPr>
        <w:t>ь</w:t>
      </w:r>
      <w:r w:rsidRPr="00CA4FE5">
        <w:rPr>
          <w:sz w:val="26"/>
          <w:szCs w:val="26"/>
        </w:rPr>
        <w:t xml:space="preserve">ного имущества поступило 9194,83 тыс. рублей. </w:t>
      </w:r>
    </w:p>
    <w:p w:rsidR="001A1D30" w:rsidRPr="00CA4FE5" w:rsidRDefault="001A1D30" w:rsidP="001A1D30">
      <w:pPr>
        <w:ind w:firstLine="709"/>
        <w:jc w:val="both"/>
        <w:rPr>
          <w:sz w:val="26"/>
          <w:szCs w:val="26"/>
        </w:rPr>
      </w:pPr>
      <w:proofErr w:type="gramStart"/>
      <w:r w:rsidRPr="00CA4FE5">
        <w:rPr>
          <w:sz w:val="26"/>
          <w:szCs w:val="26"/>
        </w:rPr>
        <w:t>В том числе,  в соответствии с поступившими заявлениями от субъектов м</w:t>
      </w:r>
      <w:r w:rsidRPr="00CA4FE5">
        <w:rPr>
          <w:sz w:val="26"/>
          <w:szCs w:val="26"/>
        </w:rPr>
        <w:t>а</w:t>
      </w:r>
      <w:r w:rsidRPr="00CA4FE5">
        <w:rPr>
          <w:sz w:val="26"/>
          <w:szCs w:val="26"/>
        </w:rPr>
        <w:t>лого и среднего предпринимательства о реализации преимущественного права в</w:t>
      </w:r>
      <w:r w:rsidRPr="00CA4FE5">
        <w:rPr>
          <w:sz w:val="26"/>
          <w:szCs w:val="26"/>
        </w:rPr>
        <w:t>ы</w:t>
      </w:r>
      <w:r w:rsidRPr="00CA4FE5">
        <w:rPr>
          <w:sz w:val="26"/>
          <w:szCs w:val="26"/>
        </w:rPr>
        <w:t>купа арендуемых объектов недвижимости, заключено четыре договора купли-</w:t>
      </w:r>
      <w:r w:rsidRPr="00CA4FE5">
        <w:rPr>
          <w:sz w:val="26"/>
          <w:szCs w:val="26"/>
        </w:rPr>
        <w:lastRenderedPageBreak/>
        <w:t>продажи, продажная цена которых составила 3 505 000  рублей (в т. ч. стоимость 6-и объектов недвижимого имущества – 2 461 000 рублей, 2-х земельных участков – 1 044 000 рублей).</w:t>
      </w:r>
      <w:proofErr w:type="gramEnd"/>
    </w:p>
    <w:p w:rsidR="001A1D30" w:rsidRPr="00CA4FE5" w:rsidRDefault="001A1D30" w:rsidP="001A1D30">
      <w:pPr>
        <w:shd w:val="clear" w:color="auto" w:fill="FFFFFF"/>
        <w:suppressAutoHyphens/>
        <w:jc w:val="center"/>
        <w:rPr>
          <w:b/>
          <w:sz w:val="26"/>
          <w:szCs w:val="26"/>
        </w:rPr>
      </w:pPr>
    </w:p>
    <w:p w:rsidR="001A1D30" w:rsidRPr="00CA4FE5" w:rsidRDefault="001A1D30" w:rsidP="001A1D30">
      <w:pPr>
        <w:shd w:val="clear" w:color="auto" w:fill="FFFFFF"/>
        <w:suppressAutoHyphens/>
        <w:jc w:val="center"/>
        <w:rPr>
          <w:b/>
          <w:sz w:val="26"/>
          <w:szCs w:val="26"/>
        </w:rPr>
      </w:pPr>
      <w:r w:rsidRPr="00CA4FE5">
        <w:rPr>
          <w:b/>
          <w:sz w:val="26"/>
          <w:szCs w:val="26"/>
        </w:rPr>
        <w:t>Аренда муниципального имущества</w:t>
      </w:r>
    </w:p>
    <w:p w:rsidR="001A1D30" w:rsidRPr="00CA4FE5" w:rsidRDefault="001A1D30" w:rsidP="001A1D30">
      <w:pPr>
        <w:shd w:val="clear" w:color="auto" w:fill="FFFFFF"/>
        <w:suppressAutoHyphens/>
        <w:jc w:val="center"/>
        <w:rPr>
          <w:b/>
          <w:sz w:val="26"/>
          <w:szCs w:val="26"/>
        </w:rPr>
      </w:pPr>
    </w:p>
    <w:p w:rsidR="001A1D30" w:rsidRPr="00CA4FE5" w:rsidRDefault="001A1D30" w:rsidP="001A1D30">
      <w:pPr>
        <w:ind w:firstLine="709"/>
        <w:jc w:val="both"/>
        <w:rPr>
          <w:sz w:val="26"/>
          <w:szCs w:val="26"/>
        </w:rPr>
      </w:pPr>
      <w:r w:rsidRPr="00CA4FE5">
        <w:rPr>
          <w:sz w:val="26"/>
          <w:szCs w:val="26"/>
        </w:rPr>
        <w:t>По состоянию на 01.01.2023 общая площадь сдаваемого в аренду муниц</w:t>
      </w:r>
      <w:r w:rsidRPr="00CA4FE5">
        <w:rPr>
          <w:sz w:val="26"/>
          <w:szCs w:val="26"/>
        </w:rPr>
        <w:t>и</w:t>
      </w:r>
      <w:r w:rsidRPr="00CA4FE5">
        <w:rPr>
          <w:sz w:val="26"/>
          <w:szCs w:val="26"/>
        </w:rPr>
        <w:t>пального имущества составляет 10 262,65кв</w:t>
      </w:r>
      <w:proofErr w:type="gramStart"/>
      <w:r w:rsidRPr="00CA4FE5">
        <w:rPr>
          <w:sz w:val="26"/>
          <w:szCs w:val="26"/>
        </w:rPr>
        <w:t>.м</w:t>
      </w:r>
      <w:proofErr w:type="gramEnd"/>
      <w:r w:rsidRPr="00CA4FE5">
        <w:rPr>
          <w:sz w:val="26"/>
          <w:szCs w:val="26"/>
        </w:rPr>
        <w:t>, в том числе:</w:t>
      </w:r>
    </w:p>
    <w:p w:rsidR="001A1D30" w:rsidRPr="00CA4FE5" w:rsidRDefault="001A1D30" w:rsidP="001A1D30">
      <w:pPr>
        <w:ind w:firstLine="709"/>
        <w:jc w:val="both"/>
        <w:rPr>
          <w:sz w:val="26"/>
          <w:szCs w:val="26"/>
        </w:rPr>
      </w:pPr>
      <w:r w:rsidRPr="00CA4FE5">
        <w:rPr>
          <w:sz w:val="26"/>
          <w:szCs w:val="26"/>
        </w:rPr>
        <w:t xml:space="preserve">9 064,93 </w:t>
      </w:r>
      <w:proofErr w:type="spellStart"/>
      <w:r w:rsidRPr="00CA4FE5">
        <w:rPr>
          <w:sz w:val="26"/>
          <w:szCs w:val="26"/>
        </w:rPr>
        <w:t>кв</w:t>
      </w:r>
      <w:proofErr w:type="gramStart"/>
      <w:r w:rsidRPr="00CA4FE5">
        <w:rPr>
          <w:sz w:val="26"/>
          <w:szCs w:val="26"/>
        </w:rPr>
        <w:t>.м</w:t>
      </w:r>
      <w:proofErr w:type="spellEnd"/>
      <w:proofErr w:type="gramEnd"/>
      <w:r w:rsidRPr="00CA4FE5">
        <w:rPr>
          <w:sz w:val="26"/>
          <w:szCs w:val="26"/>
        </w:rPr>
        <w:t xml:space="preserve"> – площадь объектов казны;</w:t>
      </w:r>
    </w:p>
    <w:p w:rsidR="001A1D30" w:rsidRPr="00CA4FE5" w:rsidRDefault="001A1D30" w:rsidP="001A1D30">
      <w:pPr>
        <w:ind w:firstLine="709"/>
        <w:jc w:val="both"/>
        <w:rPr>
          <w:sz w:val="26"/>
          <w:szCs w:val="26"/>
        </w:rPr>
      </w:pPr>
      <w:r w:rsidRPr="00CA4FE5">
        <w:rPr>
          <w:sz w:val="26"/>
          <w:szCs w:val="26"/>
        </w:rPr>
        <w:t xml:space="preserve">1 197,72 </w:t>
      </w:r>
      <w:proofErr w:type="spellStart"/>
      <w:r w:rsidRPr="00CA4FE5">
        <w:rPr>
          <w:sz w:val="26"/>
          <w:szCs w:val="26"/>
        </w:rPr>
        <w:t>кв</w:t>
      </w:r>
      <w:proofErr w:type="gramStart"/>
      <w:r w:rsidRPr="00CA4FE5">
        <w:rPr>
          <w:sz w:val="26"/>
          <w:szCs w:val="26"/>
        </w:rPr>
        <w:t>.м</w:t>
      </w:r>
      <w:proofErr w:type="spellEnd"/>
      <w:proofErr w:type="gramEnd"/>
      <w:r w:rsidRPr="00CA4FE5">
        <w:rPr>
          <w:sz w:val="26"/>
          <w:szCs w:val="26"/>
        </w:rPr>
        <w:t xml:space="preserve"> – площадь объектов муниципальных бюджетных и казенных учреждений.</w:t>
      </w:r>
    </w:p>
    <w:p w:rsidR="001A1D30" w:rsidRPr="00CA4FE5" w:rsidRDefault="001A1D30" w:rsidP="001A1D30">
      <w:pPr>
        <w:tabs>
          <w:tab w:val="left" w:pos="1440"/>
        </w:tabs>
        <w:ind w:firstLine="709"/>
        <w:jc w:val="both"/>
        <w:rPr>
          <w:sz w:val="26"/>
          <w:szCs w:val="26"/>
        </w:rPr>
      </w:pPr>
      <w:r w:rsidRPr="00CA4FE5">
        <w:rPr>
          <w:sz w:val="26"/>
          <w:szCs w:val="26"/>
        </w:rPr>
        <w:t>По состоянию на 01.01.2023 действуют 35 договоров аренды объектов, нах</w:t>
      </w:r>
      <w:r w:rsidRPr="00CA4FE5">
        <w:rPr>
          <w:sz w:val="26"/>
          <w:szCs w:val="26"/>
        </w:rPr>
        <w:t>о</w:t>
      </w:r>
      <w:r w:rsidRPr="00CA4FE5">
        <w:rPr>
          <w:sz w:val="26"/>
          <w:szCs w:val="26"/>
        </w:rPr>
        <w:t>дящихся в оперативном управлении муниципальных бюджетных и казенных учр</w:t>
      </w:r>
      <w:r w:rsidRPr="00CA4FE5">
        <w:rPr>
          <w:sz w:val="26"/>
          <w:szCs w:val="26"/>
        </w:rPr>
        <w:t>е</w:t>
      </w:r>
      <w:r w:rsidRPr="00CA4FE5">
        <w:rPr>
          <w:sz w:val="26"/>
          <w:szCs w:val="26"/>
        </w:rPr>
        <w:t>ждений, заключенных самими учреждениями с согласия Администрации города Рубцовска.</w:t>
      </w:r>
    </w:p>
    <w:p w:rsidR="001A1D30" w:rsidRPr="00CA4FE5" w:rsidRDefault="001A1D30" w:rsidP="001A1D30">
      <w:pPr>
        <w:tabs>
          <w:tab w:val="left" w:pos="1440"/>
        </w:tabs>
        <w:ind w:firstLine="709"/>
        <w:jc w:val="both"/>
        <w:outlineLvl w:val="0"/>
        <w:rPr>
          <w:sz w:val="26"/>
          <w:szCs w:val="26"/>
        </w:rPr>
      </w:pPr>
      <w:r w:rsidRPr="00CA4FE5">
        <w:rPr>
          <w:sz w:val="26"/>
          <w:szCs w:val="26"/>
        </w:rPr>
        <w:t>По состоянию на 01.01.2023 в составе объектов казны города Рубцовска чи</w:t>
      </w:r>
      <w:r w:rsidRPr="00CA4FE5">
        <w:rPr>
          <w:sz w:val="26"/>
          <w:szCs w:val="26"/>
        </w:rPr>
        <w:t>с</w:t>
      </w:r>
      <w:r w:rsidRPr="00CA4FE5">
        <w:rPr>
          <w:sz w:val="26"/>
          <w:szCs w:val="26"/>
        </w:rPr>
        <w:t>лится 17 свободных зданий и помещений, площадью 9 622,7 кв. м.</w:t>
      </w:r>
    </w:p>
    <w:p w:rsidR="001A1D30" w:rsidRPr="00CA4FE5" w:rsidRDefault="001A1D30" w:rsidP="001A1D30">
      <w:pPr>
        <w:tabs>
          <w:tab w:val="left" w:pos="-3000"/>
          <w:tab w:val="left" w:pos="709"/>
        </w:tabs>
        <w:ind w:firstLine="709"/>
        <w:jc w:val="both"/>
        <w:rPr>
          <w:sz w:val="26"/>
          <w:szCs w:val="26"/>
        </w:rPr>
      </w:pPr>
      <w:r w:rsidRPr="00CA4FE5">
        <w:rPr>
          <w:sz w:val="26"/>
          <w:szCs w:val="26"/>
        </w:rPr>
        <w:t xml:space="preserve">По состоянию на 01.01.2023заключено 80 договоров аренды объектов казны города Рубцовска, из них 51 договор аренды на недвижимые объекты,54 договора безвозмездного пользования на объекты казны общей площадью 9 173,19 </w:t>
      </w:r>
      <w:proofErr w:type="spellStart"/>
      <w:r w:rsidRPr="00CA4FE5">
        <w:rPr>
          <w:sz w:val="26"/>
          <w:szCs w:val="26"/>
        </w:rPr>
        <w:t>кв.м</w:t>
      </w:r>
      <w:proofErr w:type="spellEnd"/>
      <w:r w:rsidRPr="00CA4FE5">
        <w:rPr>
          <w:sz w:val="26"/>
          <w:szCs w:val="26"/>
        </w:rPr>
        <w:t>.</w:t>
      </w:r>
    </w:p>
    <w:p w:rsidR="001A1D30" w:rsidRPr="00CA4FE5" w:rsidRDefault="001A1D30" w:rsidP="001A1D30">
      <w:pPr>
        <w:ind w:firstLine="709"/>
        <w:jc w:val="both"/>
        <w:rPr>
          <w:sz w:val="26"/>
          <w:szCs w:val="26"/>
        </w:rPr>
      </w:pPr>
      <w:r w:rsidRPr="00CA4FE5">
        <w:rPr>
          <w:sz w:val="26"/>
          <w:szCs w:val="26"/>
        </w:rPr>
        <w:t xml:space="preserve">За 2022 год было заключено 44 договора аренды муниципального имущества, числящегося в составе казны города Рубцовска, в том числе 16 </w:t>
      </w:r>
      <w:proofErr w:type="gramStart"/>
      <w:r w:rsidRPr="00CA4FE5">
        <w:rPr>
          <w:sz w:val="26"/>
          <w:szCs w:val="26"/>
        </w:rPr>
        <w:t>долгосрочных</w:t>
      </w:r>
      <w:proofErr w:type="gramEnd"/>
      <w:r w:rsidRPr="00CA4FE5">
        <w:rPr>
          <w:sz w:val="26"/>
          <w:szCs w:val="26"/>
        </w:rPr>
        <w:t>.</w:t>
      </w:r>
    </w:p>
    <w:p w:rsidR="001A1D30" w:rsidRPr="00CA4FE5" w:rsidRDefault="001A1D30" w:rsidP="001A1D30">
      <w:pPr>
        <w:tabs>
          <w:tab w:val="left" w:pos="-3120"/>
        </w:tabs>
        <w:ind w:firstLine="709"/>
        <w:jc w:val="both"/>
        <w:rPr>
          <w:sz w:val="26"/>
          <w:szCs w:val="26"/>
        </w:rPr>
      </w:pPr>
      <w:r w:rsidRPr="00CA4FE5">
        <w:rPr>
          <w:sz w:val="26"/>
          <w:szCs w:val="26"/>
        </w:rPr>
        <w:t>При плановом задании на 2022 год сбора платежей от сдачи в аренду муниц</w:t>
      </w:r>
      <w:r w:rsidRPr="00CA4FE5">
        <w:rPr>
          <w:sz w:val="26"/>
          <w:szCs w:val="26"/>
        </w:rPr>
        <w:t>и</w:t>
      </w:r>
      <w:r w:rsidRPr="00CA4FE5">
        <w:rPr>
          <w:sz w:val="26"/>
          <w:szCs w:val="26"/>
        </w:rPr>
        <w:t xml:space="preserve">пального имущества – 12 300,00 тыс. рублей в бюджет города поступило 13 364,3 тыс. рублей (108,65 %). </w:t>
      </w:r>
    </w:p>
    <w:p w:rsidR="001A1D30" w:rsidRPr="00CA4FE5" w:rsidRDefault="001A1D30" w:rsidP="001A1D30">
      <w:pPr>
        <w:tabs>
          <w:tab w:val="left" w:pos="-3120"/>
        </w:tabs>
        <w:ind w:firstLine="709"/>
        <w:jc w:val="both"/>
        <w:rPr>
          <w:bCs/>
          <w:sz w:val="26"/>
          <w:szCs w:val="26"/>
        </w:rPr>
      </w:pPr>
      <w:r w:rsidRPr="00CA4FE5">
        <w:rPr>
          <w:bCs/>
          <w:sz w:val="26"/>
          <w:szCs w:val="26"/>
        </w:rPr>
        <w:t>По состоянию на 01.01.2023 сумма задолженности по неналоговым доходам (аренде муниципального имущества), администрируемым комитетом Администр</w:t>
      </w:r>
      <w:r w:rsidRPr="00CA4FE5">
        <w:rPr>
          <w:bCs/>
          <w:sz w:val="26"/>
          <w:szCs w:val="26"/>
        </w:rPr>
        <w:t>а</w:t>
      </w:r>
      <w:r w:rsidRPr="00CA4FE5">
        <w:rPr>
          <w:bCs/>
          <w:sz w:val="26"/>
          <w:szCs w:val="26"/>
        </w:rPr>
        <w:t>ции города Рубцовска по управлению имуществом, составляет 3 927,59 тыс. рублей.</w:t>
      </w:r>
    </w:p>
    <w:p w:rsidR="001A1D30" w:rsidRPr="00CA4FE5" w:rsidRDefault="001A1D30" w:rsidP="001A1D30">
      <w:pPr>
        <w:tabs>
          <w:tab w:val="left" w:pos="-3120"/>
        </w:tabs>
        <w:ind w:firstLine="709"/>
        <w:jc w:val="both"/>
        <w:rPr>
          <w:sz w:val="26"/>
          <w:szCs w:val="26"/>
        </w:rPr>
      </w:pPr>
      <w:r w:rsidRPr="00CA4FE5">
        <w:rPr>
          <w:sz w:val="26"/>
          <w:szCs w:val="26"/>
        </w:rPr>
        <w:t>В части снижения задолженности по арендной плате за имущество муниц</w:t>
      </w:r>
      <w:r w:rsidRPr="00CA4FE5">
        <w:rPr>
          <w:sz w:val="26"/>
          <w:szCs w:val="26"/>
        </w:rPr>
        <w:t>и</w:t>
      </w:r>
      <w:r w:rsidRPr="00CA4FE5">
        <w:rPr>
          <w:sz w:val="26"/>
          <w:szCs w:val="26"/>
        </w:rPr>
        <w:t>пальной собственности города Рубцовска комитетом Администрации по управл</w:t>
      </w:r>
      <w:r w:rsidRPr="00CA4FE5">
        <w:rPr>
          <w:sz w:val="26"/>
          <w:szCs w:val="26"/>
        </w:rPr>
        <w:t>е</w:t>
      </w:r>
      <w:r w:rsidRPr="00CA4FE5">
        <w:rPr>
          <w:sz w:val="26"/>
          <w:szCs w:val="26"/>
        </w:rPr>
        <w:t xml:space="preserve">нию имуществом осуществляется </w:t>
      </w:r>
      <w:proofErr w:type="spellStart"/>
      <w:r w:rsidRPr="00CA4FE5">
        <w:rPr>
          <w:sz w:val="26"/>
          <w:szCs w:val="26"/>
        </w:rPr>
        <w:t>претензионно</w:t>
      </w:r>
      <w:proofErr w:type="spellEnd"/>
      <w:r w:rsidRPr="00CA4FE5">
        <w:rPr>
          <w:sz w:val="26"/>
          <w:szCs w:val="26"/>
        </w:rPr>
        <w:t xml:space="preserve">-исковая работа. </w:t>
      </w:r>
    </w:p>
    <w:p w:rsidR="001A1D30" w:rsidRPr="00CA4FE5" w:rsidRDefault="001A1D30" w:rsidP="001A1D30">
      <w:pPr>
        <w:tabs>
          <w:tab w:val="left" w:pos="-3120"/>
        </w:tabs>
        <w:ind w:firstLine="709"/>
        <w:jc w:val="both"/>
        <w:rPr>
          <w:sz w:val="26"/>
          <w:szCs w:val="26"/>
        </w:rPr>
      </w:pPr>
      <w:r w:rsidRPr="00CA4FE5">
        <w:rPr>
          <w:sz w:val="26"/>
          <w:szCs w:val="26"/>
        </w:rPr>
        <w:t>За 2022 год было направлено 50 претензий на сумму 3 367,78 тыс.</w:t>
      </w:r>
      <w:r w:rsidRPr="00CA4FE5">
        <w:rPr>
          <w:bCs/>
          <w:sz w:val="26"/>
          <w:szCs w:val="26"/>
        </w:rPr>
        <w:t xml:space="preserve"> рублей</w:t>
      </w:r>
      <w:r w:rsidRPr="00CA4FE5">
        <w:rPr>
          <w:sz w:val="26"/>
          <w:szCs w:val="26"/>
        </w:rPr>
        <w:t xml:space="preserve"> должникам за использование муниципального имущества на </w:t>
      </w:r>
      <w:proofErr w:type="gramStart"/>
      <w:r w:rsidRPr="00CA4FE5">
        <w:rPr>
          <w:sz w:val="26"/>
          <w:szCs w:val="26"/>
        </w:rPr>
        <w:t>праве</w:t>
      </w:r>
      <w:proofErr w:type="gramEnd"/>
      <w:r w:rsidRPr="00CA4FE5">
        <w:rPr>
          <w:sz w:val="26"/>
          <w:szCs w:val="26"/>
        </w:rPr>
        <w:t xml:space="preserve"> аренды.</w:t>
      </w:r>
    </w:p>
    <w:p w:rsidR="001A1D30" w:rsidRPr="00CA4FE5" w:rsidRDefault="001A1D30" w:rsidP="001A1D30">
      <w:pPr>
        <w:tabs>
          <w:tab w:val="left" w:pos="-3120"/>
        </w:tabs>
        <w:ind w:firstLine="709"/>
        <w:jc w:val="both"/>
        <w:rPr>
          <w:sz w:val="26"/>
          <w:szCs w:val="26"/>
        </w:rPr>
      </w:pPr>
      <w:r w:rsidRPr="00CA4FE5">
        <w:rPr>
          <w:sz w:val="26"/>
          <w:szCs w:val="26"/>
        </w:rPr>
        <w:t xml:space="preserve">Арбитражным судом в 2022 году принято 5 решений о взыскании в судебном порядке задолженности на сумму 641,33 тыс. </w:t>
      </w:r>
      <w:r w:rsidRPr="00CA4FE5">
        <w:rPr>
          <w:bCs/>
          <w:sz w:val="26"/>
          <w:szCs w:val="26"/>
        </w:rPr>
        <w:t>рублей</w:t>
      </w:r>
      <w:r w:rsidRPr="00CA4FE5">
        <w:rPr>
          <w:sz w:val="26"/>
          <w:szCs w:val="26"/>
        </w:rPr>
        <w:t xml:space="preserve">. Добровольно в досудебном порядке в 2022 году была оплачена задолженность на сумму 1 096,73 тыс. </w:t>
      </w:r>
      <w:r w:rsidRPr="00CA4FE5">
        <w:rPr>
          <w:bCs/>
          <w:sz w:val="26"/>
          <w:szCs w:val="26"/>
        </w:rPr>
        <w:t>рублей</w:t>
      </w:r>
      <w:r w:rsidRPr="00CA4FE5">
        <w:rPr>
          <w:sz w:val="26"/>
          <w:szCs w:val="26"/>
        </w:rPr>
        <w:t xml:space="preserve">, по исполнительным листам в бюджет города поступило 124,65 тыс. </w:t>
      </w:r>
      <w:r w:rsidRPr="00CA4FE5">
        <w:rPr>
          <w:bCs/>
          <w:sz w:val="26"/>
          <w:szCs w:val="26"/>
        </w:rPr>
        <w:t>рублей</w:t>
      </w:r>
      <w:r w:rsidRPr="00CA4FE5">
        <w:rPr>
          <w:sz w:val="26"/>
          <w:szCs w:val="26"/>
        </w:rPr>
        <w:t>.</w:t>
      </w:r>
    </w:p>
    <w:p w:rsidR="001A1D30" w:rsidRPr="00CA4FE5" w:rsidRDefault="001A1D30" w:rsidP="001A1D30">
      <w:pPr>
        <w:shd w:val="clear" w:color="auto" w:fill="FFFFFF"/>
        <w:ind w:firstLine="567"/>
        <w:jc w:val="both"/>
        <w:textAlignment w:val="baseline"/>
        <w:rPr>
          <w:rFonts w:eastAsia="MS Mincho"/>
          <w:spacing w:val="2"/>
          <w:sz w:val="26"/>
          <w:szCs w:val="26"/>
          <w:lang w:val="x-none" w:eastAsia="x-none"/>
        </w:rPr>
      </w:pPr>
      <w:r w:rsidRPr="00CA4FE5">
        <w:rPr>
          <w:rFonts w:eastAsia="MS Mincho"/>
          <w:bCs/>
          <w:sz w:val="26"/>
          <w:szCs w:val="26"/>
          <w:lang w:val="x-none" w:eastAsia="x-none"/>
        </w:rPr>
        <w:t>По состоянию на 01.01.2022 действует 30 договоров на установку и эксплуатацию рекламных конструкций</w:t>
      </w:r>
      <w:r w:rsidRPr="00CA4FE5">
        <w:rPr>
          <w:rFonts w:eastAsia="MS Mincho"/>
          <w:sz w:val="26"/>
          <w:szCs w:val="26"/>
          <w:lang w:val="x-none" w:eastAsia="x-none"/>
        </w:rPr>
        <w:t xml:space="preserve"> и 340</w:t>
      </w:r>
      <w:r w:rsidRPr="00CA4FE5">
        <w:rPr>
          <w:rFonts w:eastAsia="MS Mincho"/>
          <w:bCs/>
          <w:sz w:val="26"/>
          <w:szCs w:val="26"/>
          <w:lang w:val="x-none" w:eastAsia="x-none"/>
        </w:rPr>
        <w:t xml:space="preserve"> договоров на размещение нестационарных торговых объектов</w:t>
      </w:r>
      <w:r w:rsidRPr="00CA4FE5">
        <w:rPr>
          <w:rFonts w:eastAsia="MS Mincho"/>
          <w:sz w:val="26"/>
          <w:szCs w:val="26"/>
          <w:lang w:val="x-none" w:eastAsia="x-none"/>
        </w:rPr>
        <w:t xml:space="preserve"> на земельных участках, государственная собственность на которые не разграничена</w:t>
      </w:r>
      <w:r w:rsidRPr="00CA4FE5">
        <w:rPr>
          <w:rFonts w:eastAsia="MS Mincho"/>
          <w:bCs/>
          <w:sz w:val="26"/>
          <w:szCs w:val="26"/>
          <w:lang w:val="x-none" w:eastAsia="x-none"/>
        </w:rPr>
        <w:t xml:space="preserve">. В бюджет города по договорам за установку и эксплуатацию рекламных конструкций в 2022 году при плановом показателе 1 436,00 тыс. рублей поступило 1 184,03 тыс. рублей, </w:t>
      </w:r>
      <w:r w:rsidRPr="00CA4FE5">
        <w:rPr>
          <w:rFonts w:eastAsia="MS Mincho"/>
          <w:sz w:val="26"/>
          <w:szCs w:val="26"/>
          <w:lang w:val="x-none" w:eastAsia="x-none"/>
        </w:rPr>
        <w:t>по договорам на размещение нестационарных торговых объектов при плановом показателе 2 00</w:t>
      </w:r>
      <w:r w:rsidRPr="00CA4FE5">
        <w:rPr>
          <w:rFonts w:eastAsia="MS Mincho"/>
          <w:bCs/>
          <w:sz w:val="26"/>
          <w:szCs w:val="26"/>
          <w:lang w:val="x-none" w:eastAsia="x-none"/>
        </w:rPr>
        <w:t xml:space="preserve">0,0 тыс. рублей поступило </w:t>
      </w:r>
      <w:r w:rsidRPr="00CA4FE5">
        <w:rPr>
          <w:rFonts w:eastAsia="MS Mincho"/>
          <w:sz w:val="26"/>
          <w:szCs w:val="26"/>
          <w:lang w:val="x-none" w:eastAsia="x-none"/>
        </w:rPr>
        <w:t xml:space="preserve">2 444,2 тыс. </w:t>
      </w:r>
      <w:r w:rsidRPr="00CA4FE5">
        <w:rPr>
          <w:rFonts w:eastAsia="MS Mincho"/>
          <w:bCs/>
          <w:sz w:val="26"/>
          <w:szCs w:val="26"/>
          <w:lang w:val="x-none" w:eastAsia="x-none"/>
        </w:rPr>
        <w:t>рублей</w:t>
      </w:r>
      <w:r w:rsidRPr="00CA4FE5">
        <w:rPr>
          <w:rFonts w:eastAsia="MS Mincho"/>
          <w:sz w:val="26"/>
          <w:szCs w:val="26"/>
          <w:lang w:val="x-none" w:eastAsia="x-none"/>
        </w:rPr>
        <w:t>.</w:t>
      </w:r>
      <w:r w:rsidRPr="00CA4FE5">
        <w:rPr>
          <w:rFonts w:eastAsia="MS Mincho"/>
          <w:sz w:val="26"/>
          <w:szCs w:val="26"/>
          <w:lang w:eastAsia="x-none"/>
        </w:rPr>
        <w:t xml:space="preserve"> </w:t>
      </w:r>
      <w:r w:rsidRPr="00CA4FE5">
        <w:rPr>
          <w:rFonts w:eastAsia="MS Mincho"/>
          <w:sz w:val="26"/>
          <w:szCs w:val="26"/>
          <w:lang w:val="x-none" w:eastAsia="x-none"/>
        </w:rPr>
        <w:t xml:space="preserve">Увеличения поступлений доходов от платы за нестационарные торговые объекты за 2022 год произошло в связи с заключением 81 нового договора на </w:t>
      </w:r>
      <w:r w:rsidRPr="00CA4FE5">
        <w:rPr>
          <w:rFonts w:eastAsia="MS Mincho"/>
          <w:spacing w:val="2"/>
          <w:sz w:val="26"/>
          <w:szCs w:val="26"/>
          <w:lang w:val="x-none" w:eastAsia="x-none"/>
        </w:rPr>
        <w:t xml:space="preserve">размещение нестационарных торговых объектов на территории города Рубцовска, а также в связи с ежегодной </w:t>
      </w:r>
      <w:r w:rsidRPr="00CA4FE5">
        <w:rPr>
          <w:rFonts w:eastAsia="MS Mincho"/>
          <w:spacing w:val="2"/>
          <w:sz w:val="26"/>
          <w:szCs w:val="26"/>
          <w:lang w:val="x-none" w:eastAsia="x-none"/>
        </w:rPr>
        <w:lastRenderedPageBreak/>
        <w:t>индексацией на фактический коэффициент инфляции за 2021 год, значение которого не известно при планировании доходов.</w:t>
      </w:r>
    </w:p>
    <w:p w:rsidR="001A1D30" w:rsidRPr="00CA4FE5" w:rsidRDefault="001A1D30" w:rsidP="001A1D30">
      <w:pPr>
        <w:ind w:firstLine="709"/>
        <w:contextualSpacing/>
        <w:jc w:val="both"/>
        <w:rPr>
          <w:rFonts w:eastAsia="Calibri"/>
          <w:sz w:val="26"/>
          <w:szCs w:val="26"/>
          <w:lang w:eastAsia="en-US"/>
        </w:rPr>
      </w:pPr>
      <w:r w:rsidRPr="00CA4FE5">
        <w:rPr>
          <w:rFonts w:eastAsia="Calibri"/>
          <w:sz w:val="26"/>
          <w:szCs w:val="26"/>
          <w:lang w:val="x-none" w:eastAsia="en-US"/>
        </w:rPr>
        <w:t>За 2022 год проведено 96 проверок использования нежилых помещений, сдаваемых в аренду, безвозмездное пользование на предмет их целевого использования, а также свободных помещений в целях сохранности нежилых помещений и устранения аварийных ситуаций.</w:t>
      </w:r>
    </w:p>
    <w:p w:rsidR="001A1D30" w:rsidRPr="00CA4FE5" w:rsidRDefault="001A1D30" w:rsidP="001A1D30">
      <w:pPr>
        <w:ind w:firstLine="709"/>
        <w:contextualSpacing/>
        <w:jc w:val="both"/>
        <w:rPr>
          <w:rFonts w:eastAsia="Calibri"/>
          <w:sz w:val="26"/>
          <w:szCs w:val="26"/>
          <w:lang w:eastAsia="en-US"/>
        </w:rPr>
      </w:pPr>
    </w:p>
    <w:p w:rsidR="001A1D30" w:rsidRPr="00CA4FE5" w:rsidRDefault="001A1D30" w:rsidP="001A1D30">
      <w:pPr>
        <w:suppressAutoHyphens/>
        <w:jc w:val="center"/>
        <w:rPr>
          <w:b/>
          <w:bCs/>
          <w:iCs/>
          <w:sz w:val="26"/>
          <w:szCs w:val="26"/>
        </w:rPr>
      </w:pPr>
      <w:r w:rsidRPr="00CA4FE5">
        <w:rPr>
          <w:b/>
          <w:bCs/>
          <w:iCs/>
          <w:sz w:val="26"/>
          <w:szCs w:val="26"/>
        </w:rPr>
        <w:t>Банкротство и ликвидация предприятий</w:t>
      </w:r>
    </w:p>
    <w:p w:rsidR="001A1D30" w:rsidRPr="00CA4FE5" w:rsidRDefault="001A1D30" w:rsidP="001A1D30">
      <w:pPr>
        <w:suppressAutoHyphens/>
        <w:jc w:val="center"/>
        <w:rPr>
          <w:b/>
          <w:bCs/>
          <w:iCs/>
          <w:sz w:val="26"/>
          <w:szCs w:val="26"/>
        </w:rPr>
      </w:pPr>
    </w:p>
    <w:p w:rsidR="001A1D30" w:rsidRPr="00CA4FE5" w:rsidRDefault="001A1D30" w:rsidP="001A1D30">
      <w:pPr>
        <w:shd w:val="clear" w:color="auto" w:fill="FFFFFF"/>
        <w:ind w:firstLine="709"/>
        <w:jc w:val="both"/>
        <w:rPr>
          <w:bCs/>
          <w:sz w:val="26"/>
          <w:szCs w:val="26"/>
          <w:lang w:val="x-none" w:eastAsia="x-none"/>
        </w:rPr>
      </w:pPr>
      <w:r w:rsidRPr="00CA4FE5">
        <w:rPr>
          <w:bCs/>
          <w:sz w:val="26"/>
          <w:szCs w:val="26"/>
          <w:lang w:val="x-none" w:eastAsia="x-none"/>
        </w:rPr>
        <w:t>По состоянию на 01.01.2023 в Реестре муниципальной собственности числится 9 муниципальных унитарных предприятий.</w:t>
      </w:r>
    </w:p>
    <w:p w:rsidR="001A1D30" w:rsidRPr="00CA4FE5" w:rsidRDefault="001A1D30" w:rsidP="001A1D30">
      <w:pPr>
        <w:jc w:val="both"/>
        <w:rPr>
          <w:sz w:val="26"/>
          <w:szCs w:val="26"/>
        </w:rPr>
      </w:pPr>
      <w:r w:rsidRPr="00CA4FE5">
        <w:rPr>
          <w:sz w:val="26"/>
          <w:szCs w:val="26"/>
        </w:rPr>
        <w:tab/>
        <w:t>По итогам работы за 2022 год 5 муниципальных унитарных предприятий п</w:t>
      </w:r>
      <w:r w:rsidRPr="00CA4FE5">
        <w:rPr>
          <w:sz w:val="26"/>
          <w:szCs w:val="26"/>
        </w:rPr>
        <w:t>о</w:t>
      </w:r>
      <w:r w:rsidRPr="00CA4FE5">
        <w:rPr>
          <w:sz w:val="26"/>
          <w:szCs w:val="26"/>
        </w:rPr>
        <w:t>лучили прибыль: МУП «</w:t>
      </w:r>
      <w:proofErr w:type="spellStart"/>
      <w:r w:rsidRPr="00CA4FE5">
        <w:rPr>
          <w:sz w:val="26"/>
          <w:szCs w:val="26"/>
        </w:rPr>
        <w:t>АвтоСпецТехника</w:t>
      </w:r>
      <w:proofErr w:type="spellEnd"/>
      <w:r w:rsidRPr="00CA4FE5">
        <w:rPr>
          <w:sz w:val="26"/>
          <w:szCs w:val="26"/>
        </w:rPr>
        <w:t>», МУП «Расчетно-кассовый центр», м</w:t>
      </w:r>
      <w:r w:rsidRPr="00CA4FE5">
        <w:rPr>
          <w:sz w:val="26"/>
          <w:szCs w:val="26"/>
        </w:rPr>
        <w:t>у</w:t>
      </w:r>
      <w:r w:rsidRPr="00CA4FE5">
        <w:rPr>
          <w:sz w:val="26"/>
          <w:szCs w:val="26"/>
        </w:rPr>
        <w:t>ниципальное унитарное троллейбусное предприятие муниципального образования город Рубцовск Алтайского края, МУП «Центральный рынок», МУП «Комбинат школьного питания».</w:t>
      </w:r>
    </w:p>
    <w:p w:rsidR="001A1D30" w:rsidRPr="00CA4FE5" w:rsidRDefault="001A1D30" w:rsidP="001A1D30">
      <w:pPr>
        <w:tabs>
          <w:tab w:val="left" w:pos="7655"/>
        </w:tabs>
        <w:suppressAutoHyphens/>
        <w:ind w:firstLine="709"/>
        <w:jc w:val="both"/>
        <w:rPr>
          <w:sz w:val="26"/>
          <w:szCs w:val="26"/>
        </w:rPr>
      </w:pPr>
      <w:proofErr w:type="gramStart"/>
      <w:r w:rsidRPr="00CA4FE5">
        <w:rPr>
          <w:bCs/>
          <w:sz w:val="26"/>
          <w:szCs w:val="26"/>
        </w:rPr>
        <w:t xml:space="preserve">Значительное снижение кредиторской задолженности наблюдается по МУП «Рубцовский водоканал» в результате длительной работы специалистов предприятия с налоговыми органами удалось добиться списания налоговой задолженности прошлых лет и пени в сумме 126109,6 тыс. рублей, кроме того по результатам работы за 9 месяцев 2022 года предприятие получило прибыль в  сумме 7 817,0 тыс. рублей, но по результатам </w:t>
      </w:r>
      <w:r w:rsidRPr="00CA4FE5">
        <w:rPr>
          <w:sz w:val="26"/>
          <w:szCs w:val="26"/>
        </w:rPr>
        <w:t>2022 года сработало убыточно.</w:t>
      </w:r>
      <w:proofErr w:type="gramEnd"/>
    </w:p>
    <w:p w:rsidR="001A1D30" w:rsidRPr="00CA4FE5" w:rsidRDefault="001A1D30" w:rsidP="001A1D30">
      <w:pPr>
        <w:shd w:val="clear" w:color="auto" w:fill="FFFFFF"/>
        <w:ind w:firstLine="709"/>
        <w:jc w:val="both"/>
        <w:rPr>
          <w:sz w:val="26"/>
          <w:szCs w:val="26"/>
          <w:shd w:val="clear" w:color="auto" w:fill="FFFFFF"/>
          <w:lang w:val="x-none" w:eastAsia="x-none"/>
        </w:rPr>
      </w:pPr>
      <w:r w:rsidRPr="00CA4FE5">
        <w:rPr>
          <w:bCs/>
          <w:sz w:val="26"/>
          <w:szCs w:val="26"/>
          <w:lang w:val="x-none" w:eastAsia="x-none"/>
        </w:rPr>
        <w:t>В отношении</w:t>
      </w:r>
      <w:r w:rsidRPr="00CA4FE5">
        <w:rPr>
          <w:bCs/>
          <w:sz w:val="26"/>
          <w:szCs w:val="26"/>
          <w:lang w:eastAsia="x-none"/>
        </w:rPr>
        <w:t xml:space="preserve"> </w:t>
      </w:r>
      <w:r w:rsidRPr="00CA4FE5">
        <w:rPr>
          <w:bCs/>
          <w:sz w:val="26"/>
          <w:szCs w:val="26"/>
          <w:lang w:val="x-none" w:eastAsia="x-none"/>
        </w:rPr>
        <w:t xml:space="preserve">муниципального унитарного пассажирского автотранспортного предприятия муниципального образования город Рубцовск Алтайского края (решение суда 13.11.2019) и МУП «Гостиничный комплекс «Алей» (решение суда от 03.02.2022) осуществляется процедура банкротства. Завершена процедура банкротства в отношении </w:t>
      </w:r>
      <w:r w:rsidRPr="00CA4FE5">
        <w:rPr>
          <w:sz w:val="26"/>
          <w:szCs w:val="26"/>
          <w:shd w:val="clear" w:color="auto" w:fill="FFFFFF"/>
          <w:lang w:val="x-none" w:eastAsia="x-none"/>
        </w:rPr>
        <w:t>МУП «Теплоэнергетический комплекс».</w:t>
      </w:r>
    </w:p>
    <w:p w:rsidR="001A1D30" w:rsidRPr="00CA4FE5" w:rsidRDefault="001A1D30" w:rsidP="001A1D30">
      <w:pPr>
        <w:shd w:val="clear" w:color="auto" w:fill="FFFFFF"/>
        <w:ind w:firstLine="709"/>
        <w:jc w:val="both"/>
        <w:rPr>
          <w:sz w:val="26"/>
          <w:szCs w:val="26"/>
        </w:rPr>
      </w:pPr>
      <w:r w:rsidRPr="00CA4FE5">
        <w:rPr>
          <w:sz w:val="26"/>
          <w:szCs w:val="26"/>
        </w:rPr>
        <w:t xml:space="preserve">В 2022 году муниципальные унитарные предприятия перечислили 839,99 тыс. </w:t>
      </w:r>
      <w:r w:rsidRPr="00CA4FE5">
        <w:rPr>
          <w:bCs/>
          <w:sz w:val="26"/>
          <w:szCs w:val="26"/>
        </w:rPr>
        <w:t>рублей</w:t>
      </w:r>
      <w:r w:rsidRPr="00CA4FE5">
        <w:rPr>
          <w:sz w:val="26"/>
          <w:szCs w:val="26"/>
        </w:rPr>
        <w:t xml:space="preserve"> отчислений части прибыли в бюджет города, по сравнению с 2021 годом произошло увеличение поступлений на сумму 211,43 тыс. </w:t>
      </w:r>
      <w:r w:rsidRPr="00CA4FE5">
        <w:rPr>
          <w:bCs/>
          <w:sz w:val="26"/>
          <w:szCs w:val="26"/>
        </w:rPr>
        <w:t>рублей</w:t>
      </w:r>
      <w:r w:rsidRPr="00CA4FE5">
        <w:rPr>
          <w:sz w:val="26"/>
          <w:szCs w:val="26"/>
        </w:rPr>
        <w:t xml:space="preserve">. </w:t>
      </w:r>
    </w:p>
    <w:p w:rsidR="00CA4FE5" w:rsidRDefault="00CA4FE5" w:rsidP="001A1D30">
      <w:pPr>
        <w:suppressAutoHyphens/>
        <w:jc w:val="center"/>
        <w:rPr>
          <w:b/>
          <w:sz w:val="26"/>
          <w:szCs w:val="26"/>
        </w:rPr>
      </w:pPr>
    </w:p>
    <w:p w:rsidR="001A1D30" w:rsidRPr="00CA4FE5" w:rsidRDefault="001A1D30" w:rsidP="001A1D30">
      <w:pPr>
        <w:suppressAutoHyphens/>
        <w:jc w:val="center"/>
        <w:rPr>
          <w:b/>
          <w:sz w:val="26"/>
          <w:szCs w:val="26"/>
        </w:rPr>
      </w:pPr>
      <w:r w:rsidRPr="00CA4FE5">
        <w:rPr>
          <w:b/>
          <w:sz w:val="26"/>
          <w:szCs w:val="26"/>
        </w:rPr>
        <w:t>Земельные отношения</w:t>
      </w:r>
    </w:p>
    <w:p w:rsidR="001A1D30" w:rsidRPr="00CA4FE5" w:rsidRDefault="001A1D30" w:rsidP="001A1D30">
      <w:pPr>
        <w:suppressAutoHyphens/>
        <w:jc w:val="center"/>
        <w:rPr>
          <w:b/>
          <w:sz w:val="26"/>
          <w:szCs w:val="26"/>
        </w:rPr>
      </w:pPr>
    </w:p>
    <w:p w:rsidR="001A1D30" w:rsidRPr="00CA4FE5" w:rsidRDefault="001A1D30" w:rsidP="001A1D30">
      <w:pPr>
        <w:ind w:firstLine="709"/>
        <w:jc w:val="both"/>
        <w:rPr>
          <w:sz w:val="26"/>
          <w:szCs w:val="26"/>
          <w:shd w:val="clear" w:color="auto" w:fill="FFFFFF"/>
        </w:rPr>
      </w:pPr>
      <w:r w:rsidRPr="00CA4FE5">
        <w:rPr>
          <w:sz w:val="26"/>
          <w:szCs w:val="26"/>
          <w:shd w:val="clear" w:color="auto" w:fill="FFFFFF"/>
        </w:rPr>
        <w:t>Сфера регулирования земельных отношений является одной из основных з</w:t>
      </w:r>
      <w:r w:rsidRPr="00CA4FE5">
        <w:rPr>
          <w:sz w:val="26"/>
          <w:szCs w:val="26"/>
          <w:shd w:val="clear" w:color="auto" w:fill="FFFFFF"/>
        </w:rPr>
        <w:t>а</w:t>
      </w:r>
      <w:r w:rsidRPr="00CA4FE5">
        <w:rPr>
          <w:sz w:val="26"/>
          <w:szCs w:val="26"/>
          <w:shd w:val="clear" w:color="auto" w:fill="FFFFFF"/>
        </w:rPr>
        <w:t>дач в деятельности комитета Администрации города Рубцовска по управлению имуществом.</w:t>
      </w:r>
    </w:p>
    <w:p w:rsidR="001A1D30" w:rsidRPr="00CA4FE5" w:rsidRDefault="001A1D30" w:rsidP="001A1D30">
      <w:pPr>
        <w:shd w:val="clear" w:color="auto" w:fill="FFFFFF"/>
        <w:spacing w:line="240" w:lineRule="atLeast"/>
        <w:ind w:firstLine="709"/>
        <w:contextualSpacing/>
        <w:jc w:val="both"/>
        <w:rPr>
          <w:sz w:val="26"/>
          <w:szCs w:val="26"/>
          <w:lang w:val="x-none" w:eastAsia="x-none"/>
        </w:rPr>
      </w:pPr>
      <w:r w:rsidRPr="00CA4FE5">
        <w:rPr>
          <w:sz w:val="26"/>
          <w:szCs w:val="26"/>
          <w:lang w:val="x-none" w:eastAsia="x-none"/>
        </w:rPr>
        <w:t>По новому закону № 518-ФЗ на органы местного самоуправления возложена обязанность выявить ранее учтенные объекты недвижимости, права на которые еще не зарегистрированы, и обеспечить их регистрацию. Это делается, прежде всего, для повышения собираемости налогов.</w:t>
      </w:r>
    </w:p>
    <w:p w:rsidR="001A1D30" w:rsidRPr="00CA4FE5" w:rsidRDefault="001A1D30" w:rsidP="001A1D30">
      <w:pPr>
        <w:shd w:val="clear" w:color="auto" w:fill="FFFFFF"/>
        <w:spacing w:line="240" w:lineRule="atLeast"/>
        <w:ind w:firstLine="709"/>
        <w:contextualSpacing/>
        <w:jc w:val="both"/>
        <w:rPr>
          <w:sz w:val="26"/>
          <w:szCs w:val="26"/>
          <w:lang w:val="x-none" w:eastAsia="x-none"/>
        </w:rPr>
      </w:pPr>
      <w:r w:rsidRPr="00CA4FE5">
        <w:rPr>
          <w:sz w:val="26"/>
          <w:szCs w:val="26"/>
          <w:lang w:val="x-none" w:eastAsia="x-none"/>
        </w:rPr>
        <w:t>За 2022 год с целью оформления права собственности на здания и земельные участки:</w:t>
      </w:r>
    </w:p>
    <w:p w:rsidR="001A1D30" w:rsidRPr="00CA4FE5" w:rsidRDefault="001A1D30" w:rsidP="001A1D30">
      <w:pPr>
        <w:tabs>
          <w:tab w:val="left" w:pos="-1985"/>
        </w:tabs>
        <w:ind w:firstLine="709"/>
        <w:jc w:val="both"/>
        <w:rPr>
          <w:sz w:val="26"/>
          <w:szCs w:val="26"/>
        </w:rPr>
      </w:pPr>
      <w:r w:rsidRPr="00CA4FE5">
        <w:rPr>
          <w:sz w:val="26"/>
          <w:szCs w:val="26"/>
        </w:rPr>
        <w:t>собственникам индивидуальных жилых домов направлено 616 писем с треб</w:t>
      </w:r>
      <w:r w:rsidRPr="00CA4FE5">
        <w:rPr>
          <w:sz w:val="26"/>
          <w:szCs w:val="26"/>
        </w:rPr>
        <w:t>о</w:t>
      </w:r>
      <w:r w:rsidRPr="00CA4FE5">
        <w:rPr>
          <w:sz w:val="26"/>
          <w:szCs w:val="26"/>
        </w:rPr>
        <w:t>ванием оформления земельных участков под ними;</w:t>
      </w:r>
    </w:p>
    <w:p w:rsidR="001A1D30" w:rsidRPr="00CA4FE5" w:rsidRDefault="001A1D30" w:rsidP="001A1D30">
      <w:pPr>
        <w:tabs>
          <w:tab w:val="left" w:pos="-1985"/>
        </w:tabs>
        <w:ind w:firstLine="709"/>
        <w:jc w:val="both"/>
        <w:rPr>
          <w:sz w:val="26"/>
          <w:szCs w:val="26"/>
        </w:rPr>
      </w:pPr>
      <w:r w:rsidRPr="00CA4FE5">
        <w:rPr>
          <w:sz w:val="26"/>
          <w:szCs w:val="26"/>
        </w:rPr>
        <w:t>подано 533 заявления о государственной регистрации права собственности граждан на ранее учтенные объекты недвижимости (жилые помещения и земельные участки);</w:t>
      </w:r>
    </w:p>
    <w:p w:rsidR="001A1D30" w:rsidRPr="00CA4FE5" w:rsidRDefault="001A1D30" w:rsidP="001A1D30">
      <w:pPr>
        <w:tabs>
          <w:tab w:val="left" w:pos="-1985"/>
        </w:tabs>
        <w:ind w:firstLine="709"/>
        <w:jc w:val="both"/>
        <w:rPr>
          <w:sz w:val="26"/>
          <w:szCs w:val="26"/>
        </w:rPr>
      </w:pPr>
      <w:r w:rsidRPr="00CA4FE5">
        <w:rPr>
          <w:sz w:val="26"/>
          <w:szCs w:val="26"/>
        </w:rPr>
        <w:t>снято с кадастрового учета 1079 земельных участков и объектов капитального строительства.</w:t>
      </w:r>
    </w:p>
    <w:p w:rsidR="001A1D30" w:rsidRPr="00CA4FE5" w:rsidRDefault="001A1D30" w:rsidP="001A1D30">
      <w:pPr>
        <w:tabs>
          <w:tab w:val="left" w:pos="-1985"/>
        </w:tabs>
        <w:ind w:firstLine="709"/>
        <w:jc w:val="both"/>
        <w:rPr>
          <w:sz w:val="26"/>
          <w:szCs w:val="26"/>
        </w:rPr>
      </w:pPr>
      <w:r w:rsidRPr="00CA4FE5">
        <w:rPr>
          <w:sz w:val="26"/>
          <w:szCs w:val="26"/>
        </w:rPr>
        <w:lastRenderedPageBreak/>
        <w:t xml:space="preserve">направлено гражданам 17 постановлений о </w:t>
      </w:r>
      <w:proofErr w:type="gramStart"/>
      <w:r w:rsidRPr="00CA4FE5">
        <w:rPr>
          <w:sz w:val="26"/>
          <w:szCs w:val="26"/>
        </w:rPr>
        <w:t>выявлении</w:t>
      </w:r>
      <w:proofErr w:type="gramEnd"/>
      <w:r w:rsidRPr="00CA4FE5">
        <w:rPr>
          <w:sz w:val="26"/>
          <w:szCs w:val="26"/>
        </w:rPr>
        <w:t xml:space="preserve"> правообладателей р</w:t>
      </w:r>
      <w:r w:rsidRPr="00CA4FE5">
        <w:rPr>
          <w:sz w:val="26"/>
          <w:szCs w:val="26"/>
        </w:rPr>
        <w:t>а</w:t>
      </w:r>
      <w:r w:rsidRPr="00CA4FE5">
        <w:rPr>
          <w:sz w:val="26"/>
          <w:szCs w:val="26"/>
        </w:rPr>
        <w:t>нее учтенных объектов недвижимости;</w:t>
      </w:r>
    </w:p>
    <w:p w:rsidR="001A1D30" w:rsidRPr="00CA4FE5" w:rsidRDefault="001A1D30" w:rsidP="001A1D30">
      <w:pPr>
        <w:tabs>
          <w:tab w:val="left" w:pos="-1985"/>
        </w:tabs>
        <w:ind w:firstLine="709"/>
        <w:jc w:val="both"/>
        <w:rPr>
          <w:sz w:val="26"/>
          <w:szCs w:val="26"/>
        </w:rPr>
      </w:pPr>
      <w:r w:rsidRPr="00CA4FE5">
        <w:rPr>
          <w:sz w:val="26"/>
          <w:szCs w:val="26"/>
        </w:rPr>
        <w:t>подано 1 заявление о регистрации выявленного правообладателя ранее учте</w:t>
      </w:r>
      <w:r w:rsidRPr="00CA4FE5">
        <w:rPr>
          <w:sz w:val="26"/>
          <w:szCs w:val="26"/>
        </w:rPr>
        <w:t>н</w:t>
      </w:r>
      <w:r w:rsidRPr="00CA4FE5">
        <w:rPr>
          <w:sz w:val="26"/>
          <w:szCs w:val="26"/>
        </w:rPr>
        <w:t>ного объекта недвижимости.</w:t>
      </w:r>
    </w:p>
    <w:p w:rsidR="001A1D30" w:rsidRPr="00CA4FE5" w:rsidRDefault="001A1D30" w:rsidP="001A1D30">
      <w:pPr>
        <w:ind w:firstLine="709"/>
        <w:jc w:val="both"/>
        <w:rPr>
          <w:sz w:val="26"/>
          <w:szCs w:val="26"/>
        </w:rPr>
      </w:pPr>
      <w:r w:rsidRPr="00CA4FE5">
        <w:rPr>
          <w:sz w:val="26"/>
          <w:szCs w:val="26"/>
        </w:rPr>
        <w:t>В связи с принятием Федерального закона «О гаражной амнистии» большое количество граждан решили воспользоваться новой возможностью узаконить свои права не только на земельные участки, но и на гаражные боксы. Гаражная амнистия – это упрощенный порядок оформления права собственности на землю под гаражом. При этом собственник гаража получает эту землю бесплатно - он не выкупает ее у муниципалитета, а проходит процедуру оформление в собственность. Граждане м</w:t>
      </w:r>
      <w:r w:rsidRPr="00CA4FE5">
        <w:rPr>
          <w:sz w:val="26"/>
          <w:szCs w:val="26"/>
        </w:rPr>
        <w:t>о</w:t>
      </w:r>
      <w:r w:rsidRPr="00CA4FE5">
        <w:rPr>
          <w:sz w:val="26"/>
          <w:szCs w:val="26"/>
        </w:rPr>
        <w:t>гут узаконить свою недвижимость и потом распорядиться ею: продать, подарить, оставить в наследство и не бояться сноса.</w:t>
      </w:r>
    </w:p>
    <w:p w:rsidR="001A1D30" w:rsidRPr="00CA4FE5" w:rsidRDefault="001A1D30" w:rsidP="001A1D30">
      <w:pPr>
        <w:ind w:firstLine="709"/>
        <w:jc w:val="both"/>
        <w:rPr>
          <w:sz w:val="26"/>
          <w:szCs w:val="26"/>
        </w:rPr>
      </w:pPr>
      <w:r w:rsidRPr="00CA4FE5">
        <w:rPr>
          <w:sz w:val="26"/>
          <w:szCs w:val="26"/>
        </w:rPr>
        <w:t>Администрация города Рубцовска является лидером среди муниципальных образований Алтайского края в вопросе реализации Федерального закона «О гара</w:t>
      </w:r>
      <w:r w:rsidRPr="00CA4FE5">
        <w:rPr>
          <w:sz w:val="26"/>
          <w:szCs w:val="26"/>
        </w:rPr>
        <w:t>ж</w:t>
      </w:r>
      <w:r w:rsidRPr="00CA4FE5">
        <w:rPr>
          <w:sz w:val="26"/>
          <w:szCs w:val="26"/>
        </w:rPr>
        <w:t>ной амнистии». В 2022 году по гаражной амнистии в городе Рубцовске оформлен 341 земельный участок.</w:t>
      </w:r>
    </w:p>
    <w:p w:rsidR="001A1D30" w:rsidRPr="00CA4FE5" w:rsidRDefault="001A1D30" w:rsidP="001A1D30">
      <w:pPr>
        <w:ind w:firstLine="709"/>
        <w:jc w:val="both"/>
        <w:rPr>
          <w:sz w:val="26"/>
          <w:szCs w:val="26"/>
          <w:shd w:val="clear" w:color="auto" w:fill="FFFFFF"/>
        </w:rPr>
      </w:pPr>
      <w:r w:rsidRPr="00CA4FE5">
        <w:rPr>
          <w:sz w:val="26"/>
          <w:szCs w:val="26"/>
          <w:shd w:val="clear" w:color="auto" w:fill="FFFFFF"/>
        </w:rPr>
        <w:t>Доходы от аренды земельных участков, находящихся в границах города Ру</w:t>
      </w:r>
      <w:r w:rsidRPr="00CA4FE5">
        <w:rPr>
          <w:sz w:val="26"/>
          <w:szCs w:val="26"/>
          <w:shd w:val="clear" w:color="auto" w:fill="FFFFFF"/>
        </w:rPr>
        <w:t>б</w:t>
      </w:r>
      <w:r w:rsidRPr="00CA4FE5">
        <w:rPr>
          <w:sz w:val="26"/>
          <w:szCs w:val="26"/>
          <w:shd w:val="clear" w:color="auto" w:fill="FFFFFF"/>
        </w:rPr>
        <w:t>цовска, государственная собственность на которые не разграничена, и от аренды з</w:t>
      </w:r>
      <w:r w:rsidRPr="00CA4FE5">
        <w:rPr>
          <w:sz w:val="26"/>
          <w:szCs w:val="26"/>
          <w:shd w:val="clear" w:color="auto" w:fill="FFFFFF"/>
        </w:rPr>
        <w:t>е</w:t>
      </w:r>
      <w:r w:rsidRPr="00CA4FE5">
        <w:rPr>
          <w:sz w:val="26"/>
          <w:szCs w:val="26"/>
          <w:shd w:val="clear" w:color="auto" w:fill="FFFFFF"/>
        </w:rPr>
        <w:t>мельных участков муниципальной собственности подлежат зачислению по нормат</w:t>
      </w:r>
      <w:r w:rsidRPr="00CA4FE5">
        <w:rPr>
          <w:sz w:val="26"/>
          <w:szCs w:val="26"/>
          <w:shd w:val="clear" w:color="auto" w:fill="FFFFFF"/>
        </w:rPr>
        <w:t>и</w:t>
      </w:r>
      <w:r w:rsidRPr="00CA4FE5">
        <w:rPr>
          <w:sz w:val="26"/>
          <w:szCs w:val="26"/>
          <w:shd w:val="clear" w:color="auto" w:fill="FFFFFF"/>
        </w:rPr>
        <w:t xml:space="preserve">ву 100 % в бюджет города. </w:t>
      </w:r>
    </w:p>
    <w:p w:rsidR="001A1D30" w:rsidRPr="00CA4FE5" w:rsidRDefault="001A1D30" w:rsidP="001A1D30">
      <w:pPr>
        <w:ind w:firstLine="709"/>
        <w:jc w:val="both"/>
        <w:rPr>
          <w:sz w:val="26"/>
          <w:szCs w:val="26"/>
          <w:shd w:val="clear" w:color="auto" w:fill="FFFFFF"/>
        </w:rPr>
      </w:pPr>
      <w:r w:rsidRPr="00CA4FE5">
        <w:rPr>
          <w:sz w:val="26"/>
          <w:szCs w:val="26"/>
          <w:shd w:val="clear" w:color="auto" w:fill="FFFFFF"/>
        </w:rPr>
        <w:t>По состоянию на 01.01.2023 общая площадь земель, переданных в аренду, с</w:t>
      </w:r>
      <w:r w:rsidRPr="00CA4FE5">
        <w:rPr>
          <w:sz w:val="26"/>
          <w:szCs w:val="26"/>
          <w:shd w:val="clear" w:color="auto" w:fill="FFFFFF"/>
        </w:rPr>
        <w:t>о</w:t>
      </w:r>
      <w:r w:rsidRPr="00CA4FE5">
        <w:rPr>
          <w:sz w:val="26"/>
          <w:szCs w:val="26"/>
          <w:shd w:val="clear" w:color="auto" w:fill="FFFFFF"/>
        </w:rPr>
        <w:t>ставляет 1 877,80 га, из них переданных в 2022 году –45,90 га.</w:t>
      </w:r>
    </w:p>
    <w:p w:rsidR="001A1D30" w:rsidRPr="00CA4FE5" w:rsidRDefault="001A1D30" w:rsidP="001A1D30">
      <w:pPr>
        <w:ind w:firstLine="709"/>
        <w:jc w:val="both"/>
        <w:rPr>
          <w:sz w:val="26"/>
          <w:szCs w:val="26"/>
        </w:rPr>
      </w:pPr>
      <w:r w:rsidRPr="00CA4FE5">
        <w:rPr>
          <w:sz w:val="26"/>
          <w:szCs w:val="26"/>
        </w:rPr>
        <w:t>Динамика количества заключенных договоров пользования земельными участками по годам представлена в таблице.</w:t>
      </w:r>
    </w:p>
    <w:p w:rsidR="001A1D30" w:rsidRPr="001A1D30" w:rsidRDefault="001A1D30" w:rsidP="001A1D30">
      <w:pPr>
        <w:ind w:firstLine="709"/>
        <w:jc w:val="both"/>
        <w:rPr>
          <w:b/>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34"/>
        <w:gridCol w:w="1134"/>
        <w:gridCol w:w="1134"/>
      </w:tblGrid>
      <w:tr w:rsidR="001A1D30" w:rsidRPr="006E5883" w:rsidTr="001A1D30">
        <w:trPr>
          <w:jc w:val="center"/>
        </w:trPr>
        <w:tc>
          <w:tcPr>
            <w:tcW w:w="6096" w:type="dxa"/>
            <w:hideMark/>
          </w:tcPr>
          <w:p w:rsidR="001A1D30" w:rsidRPr="006E5883" w:rsidRDefault="001A1D30" w:rsidP="001A1D30">
            <w:pPr>
              <w:ind w:left="34" w:right="57"/>
              <w:jc w:val="center"/>
            </w:pPr>
            <w:r w:rsidRPr="006E5883">
              <w:t>Период</w:t>
            </w:r>
          </w:p>
        </w:tc>
        <w:tc>
          <w:tcPr>
            <w:tcW w:w="1134" w:type="dxa"/>
          </w:tcPr>
          <w:p w:rsidR="001A1D30" w:rsidRPr="006E5883" w:rsidRDefault="001A1D30" w:rsidP="001A1D30">
            <w:pPr>
              <w:ind w:firstLine="34"/>
              <w:jc w:val="center"/>
              <w:rPr>
                <w:bCs/>
              </w:rPr>
            </w:pPr>
            <w:r w:rsidRPr="006E5883">
              <w:rPr>
                <w:bCs/>
              </w:rPr>
              <w:t>2020</w:t>
            </w:r>
          </w:p>
        </w:tc>
        <w:tc>
          <w:tcPr>
            <w:tcW w:w="1134" w:type="dxa"/>
          </w:tcPr>
          <w:p w:rsidR="001A1D30" w:rsidRPr="006E5883" w:rsidRDefault="001A1D30" w:rsidP="001A1D30">
            <w:pPr>
              <w:jc w:val="center"/>
              <w:rPr>
                <w:bCs/>
              </w:rPr>
            </w:pPr>
            <w:r w:rsidRPr="006E5883">
              <w:rPr>
                <w:bCs/>
              </w:rPr>
              <w:t>2021</w:t>
            </w:r>
          </w:p>
        </w:tc>
        <w:tc>
          <w:tcPr>
            <w:tcW w:w="1134" w:type="dxa"/>
          </w:tcPr>
          <w:p w:rsidR="001A1D30" w:rsidRPr="006E5883" w:rsidRDefault="001A1D30" w:rsidP="001A1D30">
            <w:pPr>
              <w:jc w:val="center"/>
              <w:rPr>
                <w:bCs/>
                <w:lang w:val="en-US"/>
              </w:rPr>
            </w:pPr>
            <w:r w:rsidRPr="006E5883">
              <w:rPr>
                <w:bCs/>
                <w:lang w:val="en-US"/>
              </w:rPr>
              <w:t>2022</w:t>
            </w:r>
          </w:p>
        </w:tc>
      </w:tr>
      <w:tr w:rsidR="001A1D30" w:rsidRPr="006E5883" w:rsidTr="001A1D30">
        <w:trPr>
          <w:jc w:val="center"/>
        </w:trPr>
        <w:tc>
          <w:tcPr>
            <w:tcW w:w="6096" w:type="dxa"/>
            <w:hideMark/>
          </w:tcPr>
          <w:p w:rsidR="001A1D30" w:rsidRPr="006E5883" w:rsidRDefault="001A1D30" w:rsidP="001A1D30">
            <w:r w:rsidRPr="006E5883">
              <w:t>Договоры аренды земельных участков и дополнител</w:t>
            </w:r>
            <w:r w:rsidRPr="006E5883">
              <w:t>ь</w:t>
            </w:r>
            <w:r w:rsidRPr="006E5883">
              <w:t>ных соглашений к ним</w:t>
            </w:r>
          </w:p>
        </w:tc>
        <w:tc>
          <w:tcPr>
            <w:tcW w:w="1134" w:type="dxa"/>
          </w:tcPr>
          <w:p w:rsidR="001A1D30" w:rsidRPr="006E5883" w:rsidRDefault="001A1D30" w:rsidP="001A1D30">
            <w:pPr>
              <w:ind w:firstLine="34"/>
              <w:jc w:val="center"/>
            </w:pPr>
            <w:r w:rsidRPr="006E5883">
              <w:t>418</w:t>
            </w:r>
          </w:p>
        </w:tc>
        <w:tc>
          <w:tcPr>
            <w:tcW w:w="1134" w:type="dxa"/>
          </w:tcPr>
          <w:p w:rsidR="001A1D30" w:rsidRPr="006E5883" w:rsidRDefault="001A1D30" w:rsidP="001A1D30">
            <w:pPr>
              <w:jc w:val="center"/>
            </w:pPr>
            <w:r w:rsidRPr="006E5883">
              <w:t>414</w:t>
            </w:r>
          </w:p>
        </w:tc>
        <w:tc>
          <w:tcPr>
            <w:tcW w:w="1134" w:type="dxa"/>
          </w:tcPr>
          <w:p w:rsidR="001A1D30" w:rsidRPr="006E5883" w:rsidRDefault="001A1D30" w:rsidP="001A1D30">
            <w:pPr>
              <w:jc w:val="center"/>
              <w:rPr>
                <w:lang w:val="en-US"/>
              </w:rPr>
            </w:pPr>
            <w:r w:rsidRPr="006E5883">
              <w:rPr>
                <w:lang w:val="en-US"/>
              </w:rPr>
              <w:t>546</w:t>
            </w:r>
          </w:p>
        </w:tc>
      </w:tr>
      <w:tr w:rsidR="001A1D30" w:rsidRPr="006E5883" w:rsidTr="001A1D30">
        <w:trPr>
          <w:jc w:val="center"/>
        </w:trPr>
        <w:tc>
          <w:tcPr>
            <w:tcW w:w="6096" w:type="dxa"/>
            <w:hideMark/>
          </w:tcPr>
          <w:p w:rsidR="001A1D30" w:rsidRPr="006E5883" w:rsidRDefault="001A1D30" w:rsidP="001A1D30">
            <w:r w:rsidRPr="006E5883">
              <w:t>Договоры безвозмездной передачи земельных участков</w:t>
            </w:r>
          </w:p>
        </w:tc>
        <w:tc>
          <w:tcPr>
            <w:tcW w:w="1134" w:type="dxa"/>
          </w:tcPr>
          <w:p w:rsidR="001A1D30" w:rsidRPr="006E5883" w:rsidRDefault="001A1D30" w:rsidP="001A1D30">
            <w:pPr>
              <w:ind w:firstLine="34"/>
              <w:jc w:val="center"/>
            </w:pPr>
            <w:r w:rsidRPr="006E5883">
              <w:t>2</w:t>
            </w:r>
          </w:p>
        </w:tc>
        <w:tc>
          <w:tcPr>
            <w:tcW w:w="1134" w:type="dxa"/>
          </w:tcPr>
          <w:p w:rsidR="001A1D30" w:rsidRPr="006E5883" w:rsidRDefault="001A1D30" w:rsidP="001A1D30">
            <w:pPr>
              <w:jc w:val="center"/>
            </w:pPr>
            <w:r w:rsidRPr="006E5883">
              <w:t>2</w:t>
            </w:r>
          </w:p>
        </w:tc>
        <w:tc>
          <w:tcPr>
            <w:tcW w:w="1134" w:type="dxa"/>
          </w:tcPr>
          <w:p w:rsidR="001A1D30" w:rsidRPr="006E5883" w:rsidRDefault="001A1D30" w:rsidP="001A1D30">
            <w:pPr>
              <w:jc w:val="center"/>
              <w:rPr>
                <w:lang w:val="en-US"/>
              </w:rPr>
            </w:pPr>
            <w:r w:rsidRPr="006E5883">
              <w:rPr>
                <w:lang w:val="en-US"/>
              </w:rPr>
              <w:t>6</w:t>
            </w:r>
          </w:p>
        </w:tc>
      </w:tr>
      <w:tr w:rsidR="001A1D30" w:rsidRPr="006E5883" w:rsidTr="001A1D30">
        <w:trPr>
          <w:jc w:val="center"/>
        </w:trPr>
        <w:tc>
          <w:tcPr>
            <w:tcW w:w="6096" w:type="dxa"/>
            <w:hideMark/>
          </w:tcPr>
          <w:p w:rsidR="001A1D30" w:rsidRPr="006E5883" w:rsidRDefault="001A1D30" w:rsidP="001A1D30">
            <w:r w:rsidRPr="006E5883">
              <w:t>Договоры купли-продажи земельных участков</w:t>
            </w:r>
          </w:p>
        </w:tc>
        <w:tc>
          <w:tcPr>
            <w:tcW w:w="1134" w:type="dxa"/>
          </w:tcPr>
          <w:p w:rsidR="001A1D30" w:rsidRPr="006E5883" w:rsidRDefault="001A1D30" w:rsidP="001A1D30">
            <w:pPr>
              <w:ind w:firstLine="34"/>
              <w:jc w:val="center"/>
            </w:pPr>
            <w:r w:rsidRPr="006E5883">
              <w:t>7</w:t>
            </w:r>
          </w:p>
        </w:tc>
        <w:tc>
          <w:tcPr>
            <w:tcW w:w="1134" w:type="dxa"/>
          </w:tcPr>
          <w:p w:rsidR="001A1D30" w:rsidRPr="006E5883" w:rsidRDefault="001A1D30" w:rsidP="001A1D30">
            <w:pPr>
              <w:jc w:val="center"/>
            </w:pPr>
            <w:r w:rsidRPr="006E5883">
              <w:t>7</w:t>
            </w:r>
          </w:p>
        </w:tc>
        <w:tc>
          <w:tcPr>
            <w:tcW w:w="1134" w:type="dxa"/>
          </w:tcPr>
          <w:p w:rsidR="001A1D30" w:rsidRPr="006E5883" w:rsidRDefault="001A1D30" w:rsidP="001A1D30">
            <w:pPr>
              <w:jc w:val="center"/>
              <w:rPr>
                <w:lang w:val="en-US"/>
              </w:rPr>
            </w:pPr>
            <w:r w:rsidRPr="006E5883">
              <w:rPr>
                <w:lang w:val="en-US"/>
              </w:rPr>
              <w:t>7</w:t>
            </w:r>
          </w:p>
        </w:tc>
      </w:tr>
      <w:tr w:rsidR="001A1D30" w:rsidRPr="006E5883" w:rsidTr="001A1D30">
        <w:trPr>
          <w:jc w:val="center"/>
        </w:trPr>
        <w:tc>
          <w:tcPr>
            <w:tcW w:w="6096" w:type="dxa"/>
            <w:hideMark/>
          </w:tcPr>
          <w:p w:rsidR="001A1D30" w:rsidRPr="006E5883" w:rsidRDefault="001A1D30" w:rsidP="001A1D30">
            <w:r w:rsidRPr="006E5883">
              <w:t xml:space="preserve">Соглашения о </w:t>
            </w:r>
            <w:proofErr w:type="gramStart"/>
            <w:r w:rsidRPr="006E5883">
              <w:t>выкупе</w:t>
            </w:r>
            <w:proofErr w:type="gramEnd"/>
            <w:r w:rsidRPr="006E5883">
              <w:t xml:space="preserve"> земельных участков в порядке п</w:t>
            </w:r>
            <w:r w:rsidRPr="006E5883">
              <w:t>е</w:t>
            </w:r>
            <w:r w:rsidRPr="006E5883">
              <w:t>рераспределения</w:t>
            </w:r>
          </w:p>
        </w:tc>
        <w:tc>
          <w:tcPr>
            <w:tcW w:w="1134" w:type="dxa"/>
          </w:tcPr>
          <w:p w:rsidR="001A1D30" w:rsidRPr="006E5883" w:rsidRDefault="001A1D30" w:rsidP="001A1D30">
            <w:pPr>
              <w:ind w:firstLine="34"/>
              <w:jc w:val="center"/>
            </w:pPr>
            <w:r w:rsidRPr="006E5883">
              <w:t>51</w:t>
            </w:r>
          </w:p>
        </w:tc>
        <w:tc>
          <w:tcPr>
            <w:tcW w:w="1134" w:type="dxa"/>
          </w:tcPr>
          <w:p w:rsidR="001A1D30" w:rsidRPr="006E5883" w:rsidRDefault="001A1D30" w:rsidP="001A1D30">
            <w:pPr>
              <w:jc w:val="center"/>
            </w:pPr>
            <w:r w:rsidRPr="006E5883">
              <w:t>46</w:t>
            </w:r>
          </w:p>
        </w:tc>
        <w:tc>
          <w:tcPr>
            <w:tcW w:w="1134" w:type="dxa"/>
          </w:tcPr>
          <w:p w:rsidR="001A1D30" w:rsidRPr="006E5883" w:rsidRDefault="001A1D30" w:rsidP="001A1D30">
            <w:pPr>
              <w:jc w:val="center"/>
              <w:rPr>
                <w:lang w:val="en-US"/>
              </w:rPr>
            </w:pPr>
            <w:r w:rsidRPr="006E5883">
              <w:rPr>
                <w:lang w:val="en-US"/>
              </w:rPr>
              <w:t>49</w:t>
            </w:r>
          </w:p>
        </w:tc>
      </w:tr>
      <w:tr w:rsidR="001A1D30" w:rsidRPr="006E5883" w:rsidTr="001A1D30">
        <w:trPr>
          <w:jc w:val="center"/>
        </w:trPr>
        <w:tc>
          <w:tcPr>
            <w:tcW w:w="6096" w:type="dxa"/>
            <w:hideMark/>
          </w:tcPr>
          <w:p w:rsidR="001A1D30" w:rsidRPr="006E5883" w:rsidRDefault="001A1D30" w:rsidP="001A1D30">
            <w:r w:rsidRPr="006E5883">
              <w:t>Всего договоров</w:t>
            </w:r>
          </w:p>
        </w:tc>
        <w:tc>
          <w:tcPr>
            <w:tcW w:w="1134" w:type="dxa"/>
          </w:tcPr>
          <w:p w:rsidR="001A1D30" w:rsidRPr="006E5883" w:rsidRDefault="001A1D30" w:rsidP="001A1D30">
            <w:pPr>
              <w:ind w:firstLine="34"/>
              <w:jc w:val="center"/>
            </w:pPr>
            <w:r w:rsidRPr="006E5883">
              <w:t>478</w:t>
            </w:r>
          </w:p>
        </w:tc>
        <w:tc>
          <w:tcPr>
            <w:tcW w:w="1134" w:type="dxa"/>
          </w:tcPr>
          <w:p w:rsidR="001A1D30" w:rsidRPr="006E5883" w:rsidRDefault="001A1D30" w:rsidP="001A1D30">
            <w:pPr>
              <w:jc w:val="center"/>
            </w:pPr>
            <w:r w:rsidRPr="006E5883">
              <w:t>469</w:t>
            </w:r>
          </w:p>
        </w:tc>
        <w:tc>
          <w:tcPr>
            <w:tcW w:w="1134" w:type="dxa"/>
          </w:tcPr>
          <w:p w:rsidR="001A1D30" w:rsidRPr="006E5883" w:rsidRDefault="001A1D30" w:rsidP="001A1D30">
            <w:pPr>
              <w:jc w:val="center"/>
              <w:rPr>
                <w:lang w:val="en-US"/>
              </w:rPr>
            </w:pPr>
            <w:r w:rsidRPr="006E5883">
              <w:rPr>
                <w:lang w:val="en-US"/>
              </w:rPr>
              <w:t>608</w:t>
            </w:r>
          </w:p>
        </w:tc>
      </w:tr>
    </w:tbl>
    <w:p w:rsidR="001A1D30" w:rsidRPr="00CA4FE5" w:rsidRDefault="001A1D30" w:rsidP="001A1D30">
      <w:pPr>
        <w:ind w:firstLine="709"/>
        <w:jc w:val="both"/>
        <w:rPr>
          <w:sz w:val="26"/>
          <w:szCs w:val="26"/>
        </w:rPr>
      </w:pPr>
      <w:r w:rsidRPr="00CA4FE5">
        <w:rPr>
          <w:sz w:val="26"/>
          <w:szCs w:val="26"/>
        </w:rPr>
        <w:t>По состоянию на 01.01.2023 количество действующих договоров аренды з</w:t>
      </w:r>
      <w:r w:rsidRPr="00CA4FE5">
        <w:rPr>
          <w:sz w:val="26"/>
          <w:szCs w:val="26"/>
        </w:rPr>
        <w:t>е</w:t>
      </w:r>
      <w:r w:rsidRPr="00CA4FE5">
        <w:rPr>
          <w:sz w:val="26"/>
          <w:szCs w:val="26"/>
        </w:rPr>
        <w:t>мельных участков составляет 2 736 единиц.</w:t>
      </w:r>
    </w:p>
    <w:p w:rsidR="001A1D30" w:rsidRPr="00CA4FE5" w:rsidRDefault="001A1D30" w:rsidP="001A1D30">
      <w:pPr>
        <w:ind w:firstLine="709"/>
        <w:jc w:val="both"/>
        <w:rPr>
          <w:sz w:val="26"/>
          <w:szCs w:val="26"/>
        </w:rPr>
      </w:pPr>
      <w:r w:rsidRPr="00CA4FE5">
        <w:rPr>
          <w:sz w:val="26"/>
          <w:szCs w:val="26"/>
        </w:rPr>
        <w:t>План по аренде земельных участков, находящихся в муниципальной со</w:t>
      </w:r>
      <w:r w:rsidRPr="00CA4FE5">
        <w:rPr>
          <w:sz w:val="26"/>
          <w:szCs w:val="26"/>
        </w:rPr>
        <w:t>б</w:t>
      </w:r>
      <w:r w:rsidRPr="00CA4FE5">
        <w:rPr>
          <w:sz w:val="26"/>
          <w:szCs w:val="26"/>
        </w:rPr>
        <w:t>ственности, и собственность на которые не разграничена на 2022 год был устано</w:t>
      </w:r>
      <w:r w:rsidRPr="00CA4FE5">
        <w:rPr>
          <w:sz w:val="26"/>
          <w:szCs w:val="26"/>
        </w:rPr>
        <w:t>в</w:t>
      </w:r>
      <w:r w:rsidRPr="00CA4FE5">
        <w:rPr>
          <w:sz w:val="26"/>
          <w:szCs w:val="26"/>
        </w:rPr>
        <w:t xml:space="preserve">лен в размере 15697,7 тыс. </w:t>
      </w:r>
      <w:r w:rsidRPr="00CA4FE5">
        <w:rPr>
          <w:bCs/>
          <w:sz w:val="26"/>
          <w:szCs w:val="26"/>
        </w:rPr>
        <w:t>рублей</w:t>
      </w:r>
      <w:r w:rsidRPr="00CA4FE5">
        <w:rPr>
          <w:sz w:val="26"/>
          <w:szCs w:val="26"/>
        </w:rPr>
        <w:t xml:space="preserve">, в бюджет города поступило 18352,1 тыс. </w:t>
      </w:r>
      <w:r w:rsidRPr="00CA4FE5">
        <w:rPr>
          <w:bCs/>
          <w:sz w:val="26"/>
          <w:szCs w:val="26"/>
        </w:rPr>
        <w:t>рублей</w:t>
      </w:r>
      <w:r w:rsidRPr="00CA4FE5">
        <w:rPr>
          <w:sz w:val="26"/>
          <w:szCs w:val="26"/>
        </w:rPr>
        <w:t xml:space="preserve"> (117 %). </w:t>
      </w:r>
    </w:p>
    <w:p w:rsidR="001A1D30" w:rsidRPr="00CA4FE5" w:rsidRDefault="001A1D30" w:rsidP="001A1D30">
      <w:pPr>
        <w:ind w:firstLine="709"/>
        <w:jc w:val="both"/>
        <w:rPr>
          <w:sz w:val="26"/>
          <w:szCs w:val="26"/>
        </w:rPr>
      </w:pPr>
      <w:proofErr w:type="gramStart"/>
      <w:r w:rsidRPr="00CA4FE5">
        <w:rPr>
          <w:sz w:val="26"/>
          <w:szCs w:val="26"/>
        </w:rPr>
        <w:t>За 2022 год на основании решений комиссии по рассмотрению споров о р</w:t>
      </w:r>
      <w:r w:rsidRPr="00CA4FE5">
        <w:rPr>
          <w:sz w:val="26"/>
          <w:szCs w:val="26"/>
        </w:rPr>
        <w:t>е</w:t>
      </w:r>
      <w:r w:rsidRPr="00CA4FE5">
        <w:rPr>
          <w:sz w:val="26"/>
          <w:szCs w:val="26"/>
        </w:rPr>
        <w:t>зультатах определения кадастровой стоимости, решений судов различных инста</w:t>
      </w:r>
      <w:r w:rsidRPr="00CA4FE5">
        <w:rPr>
          <w:sz w:val="26"/>
          <w:szCs w:val="26"/>
        </w:rPr>
        <w:t>н</w:t>
      </w:r>
      <w:r w:rsidRPr="00CA4FE5">
        <w:rPr>
          <w:sz w:val="26"/>
          <w:szCs w:val="26"/>
        </w:rPr>
        <w:t>ций снижена кадастровая стоимость у 14 земельных участков, в результате этого сумма недополученной арендной платы составила 1</w:t>
      </w:r>
      <w:r w:rsidRPr="00CA4FE5">
        <w:rPr>
          <w:sz w:val="26"/>
          <w:szCs w:val="26"/>
          <w:lang w:val="en-US"/>
        </w:rPr>
        <w:t> </w:t>
      </w:r>
      <w:r w:rsidRPr="00CA4FE5">
        <w:rPr>
          <w:sz w:val="26"/>
          <w:szCs w:val="26"/>
        </w:rPr>
        <w:t xml:space="preserve">867,4 тыс. </w:t>
      </w:r>
      <w:r w:rsidRPr="00CA4FE5">
        <w:rPr>
          <w:bCs/>
          <w:sz w:val="26"/>
          <w:szCs w:val="26"/>
        </w:rPr>
        <w:t>рублей</w:t>
      </w:r>
      <w:r w:rsidRPr="00CA4FE5">
        <w:rPr>
          <w:sz w:val="26"/>
          <w:szCs w:val="26"/>
        </w:rPr>
        <w:t>.</w:t>
      </w:r>
      <w:proofErr w:type="gramEnd"/>
    </w:p>
    <w:p w:rsidR="006E5883" w:rsidRDefault="006E5883" w:rsidP="001A1D30">
      <w:pPr>
        <w:ind w:firstLine="709"/>
        <w:jc w:val="both"/>
        <w:rPr>
          <w:sz w:val="26"/>
          <w:szCs w:val="26"/>
        </w:rPr>
      </w:pPr>
    </w:p>
    <w:p w:rsidR="001A1D30" w:rsidRPr="00CA4FE5" w:rsidRDefault="001A1D30" w:rsidP="001A1D30">
      <w:pPr>
        <w:ind w:firstLine="709"/>
        <w:jc w:val="both"/>
        <w:rPr>
          <w:sz w:val="26"/>
          <w:szCs w:val="26"/>
        </w:rPr>
      </w:pPr>
      <w:r w:rsidRPr="00CA4FE5">
        <w:rPr>
          <w:sz w:val="26"/>
          <w:szCs w:val="26"/>
        </w:rPr>
        <w:t>Динамика поступлений арендной платы за земельные участки по годам:</w:t>
      </w:r>
    </w:p>
    <w:p w:rsidR="001A1D30" w:rsidRPr="00CA4FE5" w:rsidRDefault="001A1D30" w:rsidP="001A1D30">
      <w:pPr>
        <w:ind w:firstLine="851"/>
        <w:jc w:val="right"/>
        <w:rPr>
          <w:sz w:val="26"/>
          <w:szCs w:val="26"/>
        </w:rPr>
      </w:pPr>
      <w:proofErr w:type="spellStart"/>
      <w:r w:rsidRPr="00CA4FE5">
        <w:rPr>
          <w:sz w:val="26"/>
          <w:szCs w:val="26"/>
        </w:rPr>
        <w:t>тыс</w:t>
      </w:r>
      <w:proofErr w:type="gramStart"/>
      <w:r w:rsidRPr="00CA4FE5">
        <w:rPr>
          <w:sz w:val="26"/>
          <w:szCs w:val="26"/>
        </w:rPr>
        <w:t>.р</w:t>
      </w:r>
      <w:proofErr w:type="gramEnd"/>
      <w:r w:rsidRPr="00CA4FE5">
        <w:rPr>
          <w:sz w:val="26"/>
          <w:szCs w:val="26"/>
        </w:rPr>
        <w:t>уб</w:t>
      </w:r>
      <w:proofErr w:type="spellEnd"/>
      <w:r w:rsidRPr="00CA4FE5">
        <w:rPr>
          <w:sz w:val="26"/>
          <w:szCs w:val="26"/>
        </w:rPr>
        <w:t>.</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1276"/>
        <w:gridCol w:w="1276"/>
        <w:gridCol w:w="1276"/>
      </w:tblGrid>
      <w:tr w:rsidR="001A1D30" w:rsidRPr="006E5883" w:rsidTr="001A1D30">
        <w:trPr>
          <w:jc w:val="center"/>
        </w:trPr>
        <w:tc>
          <w:tcPr>
            <w:tcW w:w="5510" w:type="dxa"/>
            <w:hideMark/>
          </w:tcPr>
          <w:p w:rsidR="001A1D30" w:rsidRPr="006E5883" w:rsidRDefault="001A1D30" w:rsidP="001A1D30">
            <w:pPr>
              <w:ind w:left="34" w:right="57"/>
              <w:jc w:val="center"/>
            </w:pPr>
            <w:r w:rsidRPr="006E5883">
              <w:t>Период</w:t>
            </w:r>
          </w:p>
        </w:tc>
        <w:tc>
          <w:tcPr>
            <w:tcW w:w="1276" w:type="dxa"/>
          </w:tcPr>
          <w:p w:rsidR="001A1D30" w:rsidRPr="006E5883" w:rsidRDefault="001A1D30" w:rsidP="001A1D30">
            <w:pPr>
              <w:jc w:val="center"/>
              <w:rPr>
                <w:bCs/>
              </w:rPr>
            </w:pPr>
            <w:r w:rsidRPr="006E5883">
              <w:rPr>
                <w:bCs/>
              </w:rPr>
              <w:t>2020 г.</w:t>
            </w:r>
          </w:p>
        </w:tc>
        <w:tc>
          <w:tcPr>
            <w:tcW w:w="1276" w:type="dxa"/>
          </w:tcPr>
          <w:p w:rsidR="001A1D30" w:rsidRPr="006E5883" w:rsidRDefault="001A1D30" w:rsidP="001A1D30">
            <w:pPr>
              <w:jc w:val="center"/>
              <w:rPr>
                <w:bCs/>
              </w:rPr>
            </w:pPr>
            <w:r w:rsidRPr="006E5883">
              <w:rPr>
                <w:bCs/>
              </w:rPr>
              <w:t>2021 г.</w:t>
            </w:r>
          </w:p>
        </w:tc>
        <w:tc>
          <w:tcPr>
            <w:tcW w:w="1276" w:type="dxa"/>
          </w:tcPr>
          <w:p w:rsidR="001A1D30" w:rsidRPr="006E5883" w:rsidRDefault="001A1D30" w:rsidP="001A1D30">
            <w:pPr>
              <w:jc w:val="center"/>
              <w:rPr>
                <w:bCs/>
              </w:rPr>
            </w:pPr>
            <w:r w:rsidRPr="006E5883">
              <w:rPr>
                <w:bCs/>
              </w:rPr>
              <w:t>2022 г.</w:t>
            </w:r>
          </w:p>
        </w:tc>
      </w:tr>
      <w:tr w:rsidR="001A1D30" w:rsidRPr="006E5883" w:rsidTr="001A1D30">
        <w:trPr>
          <w:jc w:val="center"/>
        </w:trPr>
        <w:tc>
          <w:tcPr>
            <w:tcW w:w="5510" w:type="dxa"/>
            <w:hideMark/>
          </w:tcPr>
          <w:p w:rsidR="001A1D30" w:rsidRPr="006E5883" w:rsidRDefault="001A1D30" w:rsidP="001A1D30">
            <w:pPr>
              <w:jc w:val="both"/>
            </w:pPr>
            <w:r w:rsidRPr="006E5883">
              <w:t>Аренда земельных участков, собственность на к</w:t>
            </w:r>
            <w:r w:rsidRPr="006E5883">
              <w:t>о</w:t>
            </w:r>
            <w:r w:rsidRPr="006E5883">
              <w:t>торые не разграничена</w:t>
            </w:r>
          </w:p>
        </w:tc>
        <w:tc>
          <w:tcPr>
            <w:tcW w:w="1276" w:type="dxa"/>
          </w:tcPr>
          <w:p w:rsidR="001A1D30" w:rsidRPr="006E5883" w:rsidRDefault="001A1D30" w:rsidP="001A1D30">
            <w:pPr>
              <w:jc w:val="center"/>
            </w:pPr>
            <w:r w:rsidRPr="006E5883">
              <w:t>17956,1</w:t>
            </w:r>
          </w:p>
        </w:tc>
        <w:tc>
          <w:tcPr>
            <w:tcW w:w="1276" w:type="dxa"/>
          </w:tcPr>
          <w:p w:rsidR="001A1D30" w:rsidRPr="006E5883" w:rsidRDefault="001A1D30" w:rsidP="001A1D30">
            <w:pPr>
              <w:jc w:val="center"/>
            </w:pPr>
            <w:r w:rsidRPr="006E5883">
              <w:t>18790,6</w:t>
            </w:r>
          </w:p>
        </w:tc>
        <w:tc>
          <w:tcPr>
            <w:tcW w:w="1276" w:type="dxa"/>
          </w:tcPr>
          <w:p w:rsidR="001A1D30" w:rsidRPr="006E5883" w:rsidRDefault="001A1D30" w:rsidP="001A1D30">
            <w:pPr>
              <w:jc w:val="center"/>
            </w:pPr>
            <w:r w:rsidRPr="006E5883">
              <w:t>15536,9</w:t>
            </w:r>
          </w:p>
        </w:tc>
      </w:tr>
      <w:tr w:rsidR="001A1D30" w:rsidRPr="006E5883" w:rsidTr="001A1D30">
        <w:trPr>
          <w:jc w:val="center"/>
        </w:trPr>
        <w:tc>
          <w:tcPr>
            <w:tcW w:w="5510" w:type="dxa"/>
            <w:hideMark/>
          </w:tcPr>
          <w:p w:rsidR="001A1D30" w:rsidRPr="006E5883" w:rsidRDefault="001A1D30" w:rsidP="001A1D30">
            <w:pPr>
              <w:jc w:val="both"/>
              <w:rPr>
                <w:bCs/>
              </w:rPr>
            </w:pPr>
            <w:r w:rsidRPr="006E5883">
              <w:rPr>
                <w:bCs/>
              </w:rPr>
              <w:lastRenderedPageBreak/>
              <w:t>Аренда земельных участков муниципальной со</w:t>
            </w:r>
            <w:r w:rsidRPr="006E5883">
              <w:rPr>
                <w:bCs/>
              </w:rPr>
              <w:t>б</w:t>
            </w:r>
            <w:r w:rsidRPr="006E5883">
              <w:rPr>
                <w:bCs/>
              </w:rPr>
              <w:t>ственности</w:t>
            </w:r>
          </w:p>
        </w:tc>
        <w:tc>
          <w:tcPr>
            <w:tcW w:w="1276" w:type="dxa"/>
          </w:tcPr>
          <w:p w:rsidR="001A1D30" w:rsidRPr="006E5883" w:rsidRDefault="001A1D30" w:rsidP="001A1D30">
            <w:pPr>
              <w:jc w:val="center"/>
              <w:rPr>
                <w:bCs/>
              </w:rPr>
            </w:pPr>
            <w:r w:rsidRPr="006E5883">
              <w:rPr>
                <w:bCs/>
              </w:rPr>
              <w:t>2216,6</w:t>
            </w:r>
          </w:p>
        </w:tc>
        <w:tc>
          <w:tcPr>
            <w:tcW w:w="1276" w:type="dxa"/>
          </w:tcPr>
          <w:p w:rsidR="001A1D30" w:rsidRPr="006E5883" w:rsidRDefault="001A1D30" w:rsidP="001A1D30">
            <w:pPr>
              <w:jc w:val="center"/>
              <w:rPr>
                <w:bCs/>
              </w:rPr>
            </w:pPr>
            <w:r w:rsidRPr="006E5883">
              <w:rPr>
                <w:bCs/>
              </w:rPr>
              <w:t>2910,3</w:t>
            </w:r>
          </w:p>
        </w:tc>
        <w:tc>
          <w:tcPr>
            <w:tcW w:w="1276" w:type="dxa"/>
          </w:tcPr>
          <w:p w:rsidR="001A1D30" w:rsidRPr="006E5883" w:rsidRDefault="001A1D30" w:rsidP="001A1D30">
            <w:pPr>
              <w:jc w:val="center"/>
              <w:rPr>
                <w:bCs/>
              </w:rPr>
            </w:pPr>
            <w:r w:rsidRPr="006E5883">
              <w:rPr>
                <w:bCs/>
              </w:rPr>
              <w:t>2815,2</w:t>
            </w:r>
          </w:p>
        </w:tc>
      </w:tr>
      <w:tr w:rsidR="001A1D30" w:rsidRPr="006E5883" w:rsidTr="001A1D30">
        <w:trPr>
          <w:jc w:val="center"/>
        </w:trPr>
        <w:tc>
          <w:tcPr>
            <w:tcW w:w="5510" w:type="dxa"/>
            <w:hideMark/>
          </w:tcPr>
          <w:p w:rsidR="001A1D30" w:rsidRPr="006E5883" w:rsidRDefault="001A1D30" w:rsidP="001A1D30">
            <w:pPr>
              <w:jc w:val="both"/>
              <w:rPr>
                <w:bCs/>
              </w:rPr>
            </w:pPr>
            <w:r w:rsidRPr="006E5883">
              <w:t>Всего (государственная собственность + муниц</w:t>
            </w:r>
            <w:r w:rsidRPr="006E5883">
              <w:t>и</w:t>
            </w:r>
            <w:r w:rsidRPr="006E5883">
              <w:t xml:space="preserve">пальная собственность) </w:t>
            </w:r>
          </w:p>
        </w:tc>
        <w:tc>
          <w:tcPr>
            <w:tcW w:w="1276" w:type="dxa"/>
          </w:tcPr>
          <w:p w:rsidR="001A1D30" w:rsidRPr="006E5883" w:rsidRDefault="001A1D30" w:rsidP="001A1D30">
            <w:pPr>
              <w:jc w:val="center"/>
              <w:rPr>
                <w:bCs/>
              </w:rPr>
            </w:pPr>
            <w:r w:rsidRPr="006E5883">
              <w:t>20172,7</w:t>
            </w:r>
          </w:p>
        </w:tc>
        <w:tc>
          <w:tcPr>
            <w:tcW w:w="1276" w:type="dxa"/>
          </w:tcPr>
          <w:p w:rsidR="001A1D30" w:rsidRPr="006E5883" w:rsidRDefault="001A1D30" w:rsidP="001A1D30">
            <w:pPr>
              <w:jc w:val="center"/>
            </w:pPr>
            <w:r w:rsidRPr="006E5883">
              <w:t>21700,9</w:t>
            </w:r>
          </w:p>
        </w:tc>
        <w:tc>
          <w:tcPr>
            <w:tcW w:w="1276" w:type="dxa"/>
          </w:tcPr>
          <w:p w:rsidR="001A1D30" w:rsidRPr="006E5883" w:rsidRDefault="001A1D30" w:rsidP="001A1D30">
            <w:pPr>
              <w:jc w:val="center"/>
              <w:rPr>
                <w:bCs/>
              </w:rPr>
            </w:pPr>
            <w:r w:rsidRPr="006E5883">
              <w:rPr>
                <w:bCs/>
              </w:rPr>
              <w:t>18352,1</w:t>
            </w:r>
          </w:p>
        </w:tc>
      </w:tr>
    </w:tbl>
    <w:p w:rsidR="001A1D30" w:rsidRPr="00CA4FE5" w:rsidRDefault="001A1D30" w:rsidP="001A1D30">
      <w:pPr>
        <w:ind w:firstLine="709"/>
        <w:jc w:val="both"/>
        <w:rPr>
          <w:sz w:val="26"/>
          <w:szCs w:val="26"/>
          <w:shd w:val="clear" w:color="auto" w:fill="FFFFFF"/>
        </w:rPr>
      </w:pPr>
    </w:p>
    <w:p w:rsidR="001A1D30" w:rsidRPr="00903A8F" w:rsidRDefault="001A1D30" w:rsidP="001A1D30">
      <w:pPr>
        <w:ind w:firstLine="709"/>
        <w:jc w:val="both"/>
        <w:rPr>
          <w:sz w:val="26"/>
          <w:szCs w:val="26"/>
        </w:rPr>
      </w:pPr>
      <w:r w:rsidRPr="00903A8F">
        <w:rPr>
          <w:sz w:val="26"/>
          <w:szCs w:val="26"/>
          <w:shd w:val="clear" w:color="auto" w:fill="FFFFFF"/>
        </w:rPr>
        <w:t xml:space="preserve">Продажа земельных участков осуществляется по заявлениям собственников объектов недвижимости, расположенных на этих земельных участках, а также на аукционах при продаже муниципального имущества. </w:t>
      </w:r>
    </w:p>
    <w:p w:rsidR="001A1D30" w:rsidRPr="00903A8F" w:rsidRDefault="001A1D30" w:rsidP="001A1D30">
      <w:pPr>
        <w:ind w:firstLine="709"/>
        <w:jc w:val="both"/>
        <w:rPr>
          <w:sz w:val="26"/>
          <w:szCs w:val="26"/>
        </w:rPr>
      </w:pPr>
      <w:r w:rsidRPr="00903A8F">
        <w:rPr>
          <w:sz w:val="26"/>
          <w:szCs w:val="26"/>
        </w:rPr>
        <w:t>За 2022 год продано 7 земельных участков, собственность на которые не ра</w:t>
      </w:r>
      <w:r w:rsidRPr="00903A8F">
        <w:rPr>
          <w:sz w:val="26"/>
          <w:szCs w:val="26"/>
        </w:rPr>
        <w:t>з</w:t>
      </w:r>
      <w:r w:rsidRPr="00903A8F">
        <w:rPr>
          <w:sz w:val="26"/>
          <w:szCs w:val="26"/>
        </w:rPr>
        <w:t xml:space="preserve">граничена, на сумму 656,14 тыс. </w:t>
      </w:r>
      <w:r w:rsidRPr="00903A8F">
        <w:rPr>
          <w:bCs/>
          <w:sz w:val="26"/>
          <w:szCs w:val="26"/>
        </w:rPr>
        <w:t>рублей</w:t>
      </w:r>
      <w:r w:rsidRPr="00903A8F">
        <w:rPr>
          <w:sz w:val="26"/>
          <w:szCs w:val="26"/>
        </w:rPr>
        <w:t xml:space="preserve">. Заключено 49 соглашений об образовании земельного участка путем перераспределения на сумму 1 459,82 тыс. </w:t>
      </w:r>
      <w:r w:rsidRPr="00903A8F">
        <w:rPr>
          <w:bCs/>
          <w:sz w:val="26"/>
          <w:szCs w:val="26"/>
        </w:rPr>
        <w:t>рублей</w:t>
      </w:r>
      <w:r w:rsidRPr="00903A8F">
        <w:rPr>
          <w:sz w:val="26"/>
          <w:szCs w:val="26"/>
        </w:rPr>
        <w:t>.</w:t>
      </w:r>
    </w:p>
    <w:p w:rsidR="006E5883" w:rsidRDefault="006E5883" w:rsidP="001A1D30">
      <w:pPr>
        <w:ind w:firstLine="709"/>
        <w:jc w:val="both"/>
        <w:rPr>
          <w:sz w:val="26"/>
          <w:szCs w:val="26"/>
        </w:rPr>
      </w:pPr>
    </w:p>
    <w:p w:rsidR="001A1D30" w:rsidRPr="00903A8F" w:rsidRDefault="001A1D30" w:rsidP="001A1D30">
      <w:pPr>
        <w:ind w:firstLine="709"/>
        <w:jc w:val="both"/>
        <w:rPr>
          <w:sz w:val="26"/>
          <w:szCs w:val="26"/>
        </w:rPr>
      </w:pPr>
      <w:r w:rsidRPr="00903A8F">
        <w:rPr>
          <w:sz w:val="26"/>
          <w:szCs w:val="26"/>
        </w:rPr>
        <w:t>Динамика поступлений доходов от продажи земельных участков по годам:</w:t>
      </w:r>
    </w:p>
    <w:p w:rsidR="001A1D30" w:rsidRPr="00903A8F" w:rsidRDefault="001A1D30" w:rsidP="001A1D30">
      <w:pPr>
        <w:ind w:firstLine="851"/>
        <w:jc w:val="right"/>
        <w:rPr>
          <w:sz w:val="26"/>
          <w:szCs w:val="26"/>
        </w:rPr>
      </w:pPr>
      <w:proofErr w:type="spellStart"/>
      <w:r w:rsidRPr="00903A8F">
        <w:rPr>
          <w:sz w:val="26"/>
          <w:szCs w:val="26"/>
        </w:rPr>
        <w:t>тыс</w:t>
      </w:r>
      <w:proofErr w:type="gramStart"/>
      <w:r w:rsidRPr="00903A8F">
        <w:rPr>
          <w:sz w:val="26"/>
          <w:szCs w:val="26"/>
        </w:rPr>
        <w:t>.р</w:t>
      </w:r>
      <w:proofErr w:type="gramEnd"/>
      <w:r w:rsidRPr="00903A8F">
        <w:rPr>
          <w:sz w:val="26"/>
          <w:szCs w:val="26"/>
        </w:rPr>
        <w:t>уб</w:t>
      </w:r>
      <w:proofErr w:type="spellEnd"/>
      <w:r w:rsidRPr="00903A8F">
        <w:rPr>
          <w:sz w:val="26"/>
          <w:szCs w:val="26"/>
        </w:rPr>
        <w:t>.</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2"/>
        <w:gridCol w:w="1134"/>
        <w:gridCol w:w="1134"/>
        <w:gridCol w:w="1134"/>
      </w:tblGrid>
      <w:tr w:rsidR="001A1D30" w:rsidRPr="006E5883" w:rsidTr="001A1D30">
        <w:trPr>
          <w:jc w:val="center"/>
        </w:trPr>
        <w:tc>
          <w:tcPr>
            <w:tcW w:w="6092" w:type="dxa"/>
            <w:hideMark/>
          </w:tcPr>
          <w:p w:rsidR="001A1D30" w:rsidRPr="006E5883" w:rsidRDefault="001A1D30" w:rsidP="001A1D30">
            <w:pPr>
              <w:ind w:left="34" w:right="57"/>
              <w:jc w:val="center"/>
            </w:pPr>
            <w:r w:rsidRPr="006E5883">
              <w:t>Период</w:t>
            </w:r>
          </w:p>
        </w:tc>
        <w:tc>
          <w:tcPr>
            <w:tcW w:w="1134" w:type="dxa"/>
          </w:tcPr>
          <w:p w:rsidR="001A1D30" w:rsidRPr="006E5883" w:rsidRDefault="001A1D30" w:rsidP="001A1D30">
            <w:pPr>
              <w:ind w:firstLine="34"/>
              <w:jc w:val="center"/>
              <w:rPr>
                <w:bCs/>
              </w:rPr>
            </w:pPr>
            <w:r w:rsidRPr="006E5883">
              <w:rPr>
                <w:bCs/>
              </w:rPr>
              <w:t>2020 г.</w:t>
            </w:r>
          </w:p>
        </w:tc>
        <w:tc>
          <w:tcPr>
            <w:tcW w:w="1134" w:type="dxa"/>
          </w:tcPr>
          <w:p w:rsidR="001A1D30" w:rsidRPr="006E5883" w:rsidRDefault="001A1D30" w:rsidP="001A1D30">
            <w:pPr>
              <w:jc w:val="center"/>
              <w:rPr>
                <w:bCs/>
              </w:rPr>
            </w:pPr>
            <w:r w:rsidRPr="006E5883">
              <w:rPr>
                <w:bCs/>
              </w:rPr>
              <w:t>2021 г.</w:t>
            </w:r>
          </w:p>
        </w:tc>
        <w:tc>
          <w:tcPr>
            <w:tcW w:w="1134" w:type="dxa"/>
          </w:tcPr>
          <w:p w:rsidR="001A1D30" w:rsidRPr="006E5883" w:rsidRDefault="001A1D30" w:rsidP="001A1D30">
            <w:pPr>
              <w:ind w:firstLine="34"/>
              <w:jc w:val="center"/>
              <w:rPr>
                <w:bCs/>
              </w:rPr>
            </w:pPr>
            <w:r w:rsidRPr="006E5883">
              <w:rPr>
                <w:bCs/>
              </w:rPr>
              <w:t>2022 г.</w:t>
            </w:r>
          </w:p>
        </w:tc>
      </w:tr>
      <w:tr w:rsidR="001A1D30" w:rsidRPr="006E5883" w:rsidTr="001A1D30">
        <w:trPr>
          <w:jc w:val="center"/>
        </w:trPr>
        <w:tc>
          <w:tcPr>
            <w:tcW w:w="6092" w:type="dxa"/>
            <w:hideMark/>
          </w:tcPr>
          <w:p w:rsidR="001A1D30" w:rsidRPr="006E5883" w:rsidRDefault="001A1D30" w:rsidP="001A1D30">
            <w:pPr>
              <w:ind w:right="-176" w:firstLine="49"/>
              <w:jc w:val="both"/>
            </w:pPr>
            <w:r w:rsidRPr="006E5883">
              <w:t>Доходы от продажи земельных участков, собстве</w:t>
            </w:r>
            <w:r w:rsidRPr="006E5883">
              <w:t>н</w:t>
            </w:r>
            <w:r w:rsidRPr="006E5883">
              <w:t xml:space="preserve">ность на которые не разграничена </w:t>
            </w:r>
          </w:p>
        </w:tc>
        <w:tc>
          <w:tcPr>
            <w:tcW w:w="1134" w:type="dxa"/>
          </w:tcPr>
          <w:p w:rsidR="001A1D30" w:rsidRPr="006E5883" w:rsidRDefault="001A1D30" w:rsidP="001A1D30">
            <w:pPr>
              <w:ind w:firstLine="34"/>
              <w:jc w:val="center"/>
            </w:pPr>
            <w:r w:rsidRPr="006E5883">
              <w:t>721,2</w:t>
            </w:r>
          </w:p>
        </w:tc>
        <w:tc>
          <w:tcPr>
            <w:tcW w:w="1134" w:type="dxa"/>
          </w:tcPr>
          <w:p w:rsidR="001A1D30" w:rsidRPr="006E5883" w:rsidRDefault="001A1D30" w:rsidP="001A1D30">
            <w:pPr>
              <w:jc w:val="center"/>
            </w:pPr>
            <w:r w:rsidRPr="006E5883">
              <w:t>513,3</w:t>
            </w:r>
          </w:p>
        </w:tc>
        <w:tc>
          <w:tcPr>
            <w:tcW w:w="1134" w:type="dxa"/>
          </w:tcPr>
          <w:p w:rsidR="001A1D30" w:rsidRPr="006E5883" w:rsidRDefault="001A1D30" w:rsidP="001A1D30">
            <w:pPr>
              <w:ind w:firstLine="34"/>
              <w:jc w:val="center"/>
            </w:pPr>
            <w:r w:rsidRPr="006E5883">
              <w:t>656,1</w:t>
            </w:r>
          </w:p>
        </w:tc>
      </w:tr>
      <w:tr w:rsidR="001A1D30" w:rsidRPr="006E5883" w:rsidTr="001A1D30">
        <w:trPr>
          <w:jc w:val="center"/>
        </w:trPr>
        <w:tc>
          <w:tcPr>
            <w:tcW w:w="6092" w:type="dxa"/>
            <w:hideMark/>
          </w:tcPr>
          <w:p w:rsidR="001A1D30" w:rsidRPr="006E5883" w:rsidRDefault="001A1D30" w:rsidP="001A1D30">
            <w:pPr>
              <w:ind w:firstLine="49"/>
              <w:jc w:val="both"/>
              <w:rPr>
                <w:bCs/>
              </w:rPr>
            </w:pPr>
            <w:r w:rsidRPr="006E5883">
              <w:rPr>
                <w:bCs/>
              </w:rPr>
              <w:t>Доходы от продажи земельных участков муниципал</w:t>
            </w:r>
            <w:r w:rsidRPr="006E5883">
              <w:rPr>
                <w:bCs/>
              </w:rPr>
              <w:t>ь</w:t>
            </w:r>
            <w:r w:rsidRPr="006E5883">
              <w:rPr>
                <w:bCs/>
              </w:rPr>
              <w:t>ной собственности</w:t>
            </w:r>
          </w:p>
        </w:tc>
        <w:tc>
          <w:tcPr>
            <w:tcW w:w="1134" w:type="dxa"/>
          </w:tcPr>
          <w:p w:rsidR="001A1D30" w:rsidRPr="006E5883" w:rsidRDefault="001A1D30" w:rsidP="001A1D30">
            <w:pPr>
              <w:ind w:firstLine="34"/>
              <w:jc w:val="center"/>
              <w:rPr>
                <w:bCs/>
              </w:rPr>
            </w:pPr>
            <w:r w:rsidRPr="006E5883">
              <w:rPr>
                <w:bCs/>
              </w:rPr>
              <w:t>1139,7</w:t>
            </w:r>
          </w:p>
        </w:tc>
        <w:tc>
          <w:tcPr>
            <w:tcW w:w="1134" w:type="dxa"/>
          </w:tcPr>
          <w:p w:rsidR="001A1D30" w:rsidRPr="006E5883" w:rsidRDefault="001A1D30" w:rsidP="001A1D30">
            <w:pPr>
              <w:jc w:val="center"/>
              <w:rPr>
                <w:bCs/>
              </w:rPr>
            </w:pPr>
            <w:r w:rsidRPr="006E5883">
              <w:rPr>
                <w:bCs/>
              </w:rPr>
              <w:t>1156,3</w:t>
            </w:r>
          </w:p>
        </w:tc>
        <w:tc>
          <w:tcPr>
            <w:tcW w:w="1134" w:type="dxa"/>
          </w:tcPr>
          <w:p w:rsidR="001A1D30" w:rsidRPr="006E5883" w:rsidRDefault="001A1D30" w:rsidP="001A1D30">
            <w:pPr>
              <w:ind w:firstLine="34"/>
              <w:jc w:val="center"/>
              <w:rPr>
                <w:bCs/>
              </w:rPr>
            </w:pPr>
            <w:r w:rsidRPr="006E5883">
              <w:rPr>
                <w:bCs/>
              </w:rPr>
              <w:t>2757,3</w:t>
            </w:r>
          </w:p>
        </w:tc>
      </w:tr>
      <w:tr w:rsidR="001A1D30" w:rsidRPr="006E5883" w:rsidTr="001A1D30">
        <w:trPr>
          <w:jc w:val="center"/>
        </w:trPr>
        <w:tc>
          <w:tcPr>
            <w:tcW w:w="6092" w:type="dxa"/>
            <w:hideMark/>
          </w:tcPr>
          <w:p w:rsidR="001A1D30" w:rsidRPr="006E5883" w:rsidRDefault="001A1D30" w:rsidP="001A1D30">
            <w:pPr>
              <w:ind w:firstLine="49"/>
              <w:jc w:val="both"/>
              <w:rPr>
                <w:bCs/>
              </w:rPr>
            </w:pPr>
            <w:r w:rsidRPr="006E5883">
              <w:rPr>
                <w:bCs/>
              </w:rPr>
              <w:t>Доходы от поступления платы за увеличение пл</w:t>
            </w:r>
            <w:r w:rsidRPr="006E5883">
              <w:rPr>
                <w:bCs/>
              </w:rPr>
              <w:t>о</w:t>
            </w:r>
            <w:r w:rsidRPr="006E5883">
              <w:rPr>
                <w:bCs/>
              </w:rPr>
              <w:t>щади земельных участков в результате перераспр</w:t>
            </w:r>
            <w:r w:rsidRPr="006E5883">
              <w:rPr>
                <w:bCs/>
              </w:rPr>
              <w:t>е</w:t>
            </w:r>
            <w:r w:rsidRPr="006E5883">
              <w:rPr>
                <w:bCs/>
              </w:rPr>
              <w:t>деления</w:t>
            </w:r>
          </w:p>
        </w:tc>
        <w:tc>
          <w:tcPr>
            <w:tcW w:w="1134" w:type="dxa"/>
          </w:tcPr>
          <w:p w:rsidR="001A1D30" w:rsidRPr="006E5883" w:rsidRDefault="001A1D30" w:rsidP="001A1D30">
            <w:pPr>
              <w:ind w:firstLine="34"/>
              <w:jc w:val="center"/>
              <w:rPr>
                <w:bCs/>
              </w:rPr>
            </w:pPr>
            <w:r w:rsidRPr="006E5883">
              <w:rPr>
                <w:bCs/>
              </w:rPr>
              <w:t>676,7</w:t>
            </w:r>
          </w:p>
        </w:tc>
        <w:tc>
          <w:tcPr>
            <w:tcW w:w="1134" w:type="dxa"/>
          </w:tcPr>
          <w:p w:rsidR="001A1D30" w:rsidRPr="006E5883" w:rsidRDefault="001A1D30" w:rsidP="001A1D30">
            <w:pPr>
              <w:jc w:val="center"/>
              <w:rPr>
                <w:bCs/>
              </w:rPr>
            </w:pPr>
            <w:r w:rsidRPr="006E5883">
              <w:rPr>
                <w:bCs/>
              </w:rPr>
              <w:t>346,8</w:t>
            </w:r>
          </w:p>
        </w:tc>
        <w:tc>
          <w:tcPr>
            <w:tcW w:w="1134" w:type="dxa"/>
          </w:tcPr>
          <w:p w:rsidR="001A1D30" w:rsidRPr="006E5883" w:rsidRDefault="001A1D30" w:rsidP="001A1D30">
            <w:pPr>
              <w:ind w:firstLine="34"/>
              <w:jc w:val="center"/>
              <w:rPr>
                <w:bCs/>
              </w:rPr>
            </w:pPr>
            <w:r w:rsidRPr="006E5883">
              <w:rPr>
                <w:bCs/>
              </w:rPr>
              <w:t>1459,8</w:t>
            </w:r>
          </w:p>
        </w:tc>
      </w:tr>
      <w:tr w:rsidR="001A1D30" w:rsidRPr="006E5883" w:rsidTr="001A1D30">
        <w:trPr>
          <w:jc w:val="center"/>
        </w:trPr>
        <w:tc>
          <w:tcPr>
            <w:tcW w:w="6092" w:type="dxa"/>
            <w:hideMark/>
          </w:tcPr>
          <w:p w:rsidR="001A1D30" w:rsidRPr="006E5883" w:rsidRDefault="001A1D30" w:rsidP="001A1D30">
            <w:pPr>
              <w:ind w:firstLine="49"/>
              <w:jc w:val="both"/>
              <w:rPr>
                <w:bCs/>
              </w:rPr>
            </w:pPr>
            <w:r w:rsidRPr="006E5883">
              <w:rPr>
                <w:bCs/>
              </w:rPr>
              <w:t xml:space="preserve">Итого поступило в бюджет города </w:t>
            </w:r>
          </w:p>
        </w:tc>
        <w:tc>
          <w:tcPr>
            <w:tcW w:w="1134" w:type="dxa"/>
          </w:tcPr>
          <w:p w:rsidR="001A1D30" w:rsidRPr="006E5883" w:rsidRDefault="001A1D30" w:rsidP="001A1D30">
            <w:pPr>
              <w:ind w:firstLine="34"/>
              <w:jc w:val="center"/>
              <w:rPr>
                <w:bCs/>
              </w:rPr>
            </w:pPr>
            <w:r w:rsidRPr="006E5883">
              <w:rPr>
                <w:bCs/>
              </w:rPr>
              <w:t>2537,6</w:t>
            </w:r>
          </w:p>
        </w:tc>
        <w:tc>
          <w:tcPr>
            <w:tcW w:w="1134" w:type="dxa"/>
          </w:tcPr>
          <w:p w:rsidR="001A1D30" w:rsidRPr="006E5883" w:rsidRDefault="001A1D30" w:rsidP="001A1D30">
            <w:pPr>
              <w:jc w:val="center"/>
              <w:rPr>
                <w:bCs/>
              </w:rPr>
            </w:pPr>
            <w:r w:rsidRPr="006E5883">
              <w:rPr>
                <w:bCs/>
              </w:rPr>
              <w:t>2016,4</w:t>
            </w:r>
          </w:p>
          <w:p w:rsidR="001A1D30" w:rsidRPr="006E5883" w:rsidRDefault="001A1D30" w:rsidP="001A1D30">
            <w:pPr>
              <w:jc w:val="center"/>
              <w:rPr>
                <w:bCs/>
              </w:rPr>
            </w:pPr>
          </w:p>
        </w:tc>
        <w:tc>
          <w:tcPr>
            <w:tcW w:w="1134" w:type="dxa"/>
          </w:tcPr>
          <w:p w:rsidR="001A1D30" w:rsidRPr="006E5883" w:rsidRDefault="001A1D30" w:rsidP="001A1D30">
            <w:pPr>
              <w:ind w:firstLine="34"/>
              <w:jc w:val="center"/>
              <w:rPr>
                <w:bCs/>
              </w:rPr>
            </w:pPr>
            <w:r w:rsidRPr="006E5883">
              <w:rPr>
                <w:bCs/>
              </w:rPr>
              <w:t>4873,2</w:t>
            </w:r>
          </w:p>
        </w:tc>
      </w:tr>
    </w:tbl>
    <w:p w:rsidR="006E5883" w:rsidRDefault="006E5883" w:rsidP="001A1D30">
      <w:pPr>
        <w:ind w:firstLine="709"/>
        <w:jc w:val="both"/>
        <w:rPr>
          <w:sz w:val="26"/>
          <w:szCs w:val="26"/>
          <w:shd w:val="clear" w:color="auto" w:fill="FFFFFF"/>
        </w:rPr>
      </w:pPr>
    </w:p>
    <w:p w:rsidR="001A1D30" w:rsidRPr="00903A8F" w:rsidRDefault="001A1D30" w:rsidP="001A1D30">
      <w:pPr>
        <w:ind w:firstLine="709"/>
        <w:jc w:val="both"/>
        <w:rPr>
          <w:sz w:val="26"/>
          <w:szCs w:val="26"/>
        </w:rPr>
      </w:pPr>
      <w:r w:rsidRPr="00903A8F">
        <w:rPr>
          <w:sz w:val="26"/>
          <w:szCs w:val="26"/>
          <w:shd w:val="clear" w:color="auto" w:fill="FFFFFF"/>
        </w:rPr>
        <w:t>За 2022 год</w:t>
      </w:r>
      <w:r w:rsidRPr="00903A8F">
        <w:rPr>
          <w:sz w:val="26"/>
          <w:szCs w:val="26"/>
        </w:rPr>
        <w:t xml:space="preserve"> направлено 954 претензии на сумму 18718,7 тыс. рублей должн</w:t>
      </w:r>
      <w:r w:rsidRPr="00903A8F">
        <w:rPr>
          <w:sz w:val="26"/>
          <w:szCs w:val="26"/>
        </w:rPr>
        <w:t>и</w:t>
      </w:r>
      <w:r w:rsidRPr="00903A8F">
        <w:rPr>
          <w:sz w:val="26"/>
          <w:szCs w:val="26"/>
        </w:rPr>
        <w:t>кам за использование земельных участков на праве аренды и НТО;</w:t>
      </w:r>
    </w:p>
    <w:p w:rsidR="001A1D30" w:rsidRPr="00903A8F" w:rsidRDefault="001A1D30" w:rsidP="001A1D30">
      <w:pPr>
        <w:autoSpaceDE w:val="0"/>
        <w:autoSpaceDN w:val="0"/>
        <w:adjustRightInd w:val="0"/>
        <w:ind w:firstLine="709"/>
        <w:jc w:val="both"/>
        <w:outlineLvl w:val="0"/>
        <w:rPr>
          <w:bCs/>
          <w:sz w:val="26"/>
          <w:szCs w:val="26"/>
        </w:rPr>
      </w:pPr>
      <w:r w:rsidRPr="00903A8F">
        <w:rPr>
          <w:sz w:val="26"/>
          <w:szCs w:val="26"/>
        </w:rPr>
        <w:t>Вынесено 289 судебных решения на сумму 3203,1тыс.</w:t>
      </w:r>
      <w:r w:rsidRPr="00903A8F">
        <w:rPr>
          <w:bCs/>
          <w:sz w:val="26"/>
          <w:szCs w:val="26"/>
        </w:rPr>
        <w:t xml:space="preserve"> рублей</w:t>
      </w:r>
      <w:r w:rsidRPr="00903A8F">
        <w:rPr>
          <w:sz w:val="26"/>
          <w:szCs w:val="26"/>
        </w:rPr>
        <w:t xml:space="preserve"> о </w:t>
      </w:r>
      <w:proofErr w:type="gramStart"/>
      <w:r w:rsidRPr="00903A8F">
        <w:rPr>
          <w:sz w:val="26"/>
          <w:szCs w:val="26"/>
        </w:rPr>
        <w:t>взыскании</w:t>
      </w:r>
      <w:proofErr w:type="gramEnd"/>
      <w:r w:rsidRPr="00903A8F">
        <w:rPr>
          <w:sz w:val="26"/>
          <w:szCs w:val="26"/>
        </w:rPr>
        <w:t xml:space="preserve"> з</w:t>
      </w:r>
      <w:r w:rsidRPr="00903A8F">
        <w:rPr>
          <w:sz w:val="26"/>
          <w:szCs w:val="26"/>
        </w:rPr>
        <w:t>а</w:t>
      </w:r>
      <w:r w:rsidRPr="00903A8F">
        <w:rPr>
          <w:sz w:val="26"/>
          <w:szCs w:val="26"/>
        </w:rPr>
        <w:t>долженности по арендной плате и неосновательному обогащению за пользование земельными участками.</w:t>
      </w:r>
    </w:p>
    <w:p w:rsidR="001A1D30" w:rsidRPr="00903A8F" w:rsidRDefault="001A1D30" w:rsidP="001A1D30">
      <w:pPr>
        <w:ind w:firstLine="567"/>
        <w:jc w:val="both"/>
        <w:rPr>
          <w:sz w:val="26"/>
          <w:szCs w:val="26"/>
        </w:rPr>
      </w:pPr>
      <w:r w:rsidRPr="00903A8F">
        <w:rPr>
          <w:sz w:val="26"/>
          <w:szCs w:val="26"/>
        </w:rPr>
        <w:t>В результате претензионной и исковой работы в 2022 году в бюджет города п</w:t>
      </w:r>
      <w:r w:rsidRPr="00903A8F">
        <w:rPr>
          <w:sz w:val="26"/>
          <w:szCs w:val="26"/>
        </w:rPr>
        <w:t>о</w:t>
      </w:r>
      <w:r w:rsidRPr="00903A8F">
        <w:rPr>
          <w:sz w:val="26"/>
          <w:szCs w:val="26"/>
        </w:rPr>
        <w:t xml:space="preserve">ступило 1635,0 тыс. </w:t>
      </w:r>
      <w:r w:rsidRPr="00903A8F">
        <w:rPr>
          <w:bCs/>
          <w:sz w:val="26"/>
          <w:szCs w:val="26"/>
        </w:rPr>
        <w:t>рублей</w:t>
      </w:r>
      <w:r w:rsidRPr="00903A8F">
        <w:rPr>
          <w:sz w:val="26"/>
          <w:szCs w:val="26"/>
        </w:rPr>
        <w:t xml:space="preserve"> из них: в результате претензионной работы – 268,7 тыс. </w:t>
      </w:r>
      <w:r w:rsidRPr="00903A8F">
        <w:rPr>
          <w:bCs/>
          <w:sz w:val="26"/>
          <w:szCs w:val="26"/>
        </w:rPr>
        <w:t>рублей</w:t>
      </w:r>
      <w:r w:rsidRPr="00903A8F">
        <w:rPr>
          <w:sz w:val="26"/>
          <w:szCs w:val="26"/>
        </w:rPr>
        <w:t xml:space="preserve">; в результате исковой работы – 1366,3  тыс. </w:t>
      </w:r>
      <w:r w:rsidRPr="00903A8F">
        <w:rPr>
          <w:bCs/>
          <w:sz w:val="26"/>
          <w:szCs w:val="26"/>
        </w:rPr>
        <w:t>рублей</w:t>
      </w:r>
      <w:r w:rsidRPr="00903A8F">
        <w:rPr>
          <w:sz w:val="26"/>
          <w:szCs w:val="26"/>
        </w:rPr>
        <w:t xml:space="preserve"> </w:t>
      </w:r>
    </w:p>
    <w:p w:rsidR="001A1D30" w:rsidRPr="00903A8F" w:rsidRDefault="001A1D30" w:rsidP="001A1D30">
      <w:pPr>
        <w:tabs>
          <w:tab w:val="left" w:pos="709"/>
        </w:tabs>
        <w:ind w:firstLine="709"/>
        <w:contextualSpacing/>
        <w:jc w:val="both"/>
        <w:rPr>
          <w:sz w:val="26"/>
          <w:szCs w:val="26"/>
        </w:rPr>
      </w:pPr>
      <w:r w:rsidRPr="00903A8F">
        <w:rPr>
          <w:sz w:val="26"/>
          <w:szCs w:val="26"/>
        </w:rPr>
        <w:t>Н</w:t>
      </w:r>
      <w:r w:rsidRPr="00903A8F">
        <w:rPr>
          <w:spacing w:val="1"/>
          <w:sz w:val="26"/>
          <w:szCs w:val="26"/>
        </w:rPr>
        <w:t>а комиссию по увеличению доходов бюджета города в 2022 году были пр</w:t>
      </w:r>
      <w:r w:rsidRPr="00903A8F">
        <w:rPr>
          <w:spacing w:val="1"/>
          <w:sz w:val="26"/>
          <w:szCs w:val="26"/>
        </w:rPr>
        <w:t>и</w:t>
      </w:r>
      <w:r w:rsidRPr="00903A8F">
        <w:rPr>
          <w:spacing w:val="1"/>
          <w:sz w:val="26"/>
          <w:szCs w:val="26"/>
        </w:rPr>
        <w:t>глашены 44 арендатора земельных участков и НТО, имеющих задолженность по 55 договорам аренды на общую сумму 1229,8тыс.</w:t>
      </w:r>
      <w:r w:rsidRPr="00903A8F">
        <w:rPr>
          <w:bCs/>
          <w:sz w:val="26"/>
          <w:szCs w:val="26"/>
        </w:rPr>
        <w:t xml:space="preserve"> рублей</w:t>
      </w:r>
      <w:r w:rsidRPr="00903A8F">
        <w:rPr>
          <w:spacing w:val="1"/>
          <w:sz w:val="26"/>
          <w:szCs w:val="26"/>
        </w:rPr>
        <w:t>. В результате работы коми</w:t>
      </w:r>
      <w:r w:rsidRPr="00903A8F">
        <w:rPr>
          <w:spacing w:val="1"/>
          <w:sz w:val="26"/>
          <w:szCs w:val="26"/>
        </w:rPr>
        <w:t>с</w:t>
      </w:r>
      <w:r w:rsidRPr="00903A8F">
        <w:rPr>
          <w:spacing w:val="1"/>
          <w:sz w:val="26"/>
          <w:szCs w:val="26"/>
        </w:rPr>
        <w:t xml:space="preserve">сии должниками была произведена оплата задолженности на сумму 646,1 тыс. </w:t>
      </w:r>
      <w:r w:rsidRPr="00903A8F">
        <w:rPr>
          <w:bCs/>
          <w:sz w:val="26"/>
          <w:szCs w:val="26"/>
        </w:rPr>
        <w:t>ру</w:t>
      </w:r>
      <w:r w:rsidRPr="00903A8F">
        <w:rPr>
          <w:bCs/>
          <w:sz w:val="26"/>
          <w:szCs w:val="26"/>
        </w:rPr>
        <w:t>б</w:t>
      </w:r>
      <w:r w:rsidRPr="00903A8F">
        <w:rPr>
          <w:bCs/>
          <w:sz w:val="26"/>
          <w:szCs w:val="26"/>
        </w:rPr>
        <w:t>лей</w:t>
      </w:r>
      <w:r w:rsidRPr="00903A8F">
        <w:rPr>
          <w:spacing w:val="1"/>
          <w:sz w:val="26"/>
          <w:szCs w:val="26"/>
        </w:rPr>
        <w:t>.</w:t>
      </w:r>
    </w:p>
    <w:p w:rsidR="001A1D30" w:rsidRPr="001A1D30" w:rsidRDefault="001A1D30" w:rsidP="001A1D30"/>
    <w:p w:rsidR="00903A8F" w:rsidRDefault="00903A8F" w:rsidP="001A1D30">
      <w:pPr>
        <w:suppressAutoHyphens/>
        <w:jc w:val="center"/>
        <w:rPr>
          <w:b/>
          <w:sz w:val="26"/>
          <w:szCs w:val="26"/>
        </w:rPr>
      </w:pPr>
    </w:p>
    <w:p w:rsidR="001A1D30" w:rsidRPr="00903A8F" w:rsidRDefault="001A1D30" w:rsidP="001A1D30">
      <w:pPr>
        <w:suppressAutoHyphens/>
        <w:jc w:val="center"/>
        <w:rPr>
          <w:b/>
          <w:sz w:val="26"/>
          <w:szCs w:val="26"/>
        </w:rPr>
      </w:pPr>
      <w:r w:rsidRPr="00903A8F">
        <w:rPr>
          <w:b/>
          <w:sz w:val="26"/>
          <w:szCs w:val="26"/>
        </w:rPr>
        <w:t>1.13. Экономическое развитие и ценообразование</w:t>
      </w:r>
    </w:p>
    <w:p w:rsidR="001A1D30" w:rsidRPr="00903A8F" w:rsidRDefault="001A1D30" w:rsidP="001A1D30">
      <w:pPr>
        <w:suppressAutoHyphens/>
        <w:jc w:val="center"/>
        <w:rPr>
          <w:b/>
          <w:sz w:val="26"/>
          <w:szCs w:val="26"/>
        </w:rPr>
      </w:pPr>
    </w:p>
    <w:p w:rsidR="001A1D30" w:rsidRPr="00903A8F" w:rsidRDefault="001A1D30" w:rsidP="001A1D30">
      <w:pPr>
        <w:ind w:firstLine="567"/>
        <w:jc w:val="both"/>
        <w:rPr>
          <w:sz w:val="26"/>
          <w:szCs w:val="26"/>
        </w:rPr>
      </w:pPr>
      <w:r w:rsidRPr="00903A8F">
        <w:rPr>
          <w:sz w:val="26"/>
          <w:szCs w:val="26"/>
        </w:rPr>
        <w:t>Работа в рамках исполняемых полномочий органов местного самоуправления в течение 2022 года по вопросам экономического развития и ценообразования ос</w:t>
      </w:r>
      <w:r w:rsidRPr="00903A8F">
        <w:rPr>
          <w:sz w:val="26"/>
          <w:szCs w:val="26"/>
        </w:rPr>
        <w:t>у</w:t>
      </w:r>
      <w:r w:rsidRPr="00903A8F">
        <w:rPr>
          <w:sz w:val="26"/>
          <w:szCs w:val="26"/>
        </w:rPr>
        <w:t xml:space="preserve">ществлялась по следующим направлениям: </w:t>
      </w:r>
    </w:p>
    <w:p w:rsidR="001A1D30" w:rsidRPr="00903A8F" w:rsidRDefault="001A1D30" w:rsidP="001A1D30">
      <w:pPr>
        <w:ind w:firstLine="567"/>
        <w:jc w:val="both"/>
        <w:rPr>
          <w:sz w:val="26"/>
          <w:szCs w:val="26"/>
        </w:rPr>
      </w:pPr>
    </w:p>
    <w:p w:rsidR="001A1D30" w:rsidRPr="00903A8F" w:rsidRDefault="001A1D30" w:rsidP="001A1D30">
      <w:pPr>
        <w:ind w:firstLine="708"/>
        <w:jc w:val="both"/>
        <w:rPr>
          <w:b/>
          <w:bCs/>
          <w:iCs/>
          <w:sz w:val="26"/>
          <w:szCs w:val="26"/>
        </w:rPr>
      </w:pPr>
      <w:r w:rsidRPr="00903A8F">
        <w:rPr>
          <w:b/>
          <w:bCs/>
          <w:iCs/>
          <w:sz w:val="26"/>
          <w:szCs w:val="26"/>
        </w:rPr>
        <w:t>Стратегическое планирование по прогнозированию и программно-целевому планированию социально-экономического развития города Рубцо</w:t>
      </w:r>
      <w:r w:rsidRPr="00903A8F">
        <w:rPr>
          <w:b/>
          <w:bCs/>
          <w:iCs/>
          <w:sz w:val="26"/>
          <w:szCs w:val="26"/>
        </w:rPr>
        <w:t>в</w:t>
      </w:r>
      <w:r w:rsidRPr="00903A8F">
        <w:rPr>
          <w:b/>
          <w:bCs/>
          <w:iCs/>
          <w:sz w:val="26"/>
          <w:szCs w:val="26"/>
        </w:rPr>
        <w:t>ска на долгосрочный, среднесрочный, краткосрочный периоды и мониторинг его состояния.</w:t>
      </w:r>
    </w:p>
    <w:p w:rsidR="001A1D30" w:rsidRPr="00903A8F" w:rsidRDefault="001A1D30" w:rsidP="001A1D30">
      <w:pPr>
        <w:ind w:firstLine="708"/>
        <w:jc w:val="both"/>
        <w:rPr>
          <w:b/>
          <w:bCs/>
          <w:iCs/>
          <w:sz w:val="26"/>
          <w:szCs w:val="26"/>
        </w:rPr>
      </w:pPr>
    </w:p>
    <w:p w:rsidR="001A1D30" w:rsidRPr="00903A8F" w:rsidRDefault="001A1D30" w:rsidP="001A1D30">
      <w:pPr>
        <w:widowControl w:val="0"/>
        <w:tabs>
          <w:tab w:val="left" w:pos="0"/>
        </w:tabs>
        <w:autoSpaceDE w:val="0"/>
        <w:autoSpaceDN w:val="0"/>
        <w:ind w:firstLine="720"/>
        <w:jc w:val="both"/>
        <w:rPr>
          <w:sz w:val="26"/>
          <w:szCs w:val="26"/>
        </w:rPr>
      </w:pPr>
      <w:proofErr w:type="gramStart"/>
      <w:r w:rsidRPr="00903A8F">
        <w:rPr>
          <w:sz w:val="26"/>
          <w:szCs w:val="26"/>
        </w:rPr>
        <w:lastRenderedPageBreak/>
        <w:t xml:space="preserve">В соответствии с Положением о стратегическом планировании </w:t>
      </w:r>
      <w:r w:rsidRPr="00903A8F">
        <w:rPr>
          <w:bCs/>
          <w:iCs/>
          <w:sz w:val="26"/>
          <w:szCs w:val="26"/>
        </w:rPr>
        <w:t>города Ру</w:t>
      </w:r>
      <w:r w:rsidRPr="00903A8F">
        <w:rPr>
          <w:bCs/>
          <w:iCs/>
          <w:sz w:val="26"/>
          <w:szCs w:val="26"/>
        </w:rPr>
        <w:t>б</w:t>
      </w:r>
      <w:r w:rsidRPr="00903A8F">
        <w:rPr>
          <w:bCs/>
          <w:iCs/>
          <w:sz w:val="26"/>
          <w:szCs w:val="26"/>
        </w:rPr>
        <w:t xml:space="preserve">цовска </w:t>
      </w:r>
      <w:r w:rsidRPr="00903A8F">
        <w:rPr>
          <w:sz w:val="26"/>
          <w:szCs w:val="26"/>
        </w:rPr>
        <w:t xml:space="preserve">в отчетном году стратегическое управление территорией осуществлялось в рамках стратегии социально-экономического развития </w:t>
      </w:r>
      <w:r w:rsidRPr="00903A8F">
        <w:rPr>
          <w:bCs/>
          <w:iCs/>
          <w:sz w:val="26"/>
          <w:szCs w:val="26"/>
        </w:rPr>
        <w:t xml:space="preserve">города Рубцовска </w:t>
      </w:r>
      <w:r w:rsidRPr="00903A8F">
        <w:rPr>
          <w:sz w:val="26"/>
          <w:szCs w:val="26"/>
        </w:rPr>
        <w:t>на период до 2035 года, утвержденной решением Рубцовского городского Совета депутатов Алтайского края от 17.12.2020 № 548 и планом мероприятий по реализации Страт</w:t>
      </w:r>
      <w:r w:rsidRPr="00903A8F">
        <w:rPr>
          <w:sz w:val="26"/>
          <w:szCs w:val="26"/>
        </w:rPr>
        <w:t>е</w:t>
      </w:r>
      <w:r w:rsidRPr="00903A8F">
        <w:rPr>
          <w:sz w:val="26"/>
          <w:szCs w:val="26"/>
        </w:rPr>
        <w:t xml:space="preserve">гии социально – экономического развития </w:t>
      </w:r>
      <w:r w:rsidRPr="00903A8F">
        <w:rPr>
          <w:bCs/>
          <w:iCs/>
          <w:sz w:val="26"/>
          <w:szCs w:val="26"/>
        </w:rPr>
        <w:t xml:space="preserve">города Рубцовска </w:t>
      </w:r>
      <w:r w:rsidRPr="00903A8F">
        <w:rPr>
          <w:sz w:val="26"/>
          <w:szCs w:val="26"/>
        </w:rPr>
        <w:t>на период до 2035 года, утвержденным постановлением Администрации города Рубцовска</w:t>
      </w:r>
      <w:proofErr w:type="gramEnd"/>
      <w:r w:rsidRPr="00903A8F">
        <w:rPr>
          <w:sz w:val="26"/>
          <w:szCs w:val="26"/>
        </w:rPr>
        <w:t xml:space="preserve"> от 17.03.2021 № 628. </w:t>
      </w:r>
    </w:p>
    <w:p w:rsidR="001A1D30" w:rsidRPr="00903A8F" w:rsidRDefault="001A1D30" w:rsidP="001A1D30">
      <w:pPr>
        <w:widowControl w:val="0"/>
        <w:tabs>
          <w:tab w:val="left" w:pos="0"/>
        </w:tabs>
        <w:autoSpaceDE w:val="0"/>
        <w:autoSpaceDN w:val="0"/>
        <w:ind w:firstLine="720"/>
        <w:jc w:val="both"/>
        <w:rPr>
          <w:sz w:val="26"/>
          <w:szCs w:val="26"/>
        </w:rPr>
      </w:pPr>
      <w:r w:rsidRPr="00903A8F">
        <w:rPr>
          <w:sz w:val="26"/>
          <w:szCs w:val="26"/>
        </w:rPr>
        <w:t>В последнем квартале 2022 года проведена подготовительная работа по сбору сведений для актуализации табличных приложений к Плану мероприятий по реал</w:t>
      </w:r>
      <w:r w:rsidRPr="00903A8F">
        <w:rPr>
          <w:sz w:val="26"/>
          <w:szCs w:val="26"/>
        </w:rPr>
        <w:t>и</w:t>
      </w:r>
      <w:r w:rsidRPr="00903A8F">
        <w:rPr>
          <w:sz w:val="26"/>
          <w:szCs w:val="26"/>
        </w:rPr>
        <w:t xml:space="preserve">зации Стратегии социально – экономического развития </w:t>
      </w:r>
      <w:r w:rsidRPr="00903A8F">
        <w:rPr>
          <w:bCs/>
          <w:iCs/>
          <w:sz w:val="26"/>
          <w:szCs w:val="26"/>
        </w:rPr>
        <w:t xml:space="preserve">города Рубцовска </w:t>
      </w:r>
      <w:r w:rsidRPr="00903A8F">
        <w:rPr>
          <w:sz w:val="26"/>
          <w:szCs w:val="26"/>
        </w:rPr>
        <w:t>на период до 2035 года по итогам 2022 года.</w:t>
      </w:r>
    </w:p>
    <w:p w:rsidR="001A1D30" w:rsidRPr="00903A8F" w:rsidRDefault="001A1D30" w:rsidP="001A1D30">
      <w:pPr>
        <w:ind w:firstLine="709"/>
        <w:jc w:val="both"/>
        <w:rPr>
          <w:sz w:val="26"/>
          <w:szCs w:val="26"/>
        </w:rPr>
      </w:pPr>
      <w:proofErr w:type="gramStart"/>
      <w:r w:rsidRPr="00903A8F">
        <w:rPr>
          <w:sz w:val="26"/>
          <w:szCs w:val="26"/>
        </w:rPr>
        <w:t xml:space="preserve">В рамках процедуры формирования проекта бюджета города на очередной финансовый год, </w:t>
      </w:r>
      <w:r w:rsidRPr="00903A8F">
        <w:rPr>
          <w:bCs/>
          <w:iCs/>
          <w:sz w:val="26"/>
          <w:szCs w:val="26"/>
        </w:rPr>
        <w:t xml:space="preserve">специалистами отдела сформированы, на ежегодно обновляемой базе данных, утверждены </w:t>
      </w:r>
      <w:r w:rsidRPr="00903A8F">
        <w:rPr>
          <w:sz w:val="26"/>
          <w:szCs w:val="26"/>
        </w:rPr>
        <w:t xml:space="preserve">и успешно согласованы в Министерстве экономического развития Алтайского края </w:t>
      </w:r>
      <w:r w:rsidRPr="00903A8F">
        <w:rPr>
          <w:bCs/>
          <w:iCs/>
          <w:sz w:val="26"/>
          <w:szCs w:val="26"/>
        </w:rPr>
        <w:t>основные среднесрочные показатели прогноза социально-экономического развития города Рубцовска на 2023 год и плановый период 2024 - 2025 годы (далее – прогноз), который является составной частью прогноза социал</w:t>
      </w:r>
      <w:r w:rsidRPr="00903A8F">
        <w:rPr>
          <w:bCs/>
          <w:iCs/>
          <w:sz w:val="26"/>
          <w:szCs w:val="26"/>
        </w:rPr>
        <w:t>ь</w:t>
      </w:r>
      <w:r w:rsidRPr="00903A8F">
        <w:rPr>
          <w:bCs/>
          <w:iCs/>
          <w:sz w:val="26"/>
          <w:szCs w:val="26"/>
        </w:rPr>
        <w:t>но-экономического развития Алтайского края.</w:t>
      </w:r>
      <w:proofErr w:type="gramEnd"/>
      <w:r w:rsidRPr="00903A8F">
        <w:rPr>
          <w:bCs/>
          <w:iCs/>
          <w:sz w:val="26"/>
          <w:szCs w:val="26"/>
        </w:rPr>
        <w:t xml:space="preserve"> Прогноз </w:t>
      </w:r>
      <w:r w:rsidRPr="00903A8F">
        <w:rPr>
          <w:sz w:val="26"/>
          <w:szCs w:val="26"/>
        </w:rPr>
        <w:t xml:space="preserve">в бумажном виде </w:t>
      </w:r>
      <w:r w:rsidRPr="00903A8F">
        <w:rPr>
          <w:bCs/>
          <w:iCs/>
          <w:sz w:val="26"/>
          <w:szCs w:val="26"/>
        </w:rPr>
        <w:t>предста</w:t>
      </w:r>
      <w:r w:rsidRPr="00903A8F">
        <w:rPr>
          <w:bCs/>
          <w:iCs/>
          <w:sz w:val="26"/>
          <w:szCs w:val="26"/>
        </w:rPr>
        <w:t>в</w:t>
      </w:r>
      <w:r w:rsidRPr="00903A8F">
        <w:rPr>
          <w:bCs/>
          <w:iCs/>
          <w:sz w:val="26"/>
          <w:szCs w:val="26"/>
        </w:rPr>
        <w:t xml:space="preserve">лен </w:t>
      </w:r>
      <w:r w:rsidRPr="00903A8F">
        <w:rPr>
          <w:sz w:val="26"/>
          <w:szCs w:val="26"/>
        </w:rPr>
        <w:t>в комитет по финансам, налоговой и кредитной политике Администрации гор</w:t>
      </w:r>
      <w:r w:rsidRPr="00903A8F">
        <w:rPr>
          <w:sz w:val="26"/>
          <w:szCs w:val="26"/>
        </w:rPr>
        <w:t>о</w:t>
      </w:r>
      <w:r w:rsidRPr="00903A8F">
        <w:rPr>
          <w:sz w:val="26"/>
          <w:szCs w:val="26"/>
        </w:rPr>
        <w:t>да, контрольно-счетную палату города Рубцовска, Рубцовский городской Совет д</w:t>
      </w:r>
      <w:r w:rsidRPr="00903A8F">
        <w:rPr>
          <w:sz w:val="26"/>
          <w:szCs w:val="26"/>
        </w:rPr>
        <w:t>е</w:t>
      </w:r>
      <w:r w:rsidRPr="00903A8F">
        <w:rPr>
          <w:sz w:val="26"/>
          <w:szCs w:val="26"/>
        </w:rPr>
        <w:t xml:space="preserve">путатов Алтайского края. </w:t>
      </w:r>
    </w:p>
    <w:p w:rsidR="001A1D30" w:rsidRPr="00903A8F" w:rsidRDefault="001A1D30" w:rsidP="001A1D30">
      <w:pPr>
        <w:widowControl w:val="0"/>
        <w:tabs>
          <w:tab w:val="left" w:pos="0"/>
        </w:tabs>
        <w:autoSpaceDE w:val="0"/>
        <w:autoSpaceDN w:val="0"/>
        <w:ind w:firstLine="720"/>
        <w:jc w:val="both"/>
        <w:rPr>
          <w:sz w:val="26"/>
          <w:szCs w:val="26"/>
        </w:rPr>
      </w:pPr>
      <w:proofErr w:type="gramStart"/>
      <w:r w:rsidRPr="00903A8F">
        <w:rPr>
          <w:sz w:val="26"/>
          <w:szCs w:val="26"/>
        </w:rPr>
        <w:t>Руководствуясь разделом 7 решения Рубцовского городского Совета депут</w:t>
      </w:r>
      <w:r w:rsidRPr="00903A8F">
        <w:rPr>
          <w:sz w:val="26"/>
          <w:szCs w:val="26"/>
        </w:rPr>
        <w:t>а</w:t>
      </w:r>
      <w:r w:rsidRPr="00903A8F">
        <w:rPr>
          <w:sz w:val="26"/>
          <w:szCs w:val="26"/>
        </w:rPr>
        <w:t>тов Алтайского края от 21 апреля 2016 года № 680 «Об утверждении Положения о стратегическом планировании в муниципальном образовании город Рубцовск А</w:t>
      </w:r>
      <w:r w:rsidRPr="00903A8F">
        <w:rPr>
          <w:sz w:val="26"/>
          <w:szCs w:val="26"/>
        </w:rPr>
        <w:t>л</w:t>
      </w:r>
      <w:r w:rsidRPr="00903A8F">
        <w:rPr>
          <w:sz w:val="26"/>
          <w:szCs w:val="26"/>
        </w:rPr>
        <w:t>тайского края»,</w:t>
      </w:r>
      <w:r w:rsidRPr="00903A8F">
        <w:rPr>
          <w:bCs/>
          <w:sz w:val="26"/>
          <w:szCs w:val="26"/>
        </w:rPr>
        <w:t xml:space="preserve"> разделом 2 постановления Администрации города Рубцовска Алта</w:t>
      </w:r>
      <w:r w:rsidRPr="00903A8F">
        <w:rPr>
          <w:bCs/>
          <w:sz w:val="26"/>
          <w:szCs w:val="26"/>
        </w:rPr>
        <w:t>й</w:t>
      </w:r>
      <w:r w:rsidRPr="00903A8F">
        <w:rPr>
          <w:bCs/>
          <w:sz w:val="26"/>
          <w:szCs w:val="26"/>
        </w:rPr>
        <w:t>ского края от 28.04.2016 № 1914 «Об утверждении Порядка разработки, коррект</w:t>
      </w:r>
      <w:r w:rsidRPr="00903A8F">
        <w:rPr>
          <w:bCs/>
          <w:sz w:val="26"/>
          <w:szCs w:val="26"/>
        </w:rPr>
        <w:t>и</w:t>
      </w:r>
      <w:r w:rsidRPr="00903A8F">
        <w:rPr>
          <w:bCs/>
          <w:sz w:val="26"/>
          <w:szCs w:val="26"/>
        </w:rPr>
        <w:t>ровки, осуществления мониторинга и контроля  реализации прогнозов социально-экономического развития муниципального образования город Рубцовск Алтайского края на</w:t>
      </w:r>
      <w:proofErr w:type="gramEnd"/>
      <w:r w:rsidRPr="00903A8F">
        <w:rPr>
          <w:bCs/>
          <w:sz w:val="26"/>
          <w:szCs w:val="26"/>
        </w:rPr>
        <w:t xml:space="preserve"> </w:t>
      </w:r>
      <w:proofErr w:type="gramStart"/>
      <w:r w:rsidRPr="00903A8F">
        <w:rPr>
          <w:bCs/>
          <w:sz w:val="26"/>
          <w:szCs w:val="26"/>
        </w:rPr>
        <w:t xml:space="preserve">среднесрочный и долгосрочный периоды», </w:t>
      </w:r>
      <w:r w:rsidRPr="00903A8F">
        <w:rPr>
          <w:sz w:val="26"/>
          <w:szCs w:val="26"/>
        </w:rPr>
        <w:t>подразделом 5.1. раздела 5 п</w:t>
      </w:r>
      <w:r w:rsidRPr="00903A8F">
        <w:rPr>
          <w:sz w:val="26"/>
          <w:szCs w:val="26"/>
        </w:rPr>
        <w:t>о</w:t>
      </w:r>
      <w:r w:rsidRPr="00903A8F">
        <w:rPr>
          <w:sz w:val="26"/>
          <w:szCs w:val="26"/>
        </w:rPr>
        <w:t>становления Администрации города Рубцовска Алтайского края от 03.10.2018 № 2576 «Об утверждении Порядка проведения общественного обсуждения проектов документов стратегического планирования муниципального образования город Ру</w:t>
      </w:r>
      <w:r w:rsidRPr="00903A8F">
        <w:rPr>
          <w:sz w:val="26"/>
          <w:szCs w:val="26"/>
        </w:rPr>
        <w:t>б</w:t>
      </w:r>
      <w:r w:rsidRPr="00903A8F">
        <w:rPr>
          <w:sz w:val="26"/>
          <w:szCs w:val="26"/>
        </w:rPr>
        <w:t>цовск Алтайского края» специалистами отдела экономического развития и ценоо</w:t>
      </w:r>
      <w:r w:rsidRPr="00903A8F">
        <w:rPr>
          <w:sz w:val="26"/>
          <w:szCs w:val="26"/>
        </w:rPr>
        <w:t>б</w:t>
      </w:r>
      <w:r w:rsidRPr="00903A8F">
        <w:rPr>
          <w:sz w:val="26"/>
          <w:szCs w:val="26"/>
        </w:rPr>
        <w:t>разования Администрации города Рубцовска (далее – Отдел) был разработан и утвержден постановлением Администрации города Рубцовска от 02.12.2022 № 3924 «Прогноз социально-экономического развития муниципального образования</w:t>
      </w:r>
      <w:proofErr w:type="gramEnd"/>
      <w:r w:rsidRPr="00903A8F">
        <w:rPr>
          <w:sz w:val="26"/>
          <w:szCs w:val="26"/>
        </w:rPr>
        <w:t xml:space="preserve"> город Рубцовск Алтайского края на среднесрочный период 2023-2025 годы», который был размещен </w:t>
      </w:r>
      <w:proofErr w:type="gramStart"/>
      <w:r w:rsidRPr="00903A8F">
        <w:rPr>
          <w:sz w:val="26"/>
          <w:szCs w:val="26"/>
        </w:rPr>
        <w:t>в ГАС</w:t>
      </w:r>
      <w:proofErr w:type="gramEnd"/>
      <w:r w:rsidRPr="00903A8F">
        <w:rPr>
          <w:sz w:val="26"/>
          <w:szCs w:val="26"/>
        </w:rPr>
        <w:t xml:space="preserve"> «Управление» и на Официальном сайте Администрации города Рубцовска.</w:t>
      </w:r>
      <w:r w:rsidRPr="00903A8F">
        <w:rPr>
          <w:sz w:val="26"/>
          <w:szCs w:val="26"/>
        </w:rPr>
        <w:tab/>
      </w:r>
    </w:p>
    <w:p w:rsidR="001A1D30" w:rsidRPr="00903A8F" w:rsidRDefault="001A1D30" w:rsidP="001A1D30">
      <w:pPr>
        <w:ind w:firstLine="540"/>
        <w:jc w:val="both"/>
        <w:rPr>
          <w:bCs/>
          <w:iCs/>
          <w:sz w:val="26"/>
          <w:szCs w:val="26"/>
        </w:rPr>
      </w:pPr>
      <w:proofErr w:type="gramStart"/>
      <w:r w:rsidRPr="00903A8F">
        <w:rPr>
          <w:sz w:val="26"/>
          <w:szCs w:val="26"/>
        </w:rPr>
        <w:t>Во исполнение постановления Правительства Российской Федерации от 25.06.2015 № 631 «О порядке государственной регистрации документов стратегич</w:t>
      </w:r>
      <w:r w:rsidRPr="00903A8F">
        <w:rPr>
          <w:sz w:val="26"/>
          <w:szCs w:val="26"/>
        </w:rPr>
        <w:t>е</w:t>
      </w:r>
      <w:r w:rsidRPr="00903A8F">
        <w:rPr>
          <w:sz w:val="26"/>
          <w:szCs w:val="26"/>
        </w:rPr>
        <w:t xml:space="preserve">ского планирования и ведения федерального государственного реестра документов стратегического планирования» </w:t>
      </w:r>
      <w:r w:rsidRPr="00903A8F">
        <w:rPr>
          <w:bCs/>
          <w:iCs/>
          <w:sz w:val="26"/>
          <w:szCs w:val="26"/>
        </w:rPr>
        <w:t xml:space="preserve">внесены и зарегистрированы в </w:t>
      </w:r>
      <w:r w:rsidRPr="00903A8F">
        <w:rPr>
          <w:sz w:val="26"/>
          <w:szCs w:val="26"/>
        </w:rPr>
        <w:t>федеральном гос</w:t>
      </w:r>
      <w:r w:rsidRPr="00903A8F">
        <w:rPr>
          <w:sz w:val="26"/>
          <w:szCs w:val="26"/>
        </w:rPr>
        <w:t>у</w:t>
      </w:r>
      <w:r w:rsidRPr="00903A8F">
        <w:rPr>
          <w:sz w:val="26"/>
          <w:szCs w:val="26"/>
        </w:rPr>
        <w:t>дарственном реестре документов стратегического планирования</w:t>
      </w:r>
      <w:r w:rsidRPr="00903A8F">
        <w:rPr>
          <w:b/>
          <w:sz w:val="26"/>
          <w:szCs w:val="26"/>
        </w:rPr>
        <w:t xml:space="preserve"> </w:t>
      </w:r>
      <w:r w:rsidRPr="00903A8F">
        <w:rPr>
          <w:bCs/>
          <w:iCs/>
          <w:sz w:val="26"/>
          <w:szCs w:val="26"/>
        </w:rPr>
        <w:t xml:space="preserve">ГАС «Управление» </w:t>
      </w:r>
      <w:r w:rsidRPr="00903A8F">
        <w:rPr>
          <w:sz w:val="26"/>
          <w:szCs w:val="26"/>
        </w:rPr>
        <w:t>сведения о документах стратегического планирования муниципального образования город Рубцовск</w:t>
      </w:r>
      <w:r w:rsidRPr="00903A8F">
        <w:rPr>
          <w:bCs/>
          <w:iCs/>
          <w:sz w:val="26"/>
          <w:szCs w:val="26"/>
        </w:rPr>
        <w:t xml:space="preserve"> Алтайского края.</w:t>
      </w:r>
      <w:proofErr w:type="gramEnd"/>
      <w:r w:rsidRPr="00903A8F">
        <w:rPr>
          <w:bCs/>
          <w:iCs/>
          <w:sz w:val="26"/>
          <w:szCs w:val="26"/>
        </w:rPr>
        <w:t xml:space="preserve"> Документы стратегического планирования, ра</w:t>
      </w:r>
      <w:r w:rsidRPr="00903A8F">
        <w:rPr>
          <w:bCs/>
          <w:iCs/>
          <w:sz w:val="26"/>
          <w:szCs w:val="26"/>
        </w:rPr>
        <w:t>з</w:t>
      </w:r>
      <w:r w:rsidRPr="00903A8F">
        <w:rPr>
          <w:bCs/>
          <w:iCs/>
          <w:sz w:val="26"/>
          <w:szCs w:val="26"/>
        </w:rPr>
        <w:t>мещенные в федеральном государственном реестре, в соответствии с установле</w:t>
      </w:r>
      <w:r w:rsidRPr="00903A8F">
        <w:rPr>
          <w:bCs/>
          <w:iCs/>
          <w:sz w:val="26"/>
          <w:szCs w:val="26"/>
        </w:rPr>
        <w:t>н</w:t>
      </w:r>
      <w:r w:rsidRPr="00903A8F">
        <w:rPr>
          <w:bCs/>
          <w:iCs/>
          <w:sz w:val="26"/>
          <w:szCs w:val="26"/>
        </w:rPr>
        <w:t xml:space="preserve">ными сроками постоянно дополняются и изменяются. В соответствии с планом ГАС </w:t>
      </w:r>
      <w:r w:rsidRPr="00903A8F">
        <w:rPr>
          <w:bCs/>
          <w:iCs/>
          <w:sz w:val="26"/>
          <w:szCs w:val="26"/>
        </w:rPr>
        <w:lastRenderedPageBreak/>
        <w:t>«Управление» в федеральный реестр размещаются отчеты по реализации докуме</w:t>
      </w:r>
      <w:r w:rsidRPr="00903A8F">
        <w:rPr>
          <w:bCs/>
          <w:iCs/>
          <w:sz w:val="26"/>
          <w:szCs w:val="26"/>
        </w:rPr>
        <w:t>н</w:t>
      </w:r>
      <w:r w:rsidRPr="00903A8F">
        <w:rPr>
          <w:bCs/>
          <w:iCs/>
          <w:sz w:val="26"/>
          <w:szCs w:val="26"/>
        </w:rPr>
        <w:t>тов стратегического планирования за 2021 год в разделе «Мониторинг ДСП».</w:t>
      </w:r>
    </w:p>
    <w:p w:rsidR="001A1D30" w:rsidRPr="00903A8F" w:rsidRDefault="001A1D30" w:rsidP="001A1D30">
      <w:pPr>
        <w:ind w:firstLine="540"/>
        <w:jc w:val="both"/>
        <w:rPr>
          <w:sz w:val="26"/>
          <w:szCs w:val="26"/>
        </w:rPr>
      </w:pPr>
      <w:proofErr w:type="gramStart"/>
      <w:r w:rsidRPr="00903A8F">
        <w:rPr>
          <w:sz w:val="26"/>
          <w:szCs w:val="26"/>
        </w:rPr>
        <w:t>В 1 полугодии отчетного года были подготовлены материалы к подписанию Соглашения между Правительством Алтайского края и Администрацией города Рубцовска о взаимодействии в области социально-экономического развития на 2022 год с прилагаемыми к нему «Индикативным планом социально-экономического ра</w:t>
      </w:r>
      <w:r w:rsidRPr="00903A8F">
        <w:rPr>
          <w:sz w:val="26"/>
          <w:szCs w:val="26"/>
        </w:rPr>
        <w:t>з</w:t>
      </w:r>
      <w:r w:rsidRPr="00903A8F">
        <w:rPr>
          <w:sz w:val="26"/>
          <w:szCs w:val="26"/>
        </w:rPr>
        <w:t>вития города Рубцовска Алтайского края на 2022 год».</w:t>
      </w:r>
      <w:proofErr w:type="gramEnd"/>
      <w:r w:rsidRPr="00903A8F">
        <w:rPr>
          <w:sz w:val="26"/>
          <w:szCs w:val="26"/>
        </w:rPr>
        <w:t xml:space="preserve"> Постановлением Админ</w:t>
      </w:r>
      <w:r w:rsidRPr="00903A8F">
        <w:rPr>
          <w:sz w:val="26"/>
          <w:szCs w:val="26"/>
        </w:rPr>
        <w:t>и</w:t>
      </w:r>
      <w:r w:rsidRPr="00903A8F">
        <w:rPr>
          <w:sz w:val="26"/>
          <w:szCs w:val="26"/>
        </w:rPr>
        <w:t>страции города Рубцовска от 13.05.2022 № 1344 был утвержден План действий А</w:t>
      </w:r>
      <w:r w:rsidRPr="00903A8F">
        <w:rPr>
          <w:sz w:val="26"/>
          <w:szCs w:val="26"/>
        </w:rPr>
        <w:t>д</w:t>
      </w:r>
      <w:r w:rsidRPr="00903A8F">
        <w:rPr>
          <w:sz w:val="26"/>
          <w:szCs w:val="26"/>
        </w:rPr>
        <w:t xml:space="preserve">министрации города Рубцовска по реализации индикативного плана социально-экономического развития </w:t>
      </w:r>
      <w:r w:rsidRPr="00903A8F">
        <w:rPr>
          <w:bCs/>
          <w:iCs/>
          <w:sz w:val="26"/>
          <w:szCs w:val="26"/>
        </w:rPr>
        <w:t xml:space="preserve">города Рубцовска </w:t>
      </w:r>
      <w:r w:rsidRPr="00903A8F">
        <w:rPr>
          <w:sz w:val="26"/>
          <w:szCs w:val="26"/>
        </w:rPr>
        <w:t xml:space="preserve">на 2022 год. Мониторинг исполнения индикаторов, включенных в План действий Администрации города Рубцовска на 2022 год, выполнялся в составе ежеквартального отчета социально-экономического развития </w:t>
      </w:r>
      <w:r w:rsidRPr="00903A8F">
        <w:rPr>
          <w:bCs/>
          <w:iCs/>
          <w:sz w:val="26"/>
          <w:szCs w:val="26"/>
        </w:rPr>
        <w:t>города Рубцовска</w:t>
      </w:r>
      <w:r w:rsidRPr="00903A8F">
        <w:rPr>
          <w:sz w:val="26"/>
          <w:szCs w:val="26"/>
        </w:rPr>
        <w:t xml:space="preserve">. </w:t>
      </w:r>
    </w:p>
    <w:p w:rsidR="001A1D30" w:rsidRPr="00903A8F" w:rsidRDefault="001A1D30" w:rsidP="001A1D30">
      <w:pPr>
        <w:ind w:firstLine="708"/>
        <w:jc w:val="both"/>
        <w:rPr>
          <w:sz w:val="26"/>
          <w:szCs w:val="26"/>
        </w:rPr>
      </w:pPr>
      <w:r w:rsidRPr="00903A8F">
        <w:rPr>
          <w:sz w:val="26"/>
          <w:szCs w:val="26"/>
        </w:rPr>
        <w:t xml:space="preserve">Ежеквартальный мониторинг социально-экономического развития </w:t>
      </w:r>
      <w:r w:rsidRPr="00903A8F">
        <w:rPr>
          <w:bCs/>
          <w:iCs/>
          <w:sz w:val="26"/>
          <w:szCs w:val="26"/>
        </w:rPr>
        <w:t xml:space="preserve">города Рубцовска </w:t>
      </w:r>
      <w:r w:rsidRPr="00903A8F">
        <w:rPr>
          <w:sz w:val="26"/>
          <w:szCs w:val="26"/>
        </w:rPr>
        <w:t xml:space="preserve">проводился на обновляемом программном </w:t>
      </w:r>
      <w:proofErr w:type="gramStart"/>
      <w:r w:rsidRPr="00903A8F">
        <w:rPr>
          <w:sz w:val="26"/>
          <w:szCs w:val="26"/>
        </w:rPr>
        <w:t>обеспечении</w:t>
      </w:r>
      <w:proofErr w:type="gramEnd"/>
      <w:r w:rsidRPr="00903A8F">
        <w:rPr>
          <w:sz w:val="26"/>
          <w:szCs w:val="26"/>
        </w:rPr>
        <w:t xml:space="preserve"> Министерства экономического развития Алтайского края «Пропуск». Специалисты Отдела сво</w:t>
      </w:r>
      <w:r w:rsidRPr="00903A8F">
        <w:rPr>
          <w:sz w:val="26"/>
          <w:szCs w:val="26"/>
        </w:rPr>
        <w:t>е</w:t>
      </w:r>
      <w:r w:rsidRPr="00903A8F">
        <w:rPr>
          <w:sz w:val="26"/>
          <w:szCs w:val="26"/>
        </w:rPr>
        <w:t>временно направляли обновленные электронные базы данных в Министерство эк</w:t>
      </w:r>
      <w:r w:rsidRPr="00903A8F">
        <w:rPr>
          <w:sz w:val="26"/>
          <w:szCs w:val="26"/>
        </w:rPr>
        <w:t>о</w:t>
      </w:r>
      <w:r w:rsidRPr="00903A8F">
        <w:rPr>
          <w:sz w:val="26"/>
          <w:szCs w:val="26"/>
        </w:rPr>
        <w:t>номического развития Алтайского края. Руководству города представлялись в б</w:t>
      </w:r>
      <w:r w:rsidRPr="00903A8F">
        <w:rPr>
          <w:sz w:val="26"/>
          <w:szCs w:val="26"/>
        </w:rPr>
        <w:t>у</w:t>
      </w:r>
      <w:r w:rsidRPr="00903A8F">
        <w:rPr>
          <w:sz w:val="26"/>
          <w:szCs w:val="26"/>
        </w:rPr>
        <w:t>мажном виде табличные и текстовые формы по разделам отчета: промышленность, рынок труда, оплата труда, исполнение бюджета, финансы предприятий, инвест</w:t>
      </w:r>
      <w:r w:rsidRPr="00903A8F">
        <w:rPr>
          <w:sz w:val="26"/>
          <w:szCs w:val="26"/>
        </w:rPr>
        <w:t>и</w:t>
      </w:r>
      <w:r w:rsidRPr="00903A8F">
        <w:rPr>
          <w:sz w:val="26"/>
          <w:szCs w:val="26"/>
        </w:rPr>
        <w:t>ции, строительство, потребительский рынок, ведущие предприятия города Рубцо</w:t>
      </w:r>
      <w:r w:rsidRPr="00903A8F">
        <w:rPr>
          <w:sz w:val="26"/>
          <w:szCs w:val="26"/>
        </w:rPr>
        <w:t>в</w:t>
      </w:r>
      <w:r w:rsidRPr="00903A8F">
        <w:rPr>
          <w:sz w:val="26"/>
          <w:szCs w:val="26"/>
        </w:rPr>
        <w:t>ска, выполнение соглашений между Правительством Алтайского края и Админ</w:t>
      </w:r>
      <w:r w:rsidRPr="00903A8F">
        <w:rPr>
          <w:sz w:val="26"/>
          <w:szCs w:val="26"/>
        </w:rPr>
        <w:t>и</w:t>
      </w:r>
      <w:r w:rsidRPr="00903A8F">
        <w:rPr>
          <w:sz w:val="26"/>
          <w:szCs w:val="26"/>
        </w:rPr>
        <w:t xml:space="preserve">страцией города Рубцовска о взаимодействии в области планирования социально-экономического развития города Рубцовска. </w:t>
      </w:r>
    </w:p>
    <w:p w:rsidR="001A1D30" w:rsidRPr="00903A8F" w:rsidRDefault="001A1D30" w:rsidP="001A1D30">
      <w:pPr>
        <w:ind w:firstLine="708"/>
        <w:jc w:val="both"/>
        <w:rPr>
          <w:sz w:val="26"/>
          <w:szCs w:val="26"/>
        </w:rPr>
      </w:pPr>
      <w:r w:rsidRPr="00903A8F">
        <w:rPr>
          <w:sz w:val="26"/>
          <w:szCs w:val="26"/>
        </w:rPr>
        <w:t xml:space="preserve">Дополнительно к отчету направлялись: </w:t>
      </w:r>
    </w:p>
    <w:p w:rsidR="001A1D30" w:rsidRPr="00903A8F" w:rsidRDefault="001A1D30" w:rsidP="001A1D30">
      <w:pPr>
        <w:ind w:firstLine="708"/>
        <w:jc w:val="both"/>
        <w:rPr>
          <w:sz w:val="26"/>
          <w:szCs w:val="26"/>
        </w:rPr>
      </w:pPr>
      <w:r w:rsidRPr="00903A8F">
        <w:rPr>
          <w:sz w:val="26"/>
          <w:szCs w:val="26"/>
        </w:rPr>
        <w:t xml:space="preserve">информация о социально - экономическом </w:t>
      </w:r>
      <w:proofErr w:type="gramStart"/>
      <w:r w:rsidRPr="00903A8F">
        <w:rPr>
          <w:sz w:val="26"/>
          <w:szCs w:val="26"/>
        </w:rPr>
        <w:t>развитии</w:t>
      </w:r>
      <w:proofErr w:type="gramEnd"/>
      <w:r w:rsidRPr="00903A8F">
        <w:rPr>
          <w:sz w:val="26"/>
          <w:szCs w:val="26"/>
        </w:rPr>
        <w:t xml:space="preserve"> города Рубцовска;</w:t>
      </w:r>
    </w:p>
    <w:p w:rsidR="001A1D30" w:rsidRPr="00903A8F" w:rsidRDefault="001A1D30" w:rsidP="001A1D30">
      <w:pPr>
        <w:ind w:firstLine="708"/>
        <w:jc w:val="both"/>
        <w:rPr>
          <w:sz w:val="26"/>
          <w:szCs w:val="26"/>
        </w:rPr>
      </w:pPr>
      <w:r w:rsidRPr="00903A8F">
        <w:rPr>
          <w:sz w:val="26"/>
          <w:szCs w:val="26"/>
        </w:rPr>
        <w:t>материалы об инвестиционной деятельности города Рубцовска, о земельных участках и имуществе для продажи, аренды с приложением их перечня в КАУ «А</w:t>
      </w:r>
      <w:r w:rsidRPr="00903A8F">
        <w:rPr>
          <w:sz w:val="26"/>
          <w:szCs w:val="26"/>
        </w:rPr>
        <w:t>л</w:t>
      </w:r>
      <w:r w:rsidRPr="00903A8F">
        <w:rPr>
          <w:sz w:val="26"/>
          <w:szCs w:val="26"/>
        </w:rPr>
        <w:t xml:space="preserve">тайский центр инвестиций и развития». </w:t>
      </w:r>
    </w:p>
    <w:p w:rsidR="001A1D30" w:rsidRPr="00903A8F" w:rsidRDefault="001A1D30" w:rsidP="001A1D30">
      <w:pPr>
        <w:ind w:firstLine="708"/>
        <w:jc w:val="both"/>
        <w:rPr>
          <w:sz w:val="26"/>
          <w:szCs w:val="26"/>
        </w:rPr>
      </w:pPr>
      <w:r w:rsidRPr="00903A8F">
        <w:rPr>
          <w:sz w:val="26"/>
          <w:szCs w:val="26"/>
        </w:rPr>
        <w:t xml:space="preserve">Ежеквартально осуществлялся мониторинг </w:t>
      </w:r>
      <w:proofErr w:type="gramStart"/>
      <w:r w:rsidRPr="00903A8F">
        <w:rPr>
          <w:sz w:val="26"/>
          <w:szCs w:val="26"/>
        </w:rPr>
        <w:t>реализации объектов адресной и</w:t>
      </w:r>
      <w:r w:rsidRPr="00903A8F">
        <w:rPr>
          <w:sz w:val="26"/>
          <w:szCs w:val="26"/>
        </w:rPr>
        <w:t>н</w:t>
      </w:r>
      <w:r w:rsidRPr="00903A8F">
        <w:rPr>
          <w:sz w:val="26"/>
          <w:szCs w:val="26"/>
        </w:rPr>
        <w:t>вестиционной программы города Рубцовска</w:t>
      </w:r>
      <w:proofErr w:type="gramEnd"/>
      <w:r w:rsidRPr="00903A8F">
        <w:rPr>
          <w:sz w:val="26"/>
          <w:szCs w:val="26"/>
        </w:rPr>
        <w:t xml:space="preserve"> на 2022 год, в том числе капитального ремонта социально значимых объектов краевой, муниципальной собственности и краевой адресной инвестиционной программы на 2022 год, предусмотренных в г</w:t>
      </w:r>
      <w:r w:rsidRPr="00903A8F">
        <w:rPr>
          <w:sz w:val="26"/>
          <w:szCs w:val="26"/>
        </w:rPr>
        <w:t>о</w:t>
      </w:r>
      <w:r w:rsidRPr="00903A8F">
        <w:rPr>
          <w:sz w:val="26"/>
          <w:szCs w:val="26"/>
        </w:rPr>
        <w:t>родском округе.</w:t>
      </w:r>
    </w:p>
    <w:p w:rsidR="001A1D30" w:rsidRPr="00903A8F" w:rsidRDefault="001A1D30" w:rsidP="001A1D30">
      <w:pPr>
        <w:ind w:firstLine="708"/>
        <w:jc w:val="both"/>
        <w:rPr>
          <w:sz w:val="26"/>
          <w:szCs w:val="26"/>
        </w:rPr>
      </w:pPr>
      <w:r w:rsidRPr="00903A8F">
        <w:rPr>
          <w:sz w:val="26"/>
          <w:szCs w:val="26"/>
        </w:rPr>
        <w:t xml:space="preserve">Ежеквартально готовились и размещались «Основные показатели социально-экономического развития муниципального образования город Рубцовск Алтайского края» в табличной форме на Официальном сайте Администрации города Рубцовска. </w:t>
      </w:r>
    </w:p>
    <w:p w:rsidR="001A1D30" w:rsidRPr="00903A8F" w:rsidRDefault="001A1D30" w:rsidP="001A1D30">
      <w:pPr>
        <w:ind w:firstLine="709"/>
        <w:jc w:val="both"/>
        <w:rPr>
          <w:sz w:val="26"/>
          <w:szCs w:val="26"/>
        </w:rPr>
      </w:pPr>
      <w:proofErr w:type="gramStart"/>
      <w:r w:rsidRPr="00903A8F">
        <w:rPr>
          <w:sz w:val="26"/>
          <w:szCs w:val="26"/>
        </w:rPr>
        <w:t>В соответствии со статьей 179 Бюджетного кодекса Российской Федерации и Порядком разработки, реализации и оценки эффективности муниципальных пр</w:t>
      </w:r>
      <w:r w:rsidRPr="00903A8F">
        <w:rPr>
          <w:sz w:val="26"/>
          <w:szCs w:val="26"/>
        </w:rPr>
        <w:t>о</w:t>
      </w:r>
      <w:r w:rsidRPr="00903A8F">
        <w:rPr>
          <w:sz w:val="26"/>
          <w:szCs w:val="26"/>
        </w:rPr>
        <w:t>грамм муниципального образования город Рубцовск Алтайского края, утвержде</w:t>
      </w:r>
      <w:r w:rsidRPr="00903A8F">
        <w:rPr>
          <w:sz w:val="26"/>
          <w:szCs w:val="26"/>
        </w:rPr>
        <w:t>н</w:t>
      </w:r>
      <w:r w:rsidRPr="00903A8F">
        <w:rPr>
          <w:sz w:val="26"/>
          <w:szCs w:val="26"/>
        </w:rPr>
        <w:t>ным постановлением от 21.10.2020 № 2589, а также Порядком разработки, реализ</w:t>
      </w:r>
      <w:r w:rsidRPr="00903A8F">
        <w:rPr>
          <w:sz w:val="26"/>
          <w:szCs w:val="26"/>
        </w:rPr>
        <w:t>а</w:t>
      </w:r>
      <w:r w:rsidRPr="00903A8F">
        <w:rPr>
          <w:sz w:val="26"/>
          <w:szCs w:val="26"/>
        </w:rPr>
        <w:t>ции и оценки эффективности муниципальных программ муниципального образов</w:t>
      </w:r>
      <w:r w:rsidRPr="00903A8F">
        <w:rPr>
          <w:sz w:val="26"/>
          <w:szCs w:val="26"/>
        </w:rPr>
        <w:t>а</w:t>
      </w:r>
      <w:r w:rsidRPr="00903A8F">
        <w:rPr>
          <w:sz w:val="26"/>
          <w:szCs w:val="26"/>
        </w:rPr>
        <w:t>ния город Рубцовск Алтайского края, разработанным в 2022 году и утвержденным постановлением от 09.11.2022 № 3596 (далее - Порядки), Отделом на постоянной</w:t>
      </w:r>
      <w:proofErr w:type="gramEnd"/>
      <w:r w:rsidRPr="00903A8F">
        <w:rPr>
          <w:sz w:val="26"/>
          <w:szCs w:val="26"/>
        </w:rPr>
        <w:t xml:space="preserve"> основе в течение года с учетом данных программно-целевого планирования соц</w:t>
      </w:r>
      <w:r w:rsidRPr="00903A8F">
        <w:rPr>
          <w:sz w:val="26"/>
          <w:szCs w:val="26"/>
        </w:rPr>
        <w:t>и</w:t>
      </w:r>
      <w:r w:rsidRPr="00903A8F">
        <w:rPr>
          <w:sz w:val="26"/>
          <w:szCs w:val="26"/>
        </w:rPr>
        <w:t>ально-экономического развития города Рубцовска осуществлялась координация, м</w:t>
      </w:r>
      <w:r w:rsidRPr="00903A8F">
        <w:rPr>
          <w:sz w:val="26"/>
          <w:szCs w:val="26"/>
        </w:rPr>
        <w:t>е</w:t>
      </w:r>
      <w:r w:rsidRPr="00903A8F">
        <w:rPr>
          <w:sz w:val="26"/>
          <w:szCs w:val="26"/>
        </w:rPr>
        <w:t>тодическое обеспечение разработки муниципальных программ с последующим м</w:t>
      </w:r>
      <w:r w:rsidRPr="00903A8F">
        <w:rPr>
          <w:sz w:val="26"/>
          <w:szCs w:val="26"/>
        </w:rPr>
        <w:t>о</w:t>
      </w:r>
      <w:r w:rsidRPr="00903A8F">
        <w:rPr>
          <w:sz w:val="26"/>
          <w:szCs w:val="26"/>
        </w:rPr>
        <w:t>ниторингом их реализации. Специалистами Отдела для обеспечения соблюдения приоритетов социально-экономического развития города проводилась проверка ра</w:t>
      </w:r>
      <w:r w:rsidRPr="00903A8F">
        <w:rPr>
          <w:sz w:val="26"/>
          <w:szCs w:val="26"/>
        </w:rPr>
        <w:t>з</w:t>
      </w:r>
      <w:r w:rsidRPr="00903A8F">
        <w:rPr>
          <w:sz w:val="26"/>
          <w:szCs w:val="26"/>
        </w:rPr>
        <w:lastRenderedPageBreak/>
        <w:t>рабатываемых муниципальных программ на соответствие установленным требов</w:t>
      </w:r>
      <w:r w:rsidRPr="00903A8F">
        <w:rPr>
          <w:sz w:val="26"/>
          <w:szCs w:val="26"/>
        </w:rPr>
        <w:t>а</w:t>
      </w:r>
      <w:r w:rsidRPr="00903A8F">
        <w:rPr>
          <w:sz w:val="26"/>
          <w:szCs w:val="26"/>
        </w:rPr>
        <w:t>ниям к проектам программ, применяемой системе индикаторов (показателей), обо</w:t>
      </w:r>
      <w:r w:rsidRPr="00903A8F">
        <w:rPr>
          <w:sz w:val="26"/>
          <w:szCs w:val="26"/>
        </w:rPr>
        <w:t>с</w:t>
      </w:r>
      <w:r w:rsidRPr="00903A8F">
        <w:rPr>
          <w:sz w:val="26"/>
          <w:szCs w:val="26"/>
        </w:rPr>
        <w:t>нованности решения проблемы программным методом. В 2022 году согласно П</w:t>
      </w:r>
      <w:r w:rsidRPr="00903A8F">
        <w:rPr>
          <w:sz w:val="26"/>
          <w:szCs w:val="26"/>
        </w:rPr>
        <w:t>о</w:t>
      </w:r>
      <w:r w:rsidRPr="00903A8F">
        <w:rPr>
          <w:sz w:val="26"/>
          <w:szCs w:val="26"/>
        </w:rPr>
        <w:t>рядкам и утвержденному на 2022 год бюджету города отделом рассматривалось вн</w:t>
      </w:r>
      <w:r w:rsidRPr="00903A8F">
        <w:rPr>
          <w:sz w:val="26"/>
          <w:szCs w:val="26"/>
        </w:rPr>
        <w:t>е</w:t>
      </w:r>
      <w:r w:rsidRPr="00903A8F">
        <w:rPr>
          <w:sz w:val="26"/>
          <w:szCs w:val="26"/>
        </w:rPr>
        <w:t>сение изменений в действующие муниципальные программы. Мониторинг реализ</w:t>
      </w:r>
      <w:r w:rsidRPr="00903A8F">
        <w:rPr>
          <w:sz w:val="26"/>
          <w:szCs w:val="26"/>
        </w:rPr>
        <w:t>а</w:t>
      </w:r>
      <w:r w:rsidRPr="00903A8F">
        <w:rPr>
          <w:sz w:val="26"/>
          <w:szCs w:val="26"/>
        </w:rPr>
        <w:t>ции муниципальных программ в течение 2022 года осуществлялся в виде информ</w:t>
      </w:r>
      <w:r w:rsidRPr="00903A8F">
        <w:rPr>
          <w:sz w:val="26"/>
          <w:szCs w:val="26"/>
        </w:rPr>
        <w:t>а</w:t>
      </w:r>
      <w:r w:rsidRPr="00903A8F">
        <w:rPr>
          <w:sz w:val="26"/>
          <w:szCs w:val="26"/>
        </w:rPr>
        <w:t>ций и сводного отчета всех муниципальных программ, действующих на территории города, в формате краевого программного продукта Минэкономразвития «Монит</w:t>
      </w:r>
      <w:r w:rsidRPr="00903A8F">
        <w:rPr>
          <w:sz w:val="26"/>
          <w:szCs w:val="26"/>
        </w:rPr>
        <w:t>о</w:t>
      </w:r>
      <w:r w:rsidRPr="00903A8F">
        <w:rPr>
          <w:sz w:val="26"/>
          <w:szCs w:val="26"/>
        </w:rPr>
        <w:t xml:space="preserve">ринг муниципальных программ».   </w:t>
      </w:r>
    </w:p>
    <w:p w:rsidR="001A1D30" w:rsidRPr="00903A8F" w:rsidRDefault="001A1D30" w:rsidP="001A1D30">
      <w:pPr>
        <w:ind w:firstLine="709"/>
        <w:jc w:val="both"/>
        <w:rPr>
          <w:sz w:val="26"/>
          <w:szCs w:val="26"/>
        </w:rPr>
      </w:pPr>
      <w:r w:rsidRPr="00903A8F">
        <w:rPr>
          <w:sz w:val="26"/>
          <w:szCs w:val="26"/>
        </w:rPr>
        <w:t xml:space="preserve">В рамках </w:t>
      </w:r>
      <w:proofErr w:type="gramStart"/>
      <w:r w:rsidRPr="00903A8F">
        <w:rPr>
          <w:sz w:val="26"/>
          <w:szCs w:val="26"/>
        </w:rPr>
        <w:t>процедуры формирования проекта бюджета города Рубцовска</w:t>
      </w:r>
      <w:proofErr w:type="gramEnd"/>
      <w:r w:rsidRPr="00903A8F">
        <w:rPr>
          <w:sz w:val="26"/>
          <w:szCs w:val="26"/>
        </w:rPr>
        <w:t xml:space="preserve"> на очередной финансовый год подготовлен и представлен в комитет по финансам, налоговой и кредитной политике Администрации города  Рубцовска «Реестр мун</w:t>
      </w:r>
      <w:r w:rsidRPr="00903A8F">
        <w:rPr>
          <w:sz w:val="26"/>
          <w:szCs w:val="26"/>
        </w:rPr>
        <w:t>и</w:t>
      </w:r>
      <w:r w:rsidRPr="00903A8F">
        <w:rPr>
          <w:sz w:val="26"/>
          <w:szCs w:val="26"/>
        </w:rPr>
        <w:t xml:space="preserve">ципальных программ, действующих в городе Рубцовске по состоянию на 01.09.2022». </w:t>
      </w:r>
    </w:p>
    <w:p w:rsidR="001A1D30" w:rsidRPr="00903A8F" w:rsidRDefault="001A1D30" w:rsidP="001A1D30">
      <w:pPr>
        <w:ind w:firstLine="709"/>
        <w:jc w:val="both"/>
        <w:rPr>
          <w:sz w:val="26"/>
          <w:szCs w:val="26"/>
        </w:rPr>
      </w:pPr>
      <w:r w:rsidRPr="00903A8F">
        <w:rPr>
          <w:sz w:val="26"/>
          <w:szCs w:val="26"/>
        </w:rPr>
        <w:t xml:space="preserve">В 1 квартале отчетного года Отделом формировались документы </w:t>
      </w:r>
      <w:proofErr w:type="spellStart"/>
      <w:r w:rsidRPr="00903A8F">
        <w:rPr>
          <w:sz w:val="26"/>
          <w:szCs w:val="26"/>
        </w:rPr>
        <w:t>программно</w:t>
      </w:r>
      <w:proofErr w:type="spellEnd"/>
      <w:r w:rsidRPr="00903A8F">
        <w:rPr>
          <w:sz w:val="26"/>
          <w:szCs w:val="26"/>
        </w:rPr>
        <w:t xml:space="preserve"> - целевого планирования Алтайского края, в том числе сводный доклад о результ</w:t>
      </w:r>
      <w:r w:rsidRPr="00903A8F">
        <w:rPr>
          <w:sz w:val="26"/>
          <w:szCs w:val="26"/>
        </w:rPr>
        <w:t>а</w:t>
      </w:r>
      <w:r w:rsidRPr="00903A8F">
        <w:rPr>
          <w:sz w:val="26"/>
          <w:szCs w:val="26"/>
        </w:rPr>
        <w:t xml:space="preserve">тах </w:t>
      </w:r>
      <w:proofErr w:type="gramStart"/>
      <w:r w:rsidRPr="00903A8F">
        <w:rPr>
          <w:sz w:val="26"/>
          <w:szCs w:val="26"/>
        </w:rPr>
        <w:t>эффективности деятельности органов местного самоуправления Алтайского края</w:t>
      </w:r>
      <w:proofErr w:type="gramEnd"/>
      <w:r w:rsidRPr="00903A8F">
        <w:rPr>
          <w:sz w:val="26"/>
          <w:szCs w:val="26"/>
        </w:rPr>
        <w:t xml:space="preserve">. </w:t>
      </w:r>
      <w:proofErr w:type="gramStart"/>
      <w:r w:rsidRPr="00903A8F">
        <w:rPr>
          <w:sz w:val="26"/>
          <w:szCs w:val="26"/>
        </w:rPr>
        <w:t>В целях реализации Указа Президента Российской Федерации от 28.04.2008 № 607 «Об оценке эффективности деятельности органов местного самоуправления г</w:t>
      </w:r>
      <w:r w:rsidRPr="00903A8F">
        <w:rPr>
          <w:sz w:val="26"/>
          <w:szCs w:val="26"/>
        </w:rPr>
        <w:t>о</w:t>
      </w:r>
      <w:r w:rsidRPr="00903A8F">
        <w:rPr>
          <w:sz w:val="26"/>
          <w:szCs w:val="26"/>
        </w:rPr>
        <w:t>родских округов и муниципальных районов» и постановления Администрации А</w:t>
      </w:r>
      <w:r w:rsidRPr="00903A8F">
        <w:rPr>
          <w:sz w:val="26"/>
          <w:szCs w:val="26"/>
        </w:rPr>
        <w:t>л</w:t>
      </w:r>
      <w:r w:rsidRPr="00903A8F">
        <w:rPr>
          <w:sz w:val="26"/>
          <w:szCs w:val="26"/>
        </w:rPr>
        <w:t>тайского края от 22.03.2013 № 164 «О мерах по реализации Указа Президента» сформирован Доклад Главы города о достигнутых значениях показателей для оце</w:t>
      </w:r>
      <w:r w:rsidRPr="00903A8F">
        <w:rPr>
          <w:sz w:val="26"/>
          <w:szCs w:val="26"/>
        </w:rPr>
        <w:t>н</w:t>
      </w:r>
      <w:r w:rsidRPr="00903A8F">
        <w:rPr>
          <w:sz w:val="26"/>
          <w:szCs w:val="26"/>
        </w:rPr>
        <w:t>ки эффективности деятельности органа местного самоуправления городского округа (город Рубцовск) за 2021 год и их</w:t>
      </w:r>
      <w:proofErr w:type="gramEnd"/>
      <w:r w:rsidRPr="00903A8F">
        <w:rPr>
          <w:sz w:val="26"/>
          <w:szCs w:val="26"/>
        </w:rPr>
        <w:t xml:space="preserve"> планируемых </w:t>
      </w:r>
      <w:proofErr w:type="gramStart"/>
      <w:r w:rsidRPr="00903A8F">
        <w:rPr>
          <w:sz w:val="26"/>
          <w:szCs w:val="26"/>
        </w:rPr>
        <w:t>значениях</w:t>
      </w:r>
      <w:proofErr w:type="gramEnd"/>
      <w:r w:rsidRPr="00903A8F">
        <w:rPr>
          <w:sz w:val="26"/>
          <w:szCs w:val="26"/>
        </w:rPr>
        <w:t xml:space="preserve"> на 3-летний период (2022-2024 годы). Доклад был представлен в Правительство Алтайского края, Минэкономразвития Алтайского края в бумажном и электронном виде, размещен на Официальном сайте Администрации города Рубцовска.</w:t>
      </w:r>
    </w:p>
    <w:p w:rsidR="001A1D30" w:rsidRPr="00903A8F" w:rsidRDefault="001A1D30" w:rsidP="001A1D30">
      <w:pPr>
        <w:ind w:firstLine="709"/>
        <w:jc w:val="both"/>
        <w:rPr>
          <w:sz w:val="26"/>
          <w:szCs w:val="26"/>
        </w:rPr>
      </w:pPr>
      <w:r w:rsidRPr="00903A8F">
        <w:rPr>
          <w:sz w:val="26"/>
          <w:szCs w:val="26"/>
        </w:rPr>
        <w:t>В отчетном году (начиная с 2009 года по настоящее время) в автоматизир</w:t>
      </w:r>
      <w:r w:rsidRPr="00903A8F">
        <w:rPr>
          <w:sz w:val="26"/>
          <w:szCs w:val="26"/>
        </w:rPr>
        <w:t>о</w:t>
      </w:r>
      <w:r w:rsidRPr="00903A8F">
        <w:rPr>
          <w:sz w:val="26"/>
          <w:szCs w:val="26"/>
        </w:rPr>
        <w:t xml:space="preserve">ванной информационной системе «Показатели муниципальных образований» (далее – АИС «Показатели муниципальных образований») по установленным </w:t>
      </w:r>
      <w:proofErr w:type="spellStart"/>
      <w:r w:rsidRPr="00903A8F">
        <w:rPr>
          <w:sz w:val="26"/>
          <w:szCs w:val="26"/>
        </w:rPr>
        <w:t>ГУЭиИ</w:t>
      </w:r>
      <w:proofErr w:type="spellEnd"/>
      <w:r w:rsidRPr="00903A8F">
        <w:rPr>
          <w:sz w:val="26"/>
          <w:szCs w:val="26"/>
        </w:rPr>
        <w:t xml:space="preserve"> пл</w:t>
      </w:r>
      <w:r w:rsidRPr="00903A8F">
        <w:rPr>
          <w:sz w:val="26"/>
          <w:szCs w:val="26"/>
        </w:rPr>
        <w:t>а</w:t>
      </w:r>
      <w:r w:rsidRPr="00903A8F">
        <w:rPr>
          <w:sz w:val="26"/>
          <w:szCs w:val="26"/>
        </w:rPr>
        <w:t>нам и заданиям отделом формируются отчеты города Рубцовска: «Индикативный план социально-экономического развития муниципального образования на 2022 год», «Показатели эффективности деятельности органов местного самоуправления городского округа «Город Рубцовск» (по Указу Президента от 28.04.2008 № 607). Внесенные специалистом отдела данные в последующем архивируются в «Общий Архив» АИС «Показатели муниципальных образований». На основании отработа</w:t>
      </w:r>
      <w:r w:rsidRPr="00903A8F">
        <w:rPr>
          <w:sz w:val="26"/>
          <w:szCs w:val="26"/>
        </w:rPr>
        <w:t>н</w:t>
      </w:r>
      <w:r w:rsidRPr="00903A8F">
        <w:rPr>
          <w:sz w:val="26"/>
          <w:szCs w:val="26"/>
        </w:rPr>
        <w:t>ных и представленных отделом показателей муниципального образования, как р</w:t>
      </w:r>
      <w:r w:rsidRPr="00903A8F">
        <w:rPr>
          <w:sz w:val="26"/>
          <w:szCs w:val="26"/>
        </w:rPr>
        <w:t>е</w:t>
      </w:r>
      <w:r w:rsidRPr="00903A8F">
        <w:rPr>
          <w:sz w:val="26"/>
          <w:szCs w:val="26"/>
        </w:rPr>
        <w:t xml:space="preserve">зультат проведенной работы, Минэкономразвития Алтайского края определяется и публикуется  рейтинг муниципального образования в целом по краю. </w:t>
      </w:r>
    </w:p>
    <w:p w:rsidR="001A1D30" w:rsidRPr="00903A8F" w:rsidRDefault="001A1D30" w:rsidP="001A1D30">
      <w:pPr>
        <w:ind w:firstLine="709"/>
        <w:jc w:val="both"/>
        <w:rPr>
          <w:sz w:val="26"/>
          <w:szCs w:val="26"/>
        </w:rPr>
      </w:pPr>
    </w:p>
    <w:p w:rsidR="001A1D30" w:rsidRPr="00903A8F" w:rsidRDefault="001A1D30" w:rsidP="001A1D30">
      <w:pPr>
        <w:ind w:firstLine="708"/>
        <w:jc w:val="center"/>
        <w:rPr>
          <w:b/>
          <w:bCs/>
          <w:iCs/>
          <w:sz w:val="26"/>
          <w:szCs w:val="26"/>
        </w:rPr>
      </w:pPr>
      <w:r w:rsidRPr="00903A8F">
        <w:rPr>
          <w:b/>
          <w:bCs/>
          <w:iCs/>
          <w:sz w:val="26"/>
          <w:szCs w:val="26"/>
        </w:rPr>
        <w:t xml:space="preserve">Исполнение Стандарта деятельности органов местного самоуправления по обеспечению благоприятного инвестиционного климата в </w:t>
      </w:r>
      <w:r w:rsidRPr="00903A8F">
        <w:rPr>
          <w:b/>
          <w:sz w:val="26"/>
          <w:szCs w:val="26"/>
        </w:rPr>
        <w:t>городе Рубцовске</w:t>
      </w:r>
      <w:r w:rsidRPr="00903A8F">
        <w:rPr>
          <w:b/>
          <w:bCs/>
          <w:iCs/>
          <w:sz w:val="26"/>
          <w:szCs w:val="26"/>
        </w:rPr>
        <w:t xml:space="preserve"> </w:t>
      </w:r>
    </w:p>
    <w:p w:rsidR="001A1D30" w:rsidRPr="00903A8F" w:rsidRDefault="001A1D30" w:rsidP="001A1D30">
      <w:pPr>
        <w:ind w:firstLine="708"/>
        <w:jc w:val="center"/>
        <w:rPr>
          <w:b/>
          <w:bCs/>
          <w:iCs/>
          <w:sz w:val="26"/>
          <w:szCs w:val="26"/>
        </w:rPr>
      </w:pPr>
    </w:p>
    <w:p w:rsidR="001A1D30" w:rsidRPr="00903A8F" w:rsidRDefault="001A1D30" w:rsidP="001A1D30">
      <w:pPr>
        <w:ind w:firstLine="708"/>
        <w:jc w:val="both"/>
        <w:rPr>
          <w:b/>
          <w:bCs/>
          <w:iCs/>
          <w:sz w:val="26"/>
          <w:szCs w:val="26"/>
        </w:rPr>
      </w:pPr>
      <w:r w:rsidRPr="00903A8F">
        <w:rPr>
          <w:bCs/>
          <w:iCs/>
          <w:sz w:val="26"/>
          <w:szCs w:val="26"/>
        </w:rPr>
        <w:t>Во исполнение постановления Администрации Алтайского края от 30.11.2011 № 696 специалистами Отдела проводилась организационная и исполнительская р</w:t>
      </w:r>
      <w:r w:rsidRPr="00903A8F">
        <w:rPr>
          <w:bCs/>
          <w:iCs/>
          <w:sz w:val="26"/>
          <w:szCs w:val="26"/>
        </w:rPr>
        <w:t>а</w:t>
      </w:r>
      <w:r w:rsidRPr="00903A8F">
        <w:rPr>
          <w:bCs/>
          <w:iCs/>
          <w:sz w:val="26"/>
          <w:szCs w:val="26"/>
        </w:rPr>
        <w:t xml:space="preserve">бота, в том числе ежеквартально готовились сводные отчеты: </w:t>
      </w:r>
    </w:p>
    <w:p w:rsidR="001A1D30" w:rsidRPr="00903A8F" w:rsidRDefault="001A1D30" w:rsidP="001A1D30">
      <w:pPr>
        <w:ind w:firstLine="709"/>
        <w:jc w:val="both"/>
        <w:rPr>
          <w:sz w:val="26"/>
          <w:szCs w:val="26"/>
        </w:rPr>
      </w:pPr>
      <w:r w:rsidRPr="00903A8F">
        <w:rPr>
          <w:bCs/>
          <w:iCs/>
          <w:sz w:val="26"/>
          <w:szCs w:val="26"/>
        </w:rPr>
        <w:t xml:space="preserve">отчёт о </w:t>
      </w:r>
      <w:proofErr w:type="gramStart"/>
      <w:r w:rsidRPr="00903A8F">
        <w:rPr>
          <w:bCs/>
          <w:iCs/>
          <w:sz w:val="26"/>
          <w:szCs w:val="26"/>
        </w:rPr>
        <w:t>результатах</w:t>
      </w:r>
      <w:proofErr w:type="gramEnd"/>
      <w:r w:rsidRPr="00903A8F">
        <w:rPr>
          <w:bCs/>
          <w:iCs/>
          <w:sz w:val="26"/>
          <w:szCs w:val="26"/>
        </w:rPr>
        <w:t xml:space="preserve"> деятельности инвестиционного уполномоченного</w:t>
      </w:r>
      <w:r w:rsidRPr="00903A8F">
        <w:rPr>
          <w:sz w:val="26"/>
          <w:szCs w:val="26"/>
        </w:rPr>
        <w:t xml:space="preserve"> по пр</w:t>
      </w:r>
      <w:r w:rsidRPr="00903A8F">
        <w:rPr>
          <w:sz w:val="26"/>
          <w:szCs w:val="26"/>
        </w:rPr>
        <w:t>и</w:t>
      </w:r>
      <w:r w:rsidRPr="00903A8F">
        <w:rPr>
          <w:sz w:val="26"/>
          <w:szCs w:val="26"/>
        </w:rPr>
        <w:t>влечению инвестиций в модернизацию экономики города Рубцовска; отчет о реал</w:t>
      </w:r>
      <w:r w:rsidRPr="00903A8F">
        <w:rPr>
          <w:sz w:val="26"/>
          <w:szCs w:val="26"/>
        </w:rPr>
        <w:t>и</w:t>
      </w:r>
      <w:r w:rsidRPr="00903A8F">
        <w:rPr>
          <w:sz w:val="26"/>
          <w:szCs w:val="26"/>
        </w:rPr>
        <w:lastRenderedPageBreak/>
        <w:t xml:space="preserve">зации внебюджетных инвестиционных проектов на территории города Рубцовска в Минэкономразвития Алтайского края; </w:t>
      </w:r>
    </w:p>
    <w:p w:rsidR="001A1D30" w:rsidRPr="00903A8F" w:rsidRDefault="001A1D30" w:rsidP="001A1D30">
      <w:pPr>
        <w:ind w:firstLine="709"/>
        <w:jc w:val="both"/>
        <w:rPr>
          <w:sz w:val="26"/>
          <w:szCs w:val="26"/>
        </w:rPr>
      </w:pPr>
      <w:r w:rsidRPr="00903A8F">
        <w:rPr>
          <w:sz w:val="26"/>
          <w:szCs w:val="26"/>
        </w:rPr>
        <w:t xml:space="preserve">внебюджетные  инвестиционные проекты, реализуемые и планируемые к осуществлению в городе Рубцовске; </w:t>
      </w:r>
    </w:p>
    <w:p w:rsidR="001A1D30" w:rsidRPr="00903A8F" w:rsidRDefault="001A1D30" w:rsidP="001A1D30">
      <w:pPr>
        <w:ind w:firstLine="709"/>
        <w:jc w:val="both"/>
        <w:rPr>
          <w:sz w:val="26"/>
          <w:szCs w:val="26"/>
        </w:rPr>
      </w:pPr>
      <w:r w:rsidRPr="00903A8F">
        <w:rPr>
          <w:sz w:val="26"/>
          <w:szCs w:val="26"/>
        </w:rPr>
        <w:t>реестр инвестиционных площадок города Рубцовска в КАУ «Алтайский центр инвестиций и развития».</w:t>
      </w:r>
    </w:p>
    <w:p w:rsidR="001A1D30" w:rsidRPr="00903A8F" w:rsidRDefault="001A1D30" w:rsidP="001A1D30">
      <w:pPr>
        <w:ind w:firstLine="709"/>
        <w:jc w:val="both"/>
        <w:rPr>
          <w:sz w:val="26"/>
          <w:szCs w:val="26"/>
        </w:rPr>
      </w:pPr>
      <w:r w:rsidRPr="00903A8F">
        <w:rPr>
          <w:sz w:val="26"/>
          <w:szCs w:val="26"/>
        </w:rPr>
        <w:t xml:space="preserve">Ежеквартально в Минэкономразвития края направлялся отчет об обновлении </w:t>
      </w:r>
      <w:proofErr w:type="gramStart"/>
      <w:r w:rsidRPr="00903A8F">
        <w:rPr>
          <w:sz w:val="26"/>
          <w:szCs w:val="26"/>
        </w:rPr>
        <w:t>разделов Стандарта деятельности органов местного самоуправления</w:t>
      </w:r>
      <w:proofErr w:type="gramEnd"/>
      <w:r w:rsidRPr="00903A8F">
        <w:rPr>
          <w:sz w:val="26"/>
          <w:szCs w:val="26"/>
        </w:rPr>
        <w:t xml:space="preserve"> по обеспечению благоприятного инвестиционного климата (далее – стандарт). </w:t>
      </w:r>
    </w:p>
    <w:p w:rsidR="001A1D30" w:rsidRPr="00903A8F" w:rsidRDefault="001A1D30" w:rsidP="001A1D30">
      <w:pPr>
        <w:ind w:firstLine="709"/>
        <w:jc w:val="both"/>
        <w:rPr>
          <w:bCs/>
          <w:sz w:val="26"/>
          <w:szCs w:val="26"/>
        </w:rPr>
      </w:pPr>
      <w:r w:rsidRPr="00903A8F">
        <w:rPr>
          <w:sz w:val="26"/>
          <w:szCs w:val="26"/>
        </w:rPr>
        <w:t xml:space="preserve">Обновления стандарта выполнялись по Графику обновлений </w:t>
      </w:r>
      <w:r w:rsidRPr="00903A8F">
        <w:rPr>
          <w:bCs/>
          <w:sz w:val="26"/>
          <w:szCs w:val="26"/>
        </w:rPr>
        <w:t>раздела «Инв</w:t>
      </w:r>
      <w:r w:rsidRPr="00903A8F">
        <w:rPr>
          <w:bCs/>
          <w:sz w:val="26"/>
          <w:szCs w:val="26"/>
        </w:rPr>
        <w:t>е</w:t>
      </w:r>
      <w:r w:rsidRPr="00903A8F">
        <w:rPr>
          <w:bCs/>
          <w:sz w:val="26"/>
          <w:szCs w:val="26"/>
        </w:rPr>
        <w:t>сторам» на Официальном сайте Администрации города Рубцовска</w:t>
      </w:r>
      <w:r w:rsidRPr="00903A8F">
        <w:rPr>
          <w:sz w:val="26"/>
          <w:szCs w:val="26"/>
        </w:rPr>
        <w:t>, утвержденному распоряжением Администрации города от 12.09.2016 № 400-р. С</w:t>
      </w:r>
      <w:r w:rsidRPr="00903A8F">
        <w:rPr>
          <w:bCs/>
          <w:sz w:val="26"/>
          <w:szCs w:val="26"/>
        </w:rPr>
        <w:t>пециалистами О</w:t>
      </w:r>
      <w:r w:rsidRPr="00903A8F">
        <w:rPr>
          <w:bCs/>
          <w:sz w:val="26"/>
          <w:szCs w:val="26"/>
        </w:rPr>
        <w:t>т</w:t>
      </w:r>
      <w:r w:rsidRPr="00903A8F">
        <w:rPr>
          <w:bCs/>
          <w:sz w:val="26"/>
          <w:szCs w:val="26"/>
        </w:rPr>
        <w:t>дела</w:t>
      </w:r>
      <w:r w:rsidRPr="00903A8F">
        <w:rPr>
          <w:sz w:val="26"/>
          <w:szCs w:val="26"/>
        </w:rPr>
        <w:t xml:space="preserve"> актуализированы данные</w:t>
      </w:r>
      <w:r w:rsidRPr="00903A8F">
        <w:rPr>
          <w:bCs/>
          <w:sz w:val="26"/>
          <w:szCs w:val="26"/>
        </w:rPr>
        <w:t>:</w:t>
      </w:r>
    </w:p>
    <w:p w:rsidR="001A1D30" w:rsidRPr="00903A8F" w:rsidRDefault="001A1D30" w:rsidP="001A1D30">
      <w:pPr>
        <w:ind w:firstLine="709"/>
        <w:jc w:val="both"/>
        <w:rPr>
          <w:sz w:val="26"/>
          <w:szCs w:val="26"/>
        </w:rPr>
      </w:pPr>
      <w:r w:rsidRPr="00903A8F">
        <w:rPr>
          <w:sz w:val="26"/>
          <w:szCs w:val="26"/>
        </w:rPr>
        <w:t>информация об инвестиционной активности города Рубцовска ежеквартально и за 2017-2022 годы с диаграммами;</w:t>
      </w:r>
    </w:p>
    <w:p w:rsidR="001A1D30" w:rsidRPr="00903A8F" w:rsidRDefault="001A1D30" w:rsidP="001A1D30">
      <w:pPr>
        <w:ind w:firstLine="709"/>
        <w:jc w:val="both"/>
        <w:rPr>
          <w:sz w:val="26"/>
          <w:szCs w:val="26"/>
        </w:rPr>
      </w:pPr>
      <w:r w:rsidRPr="00903A8F">
        <w:rPr>
          <w:sz w:val="26"/>
          <w:szCs w:val="26"/>
        </w:rPr>
        <w:t>план мероприятий по улучшению инвестиционного климата в городе Рубцо</w:t>
      </w:r>
      <w:r w:rsidRPr="00903A8F">
        <w:rPr>
          <w:sz w:val="26"/>
          <w:szCs w:val="26"/>
        </w:rPr>
        <w:t>в</w:t>
      </w:r>
      <w:r w:rsidRPr="00903A8F">
        <w:rPr>
          <w:sz w:val="26"/>
          <w:szCs w:val="26"/>
        </w:rPr>
        <w:t>ске на 2022 год, утвержденный постановлением Администрации города Рубцовска от 27.12.2021 № 3578, с составлением отчетов за 1 полугодие и год о ходе реализ</w:t>
      </w:r>
      <w:r w:rsidRPr="00903A8F">
        <w:rPr>
          <w:sz w:val="26"/>
          <w:szCs w:val="26"/>
        </w:rPr>
        <w:t>а</w:t>
      </w:r>
      <w:r w:rsidRPr="00903A8F">
        <w:rPr>
          <w:sz w:val="26"/>
          <w:szCs w:val="26"/>
        </w:rPr>
        <w:t>ции мероприятий плана;</w:t>
      </w:r>
    </w:p>
    <w:p w:rsidR="001A1D30" w:rsidRPr="00903A8F" w:rsidRDefault="001A1D30" w:rsidP="001A1D30">
      <w:pPr>
        <w:ind w:firstLine="709"/>
        <w:jc w:val="both"/>
        <w:rPr>
          <w:sz w:val="26"/>
          <w:szCs w:val="26"/>
        </w:rPr>
      </w:pPr>
      <w:r w:rsidRPr="00903A8F">
        <w:rPr>
          <w:sz w:val="26"/>
          <w:szCs w:val="26"/>
        </w:rPr>
        <w:t>план мероприятий по улучшению инвестиционного климата в городе Рубцо</w:t>
      </w:r>
      <w:r w:rsidRPr="00903A8F">
        <w:rPr>
          <w:sz w:val="26"/>
          <w:szCs w:val="26"/>
        </w:rPr>
        <w:t>в</w:t>
      </w:r>
      <w:r w:rsidRPr="00903A8F">
        <w:rPr>
          <w:sz w:val="26"/>
          <w:szCs w:val="26"/>
        </w:rPr>
        <w:t>ске на 2023 год, утвержденный постановлением Администрации города Рубцовска от 19.12.2022 № 4147;</w:t>
      </w:r>
    </w:p>
    <w:p w:rsidR="001A1D30" w:rsidRPr="00903A8F" w:rsidRDefault="001A1D30" w:rsidP="001A1D30">
      <w:pPr>
        <w:ind w:firstLine="709"/>
        <w:jc w:val="both"/>
        <w:rPr>
          <w:sz w:val="26"/>
          <w:szCs w:val="26"/>
        </w:rPr>
      </w:pPr>
      <w:r w:rsidRPr="00903A8F">
        <w:rPr>
          <w:sz w:val="26"/>
          <w:szCs w:val="26"/>
        </w:rPr>
        <w:t>инвестиционный паспорт города Рубцовска в апреле 2022 года (в форме сла</w:t>
      </w:r>
      <w:r w:rsidRPr="00903A8F">
        <w:rPr>
          <w:sz w:val="26"/>
          <w:szCs w:val="26"/>
        </w:rPr>
        <w:t>й</w:t>
      </w:r>
      <w:r w:rsidRPr="00903A8F">
        <w:rPr>
          <w:sz w:val="26"/>
          <w:szCs w:val="26"/>
        </w:rPr>
        <w:t>дов);</w:t>
      </w:r>
    </w:p>
    <w:p w:rsidR="001A1D30" w:rsidRPr="00903A8F" w:rsidRDefault="001A1D30" w:rsidP="001A1D30">
      <w:pPr>
        <w:ind w:firstLine="709"/>
        <w:jc w:val="both"/>
        <w:rPr>
          <w:sz w:val="26"/>
          <w:szCs w:val="26"/>
        </w:rPr>
      </w:pPr>
      <w:r w:rsidRPr="00903A8F">
        <w:rPr>
          <w:sz w:val="26"/>
          <w:szCs w:val="26"/>
        </w:rPr>
        <w:t>план создания необходимой для инвесторов транспортной и инженерной и</w:t>
      </w:r>
      <w:r w:rsidRPr="00903A8F">
        <w:rPr>
          <w:sz w:val="26"/>
          <w:szCs w:val="26"/>
        </w:rPr>
        <w:t>н</w:t>
      </w:r>
      <w:r w:rsidRPr="00903A8F">
        <w:rPr>
          <w:sz w:val="26"/>
          <w:szCs w:val="26"/>
        </w:rPr>
        <w:t>фраструктуры на 2022 год (в форме слайдов) с перечнем объектов, реализованных по Плану создания необходимой для инвесторов транспортной и инженерной и</w:t>
      </w:r>
      <w:r w:rsidRPr="00903A8F">
        <w:rPr>
          <w:sz w:val="26"/>
          <w:szCs w:val="26"/>
        </w:rPr>
        <w:t>н</w:t>
      </w:r>
      <w:r w:rsidRPr="00903A8F">
        <w:rPr>
          <w:sz w:val="26"/>
          <w:szCs w:val="26"/>
        </w:rPr>
        <w:t>фраструктуры на 2021 год в 1 квартале;</w:t>
      </w:r>
    </w:p>
    <w:p w:rsidR="001A1D30" w:rsidRPr="00903A8F" w:rsidRDefault="001A1D30" w:rsidP="001A1D30">
      <w:pPr>
        <w:ind w:firstLine="709"/>
        <w:jc w:val="both"/>
        <w:rPr>
          <w:sz w:val="26"/>
          <w:szCs w:val="26"/>
        </w:rPr>
      </w:pPr>
      <w:r w:rsidRPr="00903A8F">
        <w:rPr>
          <w:sz w:val="26"/>
          <w:szCs w:val="26"/>
        </w:rPr>
        <w:t xml:space="preserve">план </w:t>
      </w:r>
      <w:proofErr w:type="gramStart"/>
      <w:r w:rsidRPr="00903A8F">
        <w:rPr>
          <w:sz w:val="26"/>
          <w:szCs w:val="26"/>
        </w:rPr>
        <w:t>заседаний Инвестиционного совета Администрации города Рубцовска Алтайского края</w:t>
      </w:r>
      <w:proofErr w:type="gramEnd"/>
      <w:r w:rsidRPr="00903A8F">
        <w:rPr>
          <w:sz w:val="26"/>
          <w:szCs w:val="26"/>
        </w:rPr>
        <w:t xml:space="preserve"> на 2022 год  и результат его работы - протокол заседания от 08.12.2022;</w:t>
      </w:r>
    </w:p>
    <w:p w:rsidR="001A1D30" w:rsidRPr="00903A8F" w:rsidRDefault="001A1D30" w:rsidP="001A1D30">
      <w:pPr>
        <w:ind w:firstLine="709"/>
        <w:jc w:val="both"/>
        <w:rPr>
          <w:sz w:val="26"/>
          <w:szCs w:val="26"/>
        </w:rPr>
      </w:pPr>
      <w:r w:rsidRPr="00903A8F">
        <w:rPr>
          <w:sz w:val="26"/>
          <w:szCs w:val="26"/>
        </w:rPr>
        <w:t>перечень инвестиционных проектов, намеченных к реализации на 2022 год и перечень инвестиционных проектов, намеченных к реализации за 2021 год на терр</w:t>
      </w:r>
      <w:r w:rsidRPr="00903A8F">
        <w:rPr>
          <w:sz w:val="26"/>
          <w:szCs w:val="26"/>
        </w:rPr>
        <w:t>и</w:t>
      </w:r>
      <w:r w:rsidRPr="00903A8F">
        <w:rPr>
          <w:sz w:val="26"/>
          <w:szCs w:val="26"/>
        </w:rPr>
        <w:t>тории города Рубцовска;</w:t>
      </w:r>
    </w:p>
    <w:p w:rsidR="001A1D30" w:rsidRPr="00903A8F" w:rsidRDefault="001A1D30" w:rsidP="001A1D30">
      <w:pPr>
        <w:ind w:firstLine="709"/>
        <w:jc w:val="both"/>
        <w:rPr>
          <w:sz w:val="26"/>
          <w:szCs w:val="26"/>
        </w:rPr>
      </w:pPr>
      <w:r w:rsidRPr="00903A8F">
        <w:rPr>
          <w:sz w:val="26"/>
          <w:szCs w:val="26"/>
        </w:rPr>
        <w:t xml:space="preserve">реестр инвестиционных предложений для реализации на территории города Рубцовска ежеквартально; </w:t>
      </w:r>
    </w:p>
    <w:p w:rsidR="001A1D30" w:rsidRPr="00903A8F" w:rsidRDefault="001A1D30" w:rsidP="001A1D30">
      <w:pPr>
        <w:ind w:firstLine="709"/>
        <w:jc w:val="both"/>
        <w:rPr>
          <w:sz w:val="26"/>
          <w:szCs w:val="26"/>
        </w:rPr>
      </w:pPr>
      <w:r w:rsidRPr="00903A8F">
        <w:rPr>
          <w:sz w:val="26"/>
          <w:szCs w:val="26"/>
        </w:rPr>
        <w:t>реестры производственных площадок, земельных участков, инвестиционных проектов и предложений ежеквартально;</w:t>
      </w:r>
    </w:p>
    <w:p w:rsidR="001A1D30" w:rsidRPr="00903A8F" w:rsidRDefault="001A1D30" w:rsidP="001A1D30">
      <w:pPr>
        <w:ind w:firstLine="709"/>
        <w:jc w:val="both"/>
        <w:rPr>
          <w:sz w:val="26"/>
          <w:szCs w:val="26"/>
        </w:rPr>
      </w:pPr>
      <w:r w:rsidRPr="00903A8F">
        <w:rPr>
          <w:sz w:val="26"/>
          <w:szCs w:val="26"/>
        </w:rPr>
        <w:t>подраздел «Поддержка инвесторов»;</w:t>
      </w:r>
    </w:p>
    <w:p w:rsidR="001A1D30" w:rsidRPr="00903A8F" w:rsidRDefault="001A1D30" w:rsidP="001A1D30">
      <w:pPr>
        <w:ind w:firstLine="709"/>
        <w:jc w:val="both"/>
        <w:rPr>
          <w:sz w:val="26"/>
          <w:szCs w:val="26"/>
        </w:rPr>
      </w:pPr>
      <w:r w:rsidRPr="00903A8F">
        <w:rPr>
          <w:sz w:val="26"/>
          <w:szCs w:val="26"/>
        </w:rPr>
        <w:t>подраздел «Инвестиционный уполномоченный».</w:t>
      </w:r>
    </w:p>
    <w:p w:rsidR="001A1D30" w:rsidRPr="00903A8F" w:rsidRDefault="001A1D30" w:rsidP="001A1D30">
      <w:pPr>
        <w:ind w:firstLine="709"/>
        <w:jc w:val="both"/>
        <w:rPr>
          <w:sz w:val="26"/>
          <w:szCs w:val="26"/>
        </w:rPr>
      </w:pPr>
      <w:r w:rsidRPr="00903A8F">
        <w:rPr>
          <w:sz w:val="26"/>
          <w:szCs w:val="26"/>
        </w:rPr>
        <w:t xml:space="preserve">по мере обновления раздела «Инвесторам» размещение новостей </w:t>
      </w:r>
      <w:r w:rsidRPr="00903A8F">
        <w:rPr>
          <w:bCs/>
          <w:sz w:val="26"/>
          <w:szCs w:val="26"/>
        </w:rPr>
        <w:t>ежемесячно</w:t>
      </w:r>
      <w:r w:rsidRPr="00903A8F">
        <w:rPr>
          <w:sz w:val="26"/>
          <w:szCs w:val="26"/>
        </w:rPr>
        <w:t>.</w:t>
      </w:r>
    </w:p>
    <w:p w:rsidR="001A1D30" w:rsidRPr="00903A8F" w:rsidRDefault="001A1D30" w:rsidP="001A1D30">
      <w:pPr>
        <w:ind w:firstLine="709"/>
        <w:jc w:val="both"/>
        <w:rPr>
          <w:iCs/>
          <w:sz w:val="26"/>
          <w:szCs w:val="26"/>
        </w:rPr>
      </w:pPr>
      <w:r w:rsidRPr="00903A8F">
        <w:rPr>
          <w:sz w:val="26"/>
          <w:szCs w:val="26"/>
        </w:rPr>
        <w:t xml:space="preserve">За 2022 год организовано и проведено 1 заседание инвестиционного совета Администрации города Рубцовска. На заседании рассмотрены вопросы: исполнение </w:t>
      </w:r>
      <w:r w:rsidRPr="00903A8F">
        <w:rPr>
          <w:iCs/>
          <w:sz w:val="26"/>
          <w:szCs w:val="26"/>
        </w:rPr>
        <w:t xml:space="preserve">отчёта  о  результатах  деятельности инвестиционного уполномоченного </w:t>
      </w:r>
      <w:r w:rsidRPr="00903A8F">
        <w:rPr>
          <w:sz w:val="26"/>
          <w:szCs w:val="26"/>
        </w:rPr>
        <w:t xml:space="preserve">города Рубцовска </w:t>
      </w:r>
      <w:r w:rsidRPr="00903A8F">
        <w:rPr>
          <w:iCs/>
          <w:sz w:val="26"/>
          <w:szCs w:val="26"/>
        </w:rPr>
        <w:t xml:space="preserve">по привлечению инвестиций в экономику </w:t>
      </w:r>
      <w:r w:rsidRPr="00903A8F">
        <w:rPr>
          <w:sz w:val="26"/>
          <w:szCs w:val="26"/>
        </w:rPr>
        <w:t xml:space="preserve">города Рубцовска </w:t>
      </w:r>
      <w:r w:rsidRPr="00903A8F">
        <w:rPr>
          <w:iCs/>
          <w:sz w:val="26"/>
          <w:szCs w:val="26"/>
        </w:rPr>
        <w:t xml:space="preserve">за 9 месяцев 2022 года; реализация проекта создание технопарка «Юг Алтая» в </w:t>
      </w:r>
      <w:proofErr w:type="spellStart"/>
      <w:r w:rsidRPr="00903A8F">
        <w:rPr>
          <w:iCs/>
          <w:sz w:val="26"/>
          <w:szCs w:val="26"/>
        </w:rPr>
        <w:t>г</w:t>
      </w:r>
      <w:proofErr w:type="gramStart"/>
      <w:r w:rsidRPr="00903A8F">
        <w:rPr>
          <w:iCs/>
          <w:sz w:val="26"/>
          <w:szCs w:val="26"/>
        </w:rPr>
        <w:t>.Р</w:t>
      </w:r>
      <w:proofErr w:type="gramEnd"/>
      <w:r w:rsidRPr="00903A8F">
        <w:rPr>
          <w:iCs/>
          <w:sz w:val="26"/>
          <w:szCs w:val="26"/>
        </w:rPr>
        <w:t>убцовске</w:t>
      </w:r>
      <w:proofErr w:type="spellEnd"/>
      <w:r w:rsidRPr="00903A8F">
        <w:rPr>
          <w:iCs/>
          <w:sz w:val="26"/>
          <w:szCs w:val="26"/>
        </w:rPr>
        <w:t>; ре</w:t>
      </w:r>
      <w:r w:rsidRPr="00903A8F">
        <w:rPr>
          <w:iCs/>
          <w:sz w:val="26"/>
          <w:szCs w:val="26"/>
        </w:rPr>
        <w:t>а</w:t>
      </w:r>
      <w:r w:rsidRPr="00903A8F">
        <w:rPr>
          <w:iCs/>
          <w:sz w:val="26"/>
          <w:szCs w:val="26"/>
        </w:rPr>
        <w:t xml:space="preserve">лизации концессионных соглашений, в том числе от 22.06.2017 № 1 в отношении объектов коммунальной инфраструктуры на территории </w:t>
      </w:r>
      <w:r w:rsidRPr="00903A8F">
        <w:rPr>
          <w:sz w:val="26"/>
          <w:szCs w:val="26"/>
        </w:rPr>
        <w:t xml:space="preserve">города Рубцовска </w:t>
      </w:r>
      <w:r w:rsidRPr="00903A8F">
        <w:rPr>
          <w:iCs/>
          <w:sz w:val="26"/>
          <w:szCs w:val="26"/>
        </w:rPr>
        <w:t xml:space="preserve">в рамках </w:t>
      </w:r>
      <w:r w:rsidRPr="00903A8F">
        <w:rPr>
          <w:iCs/>
          <w:sz w:val="26"/>
          <w:szCs w:val="26"/>
        </w:rPr>
        <w:lastRenderedPageBreak/>
        <w:t>проводимого мониторинга и отчета руководства концессионера по вопросу испо</w:t>
      </w:r>
      <w:r w:rsidRPr="00903A8F">
        <w:rPr>
          <w:iCs/>
          <w:sz w:val="26"/>
          <w:szCs w:val="26"/>
        </w:rPr>
        <w:t>л</w:t>
      </w:r>
      <w:r w:rsidRPr="00903A8F">
        <w:rPr>
          <w:iCs/>
          <w:sz w:val="26"/>
          <w:szCs w:val="26"/>
        </w:rPr>
        <w:t xml:space="preserve">нения мероприятий по улучшению экологии. </w:t>
      </w:r>
    </w:p>
    <w:p w:rsidR="001A1D30" w:rsidRPr="00903A8F" w:rsidRDefault="001A1D30" w:rsidP="001A1D30">
      <w:pPr>
        <w:ind w:firstLine="709"/>
        <w:jc w:val="both"/>
        <w:rPr>
          <w:sz w:val="26"/>
          <w:szCs w:val="26"/>
        </w:rPr>
      </w:pPr>
      <w:r w:rsidRPr="00903A8F">
        <w:rPr>
          <w:sz w:val="26"/>
          <w:szCs w:val="26"/>
        </w:rPr>
        <w:t>Подготовлены 2 постановления Администрации города Рубцовска по вопр</w:t>
      </w:r>
      <w:r w:rsidRPr="00903A8F">
        <w:rPr>
          <w:sz w:val="26"/>
          <w:szCs w:val="26"/>
        </w:rPr>
        <w:t>о</w:t>
      </w:r>
      <w:r w:rsidRPr="00903A8F">
        <w:rPr>
          <w:sz w:val="26"/>
          <w:szCs w:val="26"/>
        </w:rPr>
        <w:t>сам:</w:t>
      </w:r>
    </w:p>
    <w:p w:rsidR="001A1D30" w:rsidRPr="00903A8F" w:rsidRDefault="001A1D30" w:rsidP="001A1D30">
      <w:pPr>
        <w:ind w:firstLine="709"/>
        <w:jc w:val="both"/>
        <w:rPr>
          <w:sz w:val="26"/>
          <w:szCs w:val="26"/>
        </w:rPr>
      </w:pPr>
      <w:r w:rsidRPr="00903A8F">
        <w:rPr>
          <w:sz w:val="26"/>
          <w:szCs w:val="26"/>
        </w:rPr>
        <w:t>внесения изменений в постановление Администрации города Рубцовска от 12.08.2019 № 2097 «Об утверждении состава инвестиционного совета Администр</w:t>
      </w:r>
      <w:r w:rsidRPr="00903A8F">
        <w:rPr>
          <w:sz w:val="26"/>
          <w:szCs w:val="26"/>
        </w:rPr>
        <w:t>а</w:t>
      </w:r>
      <w:r w:rsidRPr="00903A8F">
        <w:rPr>
          <w:sz w:val="26"/>
          <w:szCs w:val="26"/>
        </w:rPr>
        <w:t>ции города Рубцовска» (с изменениями от 30.03.2020 № 810, от 16.06.2020 № 1472, 10.07.2020 № 1680, от 28.10.2021 № 2899, 04.02.2022);</w:t>
      </w:r>
    </w:p>
    <w:p w:rsidR="001A1D30" w:rsidRPr="00903A8F" w:rsidRDefault="001A1D30" w:rsidP="001A1D30">
      <w:pPr>
        <w:ind w:firstLine="709"/>
        <w:jc w:val="both"/>
        <w:rPr>
          <w:sz w:val="26"/>
          <w:szCs w:val="26"/>
        </w:rPr>
      </w:pPr>
      <w:r w:rsidRPr="00903A8F">
        <w:rPr>
          <w:sz w:val="26"/>
          <w:szCs w:val="26"/>
        </w:rPr>
        <w:t>внесения изменений в постановление Администрации города Рубцовска от 29.07.2019 № 1958 «Об утверждении состава инвестиционной комиссии» (с измен</w:t>
      </w:r>
      <w:r w:rsidRPr="00903A8F">
        <w:rPr>
          <w:sz w:val="26"/>
          <w:szCs w:val="26"/>
        </w:rPr>
        <w:t>е</w:t>
      </w:r>
      <w:r w:rsidRPr="00903A8F">
        <w:rPr>
          <w:sz w:val="26"/>
          <w:szCs w:val="26"/>
        </w:rPr>
        <w:t>ниями от 10.07.2020 № 1679, от 03.02.2022 № 259).</w:t>
      </w:r>
    </w:p>
    <w:p w:rsidR="001A1D30" w:rsidRPr="00903A8F" w:rsidRDefault="001A1D30" w:rsidP="001A1D30">
      <w:pPr>
        <w:ind w:firstLine="709"/>
        <w:jc w:val="both"/>
        <w:rPr>
          <w:sz w:val="26"/>
          <w:szCs w:val="26"/>
        </w:rPr>
      </w:pPr>
      <w:r w:rsidRPr="00903A8F">
        <w:rPr>
          <w:sz w:val="26"/>
          <w:szCs w:val="26"/>
        </w:rPr>
        <w:t xml:space="preserve">За отчетный период Отделом были организованы 6 заседаний инвестиционной комиссии Администрации города Рубцовска по вопросам утверждения и внесения изменений в  адресную инвестиционную программу (далее - АИП) города Рубцовска на 2022 год и формированию проекта АИП города Рубцовска на 2023 год и по его утверждению. Специалистами Отдела осуществлялся контроль за своевременной подготовкой и отправкой МКУ «УКС» </w:t>
      </w:r>
      <w:proofErr w:type="spellStart"/>
      <w:r w:rsidRPr="00903A8F">
        <w:rPr>
          <w:sz w:val="26"/>
          <w:szCs w:val="26"/>
        </w:rPr>
        <w:t>г</w:t>
      </w:r>
      <w:proofErr w:type="gramStart"/>
      <w:r w:rsidRPr="00903A8F">
        <w:rPr>
          <w:sz w:val="26"/>
          <w:szCs w:val="26"/>
        </w:rPr>
        <w:t>.Р</w:t>
      </w:r>
      <w:proofErr w:type="gramEnd"/>
      <w:r w:rsidRPr="00903A8F">
        <w:rPr>
          <w:sz w:val="26"/>
          <w:szCs w:val="26"/>
        </w:rPr>
        <w:t>убцовска</w:t>
      </w:r>
      <w:proofErr w:type="spellEnd"/>
      <w:r w:rsidRPr="00903A8F">
        <w:rPr>
          <w:sz w:val="26"/>
          <w:szCs w:val="26"/>
        </w:rPr>
        <w:t xml:space="preserve"> и отраслевыми (функционал</w:t>
      </w:r>
      <w:r w:rsidRPr="00903A8F">
        <w:rPr>
          <w:sz w:val="26"/>
          <w:szCs w:val="26"/>
        </w:rPr>
        <w:t>ь</w:t>
      </w:r>
      <w:r w:rsidRPr="00903A8F">
        <w:rPr>
          <w:sz w:val="26"/>
          <w:szCs w:val="26"/>
        </w:rPr>
        <w:t>ными) органами Администрации города Рубцовска в органы власти Алтайского края бюджетных заявок на включение в краевую адресную инвестиционную программу на 2023 год и плановый период 2024-2025 годы объектов города Рубцовска.</w:t>
      </w:r>
    </w:p>
    <w:p w:rsidR="001A1D30" w:rsidRPr="00903A8F" w:rsidRDefault="001A1D30" w:rsidP="001A1D30">
      <w:pPr>
        <w:ind w:firstLine="709"/>
        <w:jc w:val="both"/>
        <w:rPr>
          <w:sz w:val="26"/>
          <w:szCs w:val="26"/>
        </w:rPr>
      </w:pPr>
      <w:r w:rsidRPr="00903A8F">
        <w:rPr>
          <w:sz w:val="26"/>
          <w:szCs w:val="26"/>
        </w:rPr>
        <w:t>Под руководством инвестиционной комиссии Администрации города Рубцо</w:t>
      </w:r>
      <w:r w:rsidRPr="00903A8F">
        <w:rPr>
          <w:sz w:val="26"/>
          <w:szCs w:val="26"/>
        </w:rPr>
        <w:t>в</w:t>
      </w:r>
      <w:r w:rsidRPr="00903A8F">
        <w:rPr>
          <w:sz w:val="26"/>
          <w:szCs w:val="26"/>
        </w:rPr>
        <w:t xml:space="preserve">ска в рамках </w:t>
      </w:r>
      <w:proofErr w:type="gramStart"/>
      <w:r w:rsidRPr="00903A8F">
        <w:rPr>
          <w:sz w:val="26"/>
          <w:szCs w:val="26"/>
        </w:rPr>
        <w:t>процедуры формирования проекта бюджета города</w:t>
      </w:r>
      <w:proofErr w:type="gramEnd"/>
      <w:r w:rsidRPr="00903A8F">
        <w:rPr>
          <w:sz w:val="26"/>
          <w:szCs w:val="26"/>
        </w:rPr>
        <w:t xml:space="preserve"> на очередной ф</w:t>
      </w:r>
      <w:r w:rsidRPr="00903A8F">
        <w:rPr>
          <w:sz w:val="26"/>
          <w:szCs w:val="26"/>
        </w:rPr>
        <w:t>и</w:t>
      </w:r>
      <w:r w:rsidRPr="00903A8F">
        <w:rPr>
          <w:sz w:val="26"/>
          <w:szCs w:val="26"/>
        </w:rPr>
        <w:t xml:space="preserve">нансовый год Отделом своевременно подготовлен проект АИП города Рубцовска на 2023. </w:t>
      </w:r>
    </w:p>
    <w:p w:rsidR="001A1D30" w:rsidRPr="00903A8F" w:rsidRDefault="001A1D30" w:rsidP="001A1D30">
      <w:pPr>
        <w:ind w:firstLine="709"/>
        <w:jc w:val="both"/>
        <w:rPr>
          <w:sz w:val="26"/>
          <w:szCs w:val="26"/>
        </w:rPr>
      </w:pPr>
      <w:r w:rsidRPr="00903A8F">
        <w:rPr>
          <w:sz w:val="26"/>
          <w:szCs w:val="26"/>
        </w:rPr>
        <w:t>В первом квартале 2022 года был подготовлен годовой отчет за 2021 год о х</w:t>
      </w:r>
      <w:r w:rsidRPr="00903A8F">
        <w:rPr>
          <w:sz w:val="26"/>
          <w:szCs w:val="26"/>
        </w:rPr>
        <w:t>о</w:t>
      </w:r>
      <w:r w:rsidRPr="00903A8F">
        <w:rPr>
          <w:sz w:val="26"/>
          <w:szCs w:val="26"/>
        </w:rPr>
        <w:t>де реализации Плана мероприятий по улучшению инвестиционного климата в гор</w:t>
      </w:r>
      <w:r w:rsidRPr="00903A8F">
        <w:rPr>
          <w:sz w:val="26"/>
          <w:szCs w:val="26"/>
        </w:rPr>
        <w:t>о</w:t>
      </w:r>
      <w:r w:rsidRPr="00903A8F">
        <w:rPr>
          <w:sz w:val="26"/>
          <w:szCs w:val="26"/>
        </w:rPr>
        <w:t xml:space="preserve">да Рубцовска на 2021 год. </w:t>
      </w:r>
    </w:p>
    <w:p w:rsidR="001A1D30" w:rsidRPr="00903A8F" w:rsidRDefault="001A1D30" w:rsidP="001A1D30">
      <w:pPr>
        <w:ind w:firstLine="708"/>
        <w:jc w:val="both"/>
        <w:rPr>
          <w:sz w:val="26"/>
          <w:szCs w:val="26"/>
        </w:rPr>
      </w:pPr>
      <w:proofErr w:type="gramStart"/>
      <w:r w:rsidRPr="00903A8F">
        <w:rPr>
          <w:bCs/>
          <w:sz w:val="26"/>
          <w:szCs w:val="26"/>
        </w:rPr>
        <w:t>Работа по оценке регулирующего воздействия проектов муниципальных но</w:t>
      </w:r>
      <w:r w:rsidRPr="00903A8F">
        <w:rPr>
          <w:bCs/>
          <w:sz w:val="26"/>
          <w:szCs w:val="26"/>
        </w:rPr>
        <w:t>р</w:t>
      </w:r>
      <w:r w:rsidRPr="00903A8F">
        <w:rPr>
          <w:bCs/>
          <w:sz w:val="26"/>
          <w:szCs w:val="26"/>
        </w:rPr>
        <w:t>мативных правовых актов, принимаемых Администрацией города Рубцовска Алта</w:t>
      </w:r>
      <w:r w:rsidRPr="00903A8F">
        <w:rPr>
          <w:bCs/>
          <w:sz w:val="26"/>
          <w:szCs w:val="26"/>
        </w:rPr>
        <w:t>й</w:t>
      </w:r>
      <w:r w:rsidRPr="00903A8F">
        <w:rPr>
          <w:bCs/>
          <w:sz w:val="26"/>
          <w:szCs w:val="26"/>
        </w:rPr>
        <w:t>ского края и экспертизы муниципальных нормативных правовых актов, принятых Администрацией города Рубцовска в 2022 году проводилась специалистами Отдела в соответ</w:t>
      </w:r>
      <w:r w:rsidRPr="00903A8F">
        <w:rPr>
          <w:sz w:val="26"/>
          <w:szCs w:val="26"/>
        </w:rPr>
        <w:t>ствии с частью 6 статьи 7 и частью 3 статьи 46 Федерального закона от 06.10.2003 №131-ФЗ «Об общих принципах организации местного самоуправления в Российской Федерации», законом Алтайского</w:t>
      </w:r>
      <w:proofErr w:type="gramEnd"/>
      <w:r w:rsidRPr="00903A8F">
        <w:rPr>
          <w:sz w:val="26"/>
          <w:szCs w:val="26"/>
        </w:rPr>
        <w:t xml:space="preserve"> </w:t>
      </w:r>
      <w:proofErr w:type="gramStart"/>
      <w:r w:rsidRPr="00903A8F">
        <w:rPr>
          <w:sz w:val="26"/>
          <w:szCs w:val="26"/>
        </w:rPr>
        <w:t>края от 10.11.2014 № 90-ЗС «О поря</w:t>
      </w:r>
      <w:r w:rsidRPr="00903A8F">
        <w:rPr>
          <w:sz w:val="26"/>
          <w:szCs w:val="26"/>
        </w:rPr>
        <w:t>д</w:t>
      </w:r>
      <w:r w:rsidRPr="00903A8F">
        <w:rPr>
          <w:sz w:val="26"/>
          <w:szCs w:val="26"/>
        </w:rPr>
        <w:t>ке проведения оценки регулирующего воздействия проектов муниципальных норм</w:t>
      </w:r>
      <w:r w:rsidRPr="00903A8F">
        <w:rPr>
          <w:sz w:val="26"/>
          <w:szCs w:val="26"/>
        </w:rPr>
        <w:t>а</w:t>
      </w:r>
      <w:r w:rsidRPr="00903A8F">
        <w:rPr>
          <w:sz w:val="26"/>
          <w:szCs w:val="26"/>
        </w:rPr>
        <w:t>тивных правовых актов и экспертизы муниципальных нормативных правовых а</w:t>
      </w:r>
      <w:r w:rsidRPr="00903A8F">
        <w:rPr>
          <w:sz w:val="26"/>
          <w:szCs w:val="26"/>
        </w:rPr>
        <w:t>к</w:t>
      </w:r>
      <w:r w:rsidRPr="00903A8F">
        <w:rPr>
          <w:sz w:val="26"/>
          <w:szCs w:val="26"/>
        </w:rPr>
        <w:t>тов», постановлением Администрации города Рубцовска от 01.09.2021 № 2331 «Об утверждении положения о проведении оценки регулирующего воздействия проектов муниципальных нормативных правовых актов, принимаемых Администрацией г</w:t>
      </w:r>
      <w:r w:rsidRPr="00903A8F">
        <w:rPr>
          <w:sz w:val="26"/>
          <w:szCs w:val="26"/>
        </w:rPr>
        <w:t>о</w:t>
      </w:r>
      <w:r w:rsidRPr="00903A8F">
        <w:rPr>
          <w:sz w:val="26"/>
          <w:szCs w:val="26"/>
        </w:rPr>
        <w:t>рода Рубцовска, и экспертизы муниципальных нормативных правовых актов, прин</w:t>
      </w:r>
      <w:r w:rsidRPr="00903A8F">
        <w:rPr>
          <w:sz w:val="26"/>
          <w:szCs w:val="26"/>
        </w:rPr>
        <w:t>я</w:t>
      </w:r>
      <w:r w:rsidRPr="00903A8F">
        <w:rPr>
          <w:sz w:val="26"/>
          <w:szCs w:val="26"/>
        </w:rPr>
        <w:t>тых Администрацией города Рубцовска».</w:t>
      </w:r>
      <w:proofErr w:type="gramEnd"/>
    </w:p>
    <w:p w:rsidR="001A1D30" w:rsidRPr="00903A8F" w:rsidRDefault="001A1D30" w:rsidP="001A1D30">
      <w:pPr>
        <w:ind w:firstLine="709"/>
        <w:jc w:val="both"/>
        <w:rPr>
          <w:sz w:val="26"/>
          <w:szCs w:val="26"/>
        </w:rPr>
      </w:pPr>
      <w:proofErr w:type="gramStart"/>
      <w:r w:rsidRPr="00903A8F">
        <w:rPr>
          <w:sz w:val="26"/>
          <w:szCs w:val="26"/>
        </w:rPr>
        <w:t>На заседаниях рабочей группы по рассмотрению вопросов проведения оценки регулирующего воздействия проектов муниципальных нормативных правовых а</w:t>
      </w:r>
      <w:r w:rsidRPr="00903A8F">
        <w:rPr>
          <w:sz w:val="26"/>
          <w:szCs w:val="26"/>
        </w:rPr>
        <w:t>к</w:t>
      </w:r>
      <w:r w:rsidRPr="00903A8F">
        <w:rPr>
          <w:sz w:val="26"/>
          <w:szCs w:val="26"/>
        </w:rPr>
        <w:t>тов, принимаемых Администрацией города Рубцовска и экспертизы муниципальных нормативных правовых актов, принятых Администрацией города Рубцовска, были рассмотрены заключения по оценке регулирующего воздействия проектов муниц</w:t>
      </w:r>
      <w:r w:rsidRPr="00903A8F">
        <w:rPr>
          <w:sz w:val="26"/>
          <w:szCs w:val="26"/>
        </w:rPr>
        <w:t>и</w:t>
      </w:r>
      <w:r w:rsidRPr="00903A8F">
        <w:rPr>
          <w:sz w:val="26"/>
          <w:szCs w:val="26"/>
        </w:rPr>
        <w:t>пальных нормативных правовых актов, принимаемых Администрацией города Ру</w:t>
      </w:r>
      <w:r w:rsidRPr="00903A8F">
        <w:rPr>
          <w:sz w:val="26"/>
          <w:szCs w:val="26"/>
        </w:rPr>
        <w:t>б</w:t>
      </w:r>
      <w:r w:rsidRPr="00903A8F">
        <w:rPr>
          <w:sz w:val="26"/>
          <w:szCs w:val="26"/>
        </w:rPr>
        <w:t>цовска, а также заключение по экспертизе муниципального нормативного правового акта, принятого Администрацией города Рубцовска, заключения</w:t>
      </w:r>
      <w:proofErr w:type="gramEnd"/>
      <w:r w:rsidRPr="00903A8F">
        <w:rPr>
          <w:sz w:val="26"/>
          <w:szCs w:val="26"/>
        </w:rPr>
        <w:t xml:space="preserve"> были размещены на </w:t>
      </w:r>
      <w:r w:rsidRPr="00903A8F">
        <w:rPr>
          <w:sz w:val="26"/>
          <w:szCs w:val="26"/>
        </w:rPr>
        <w:lastRenderedPageBreak/>
        <w:t xml:space="preserve">Официальном </w:t>
      </w:r>
      <w:proofErr w:type="gramStart"/>
      <w:r w:rsidRPr="00903A8F">
        <w:rPr>
          <w:sz w:val="26"/>
          <w:szCs w:val="26"/>
        </w:rPr>
        <w:t>сайте</w:t>
      </w:r>
      <w:proofErr w:type="gramEnd"/>
      <w:r w:rsidRPr="00903A8F">
        <w:rPr>
          <w:sz w:val="26"/>
          <w:szCs w:val="26"/>
        </w:rPr>
        <w:t xml:space="preserve"> Администрации города Рубцовска. Специалистами Отдела пр</w:t>
      </w:r>
      <w:r w:rsidRPr="00903A8F">
        <w:rPr>
          <w:sz w:val="26"/>
          <w:szCs w:val="26"/>
        </w:rPr>
        <w:t>о</w:t>
      </w:r>
      <w:r w:rsidRPr="00903A8F">
        <w:rPr>
          <w:sz w:val="26"/>
          <w:szCs w:val="26"/>
        </w:rPr>
        <w:t>водилась координация работы по размещению материалов в категории «Правовые акты» в разделе «Оценка регулирующего воздействия проектов МНПА города Ру</w:t>
      </w:r>
      <w:r w:rsidRPr="00903A8F">
        <w:rPr>
          <w:sz w:val="26"/>
          <w:szCs w:val="26"/>
        </w:rPr>
        <w:t>б</w:t>
      </w:r>
      <w:r w:rsidRPr="00903A8F">
        <w:rPr>
          <w:sz w:val="26"/>
          <w:szCs w:val="26"/>
        </w:rPr>
        <w:t>цовска Алтайского края» на Официальном сайте Администрации города Рубцовска. Было подготовлено 17 заключений по оценке регулирующего воздействия проектов муниципальных нормативных правовых актов, принимаемых Администрацией г</w:t>
      </w:r>
      <w:r w:rsidRPr="00903A8F">
        <w:rPr>
          <w:sz w:val="26"/>
          <w:szCs w:val="26"/>
        </w:rPr>
        <w:t>о</w:t>
      </w:r>
      <w:r w:rsidRPr="00903A8F">
        <w:rPr>
          <w:sz w:val="26"/>
          <w:szCs w:val="26"/>
        </w:rPr>
        <w:t xml:space="preserve">рода Рубцовска. </w:t>
      </w:r>
      <w:proofErr w:type="gramStart"/>
      <w:r w:rsidRPr="00903A8F">
        <w:rPr>
          <w:sz w:val="26"/>
          <w:szCs w:val="26"/>
        </w:rPr>
        <w:t>По экспертизе муниципальных нормативные правовых актов, пр</w:t>
      </w:r>
      <w:r w:rsidRPr="00903A8F">
        <w:rPr>
          <w:sz w:val="26"/>
          <w:szCs w:val="26"/>
        </w:rPr>
        <w:t>и</w:t>
      </w:r>
      <w:r w:rsidRPr="00903A8F">
        <w:rPr>
          <w:sz w:val="26"/>
          <w:szCs w:val="26"/>
        </w:rPr>
        <w:t>нятых Администрацией города Рубцовска подготовлено 1 заключение.</w:t>
      </w:r>
      <w:proofErr w:type="gramEnd"/>
      <w:r w:rsidRPr="00903A8F">
        <w:rPr>
          <w:sz w:val="26"/>
          <w:szCs w:val="26"/>
        </w:rPr>
        <w:t xml:space="preserve"> Под руково</w:t>
      </w:r>
      <w:r w:rsidRPr="00903A8F">
        <w:rPr>
          <w:sz w:val="26"/>
          <w:szCs w:val="26"/>
        </w:rPr>
        <w:t>д</w:t>
      </w:r>
      <w:r w:rsidRPr="00903A8F">
        <w:rPr>
          <w:sz w:val="26"/>
          <w:szCs w:val="26"/>
        </w:rPr>
        <w:t>ством Минэкономразвития Алтайского края отделом проводился мониторинг в</w:t>
      </w:r>
      <w:r w:rsidRPr="00903A8F">
        <w:rPr>
          <w:sz w:val="26"/>
          <w:szCs w:val="26"/>
        </w:rPr>
        <w:t>ы</w:t>
      </w:r>
      <w:r w:rsidRPr="00903A8F">
        <w:rPr>
          <w:sz w:val="26"/>
          <w:szCs w:val="26"/>
        </w:rPr>
        <w:t>полненной работы по данному направлению.</w:t>
      </w:r>
    </w:p>
    <w:p w:rsidR="001A1D30" w:rsidRPr="00903A8F" w:rsidRDefault="001A1D30" w:rsidP="001A1D30">
      <w:pPr>
        <w:ind w:firstLine="851"/>
        <w:jc w:val="both"/>
        <w:rPr>
          <w:bCs/>
          <w:sz w:val="26"/>
          <w:szCs w:val="26"/>
        </w:rPr>
      </w:pPr>
      <w:proofErr w:type="gramStart"/>
      <w:r w:rsidRPr="00903A8F">
        <w:rPr>
          <w:bCs/>
          <w:sz w:val="26"/>
          <w:szCs w:val="26"/>
        </w:rPr>
        <w:t>Работа в рамках реализации стандарта развития конкуренции в Алтайском крае в 2022 году Отделом проводилась координация действий отраслевых (функц</w:t>
      </w:r>
      <w:r w:rsidRPr="00903A8F">
        <w:rPr>
          <w:bCs/>
          <w:sz w:val="26"/>
          <w:szCs w:val="26"/>
        </w:rPr>
        <w:t>и</w:t>
      </w:r>
      <w:r w:rsidRPr="00903A8F">
        <w:rPr>
          <w:bCs/>
          <w:sz w:val="26"/>
          <w:szCs w:val="26"/>
        </w:rPr>
        <w:t>ональных) органов Администрации города, ответственных за реализацию меропри</w:t>
      </w:r>
      <w:r w:rsidRPr="00903A8F">
        <w:rPr>
          <w:bCs/>
          <w:sz w:val="26"/>
          <w:szCs w:val="26"/>
        </w:rPr>
        <w:t>я</w:t>
      </w:r>
      <w:r w:rsidRPr="00903A8F">
        <w:rPr>
          <w:bCs/>
          <w:sz w:val="26"/>
          <w:szCs w:val="26"/>
        </w:rPr>
        <w:t>тий по развитию конкуренции, и принятие мер по достижению целевых значений показателей Плана мероприятий (дорожной карты) по содействию развития конк</w:t>
      </w:r>
      <w:r w:rsidRPr="00903A8F">
        <w:rPr>
          <w:bCs/>
          <w:sz w:val="26"/>
          <w:szCs w:val="26"/>
        </w:rPr>
        <w:t>у</w:t>
      </w:r>
      <w:r w:rsidRPr="00903A8F">
        <w:rPr>
          <w:bCs/>
          <w:sz w:val="26"/>
          <w:szCs w:val="26"/>
        </w:rPr>
        <w:t xml:space="preserve">ренции в </w:t>
      </w:r>
      <w:r w:rsidRPr="00903A8F">
        <w:rPr>
          <w:sz w:val="26"/>
          <w:szCs w:val="26"/>
        </w:rPr>
        <w:t>Официальном сайте Администрации города Рубцовска</w:t>
      </w:r>
      <w:r w:rsidRPr="00903A8F">
        <w:rPr>
          <w:bCs/>
          <w:sz w:val="26"/>
          <w:szCs w:val="26"/>
        </w:rPr>
        <w:t xml:space="preserve"> на 2020-2022 годы, дистанционное обучение с итоговым тестированием специалистов</w:t>
      </w:r>
      <w:proofErr w:type="gramEnd"/>
      <w:r w:rsidRPr="00903A8F">
        <w:rPr>
          <w:bCs/>
          <w:sz w:val="26"/>
          <w:szCs w:val="26"/>
        </w:rPr>
        <w:t xml:space="preserve"> Администрации города Рубцовска под руководством Минэкономразвития Алтайского края, соде</w:t>
      </w:r>
      <w:r w:rsidRPr="00903A8F">
        <w:rPr>
          <w:bCs/>
          <w:sz w:val="26"/>
          <w:szCs w:val="26"/>
        </w:rPr>
        <w:t>й</w:t>
      </w:r>
      <w:r w:rsidRPr="00903A8F">
        <w:rPr>
          <w:bCs/>
          <w:sz w:val="26"/>
          <w:szCs w:val="26"/>
        </w:rPr>
        <w:t>ствие в проведении Минэкономразвития Алтайского края анкетирования населения об удовлетворенности качеством товаров и услуг на рынках края и субъектов пре</w:t>
      </w:r>
      <w:r w:rsidRPr="00903A8F">
        <w:rPr>
          <w:bCs/>
          <w:sz w:val="26"/>
          <w:szCs w:val="26"/>
        </w:rPr>
        <w:t>д</w:t>
      </w:r>
      <w:r w:rsidRPr="00903A8F">
        <w:rPr>
          <w:bCs/>
          <w:sz w:val="26"/>
          <w:szCs w:val="26"/>
        </w:rPr>
        <w:t>принимательской деятельности о состоянии и развитии конкурентной среды на ры</w:t>
      </w:r>
      <w:r w:rsidRPr="00903A8F">
        <w:rPr>
          <w:bCs/>
          <w:sz w:val="26"/>
          <w:szCs w:val="26"/>
        </w:rPr>
        <w:t>н</w:t>
      </w:r>
      <w:r w:rsidRPr="00903A8F">
        <w:rPr>
          <w:bCs/>
          <w:sz w:val="26"/>
          <w:szCs w:val="26"/>
        </w:rPr>
        <w:t>ках товаров и услуг Алтайского края.</w:t>
      </w:r>
    </w:p>
    <w:p w:rsidR="001A1D30" w:rsidRPr="00903A8F" w:rsidRDefault="001A1D30" w:rsidP="001A1D30">
      <w:pPr>
        <w:ind w:firstLine="567"/>
        <w:jc w:val="both"/>
        <w:rPr>
          <w:bCs/>
          <w:sz w:val="26"/>
          <w:szCs w:val="26"/>
        </w:rPr>
      </w:pPr>
      <w:r w:rsidRPr="00903A8F">
        <w:rPr>
          <w:bCs/>
          <w:sz w:val="26"/>
          <w:szCs w:val="26"/>
        </w:rPr>
        <w:t xml:space="preserve">Работа по обеспечению </w:t>
      </w:r>
      <w:proofErr w:type="gramStart"/>
      <w:r w:rsidRPr="00903A8F">
        <w:rPr>
          <w:bCs/>
          <w:sz w:val="26"/>
          <w:szCs w:val="26"/>
        </w:rPr>
        <w:t>соответствия деятельности Администрации города Рубцовска требования антимонопольного</w:t>
      </w:r>
      <w:proofErr w:type="gramEnd"/>
      <w:r w:rsidRPr="00903A8F">
        <w:rPr>
          <w:bCs/>
          <w:sz w:val="26"/>
          <w:szCs w:val="26"/>
        </w:rPr>
        <w:t xml:space="preserve"> законодательства (антимонопольного </w:t>
      </w:r>
      <w:proofErr w:type="spellStart"/>
      <w:r w:rsidRPr="00903A8F">
        <w:rPr>
          <w:bCs/>
          <w:sz w:val="26"/>
          <w:szCs w:val="26"/>
        </w:rPr>
        <w:t>комплаенса</w:t>
      </w:r>
      <w:proofErr w:type="spellEnd"/>
      <w:r w:rsidRPr="00903A8F">
        <w:rPr>
          <w:bCs/>
          <w:sz w:val="26"/>
          <w:szCs w:val="26"/>
        </w:rPr>
        <w:t>) проводилась Отделом на основании Положения об организации в А</w:t>
      </w:r>
      <w:r w:rsidRPr="00903A8F">
        <w:rPr>
          <w:bCs/>
          <w:sz w:val="26"/>
          <w:szCs w:val="26"/>
        </w:rPr>
        <w:t>д</w:t>
      </w:r>
      <w:r w:rsidRPr="00903A8F">
        <w:rPr>
          <w:bCs/>
          <w:sz w:val="26"/>
          <w:szCs w:val="26"/>
        </w:rPr>
        <w:t>министрации города Рубцовска системы внутреннего обеспечения соответствия тр</w:t>
      </w:r>
      <w:r w:rsidRPr="00903A8F">
        <w:rPr>
          <w:bCs/>
          <w:sz w:val="26"/>
          <w:szCs w:val="26"/>
        </w:rPr>
        <w:t>е</w:t>
      </w:r>
      <w:r w:rsidRPr="00903A8F">
        <w:rPr>
          <w:bCs/>
          <w:sz w:val="26"/>
          <w:szCs w:val="26"/>
        </w:rPr>
        <w:t xml:space="preserve">бованиям антимонопольного законодательства (антимонопольного </w:t>
      </w:r>
      <w:proofErr w:type="spellStart"/>
      <w:r w:rsidRPr="00903A8F">
        <w:rPr>
          <w:bCs/>
          <w:sz w:val="26"/>
          <w:szCs w:val="26"/>
        </w:rPr>
        <w:t>комплаенса</w:t>
      </w:r>
      <w:proofErr w:type="spellEnd"/>
      <w:r w:rsidRPr="00903A8F">
        <w:rPr>
          <w:bCs/>
          <w:sz w:val="26"/>
          <w:szCs w:val="26"/>
        </w:rPr>
        <w:t>), утвержденного постановлением Администрации города Рубцовска от 16.09.2020 № 2238.</w:t>
      </w:r>
    </w:p>
    <w:p w:rsidR="001A1D30" w:rsidRPr="00903A8F" w:rsidRDefault="001A1D30" w:rsidP="001A1D30">
      <w:pPr>
        <w:ind w:firstLine="567"/>
        <w:jc w:val="both"/>
        <w:rPr>
          <w:sz w:val="26"/>
          <w:szCs w:val="26"/>
        </w:rPr>
      </w:pPr>
      <w:r w:rsidRPr="00903A8F">
        <w:rPr>
          <w:sz w:val="26"/>
          <w:szCs w:val="26"/>
        </w:rPr>
        <w:t>Специалистами Отдела были подготовлены ряд постановлений Администрации города Рубцовска:</w:t>
      </w:r>
    </w:p>
    <w:p w:rsidR="001A1D30" w:rsidRPr="00903A8F" w:rsidRDefault="001A1D30" w:rsidP="001A1D30">
      <w:pPr>
        <w:ind w:firstLine="567"/>
        <w:jc w:val="both"/>
        <w:rPr>
          <w:sz w:val="26"/>
          <w:szCs w:val="26"/>
        </w:rPr>
      </w:pPr>
      <w:r w:rsidRPr="00903A8F">
        <w:rPr>
          <w:sz w:val="26"/>
          <w:szCs w:val="26"/>
        </w:rPr>
        <w:t xml:space="preserve">от 23.03.2022 № 791 «Об утверждении </w:t>
      </w:r>
      <w:proofErr w:type="gramStart"/>
      <w:r w:rsidRPr="00903A8F">
        <w:rPr>
          <w:sz w:val="26"/>
          <w:szCs w:val="26"/>
        </w:rPr>
        <w:t>карты рисков нарушения антимонопол</w:t>
      </w:r>
      <w:r w:rsidRPr="00903A8F">
        <w:rPr>
          <w:sz w:val="26"/>
          <w:szCs w:val="26"/>
        </w:rPr>
        <w:t>ь</w:t>
      </w:r>
      <w:r w:rsidRPr="00903A8F">
        <w:rPr>
          <w:sz w:val="26"/>
          <w:szCs w:val="26"/>
        </w:rPr>
        <w:t>ного законодательства Администрации города Рубцовска Алтайского края</w:t>
      </w:r>
      <w:proofErr w:type="gramEnd"/>
      <w:r w:rsidRPr="00903A8F">
        <w:rPr>
          <w:sz w:val="26"/>
          <w:szCs w:val="26"/>
        </w:rPr>
        <w:t xml:space="preserve"> на 2022 год»;</w:t>
      </w:r>
    </w:p>
    <w:p w:rsidR="001A1D30" w:rsidRPr="00903A8F" w:rsidRDefault="001A1D30" w:rsidP="001A1D30">
      <w:pPr>
        <w:ind w:firstLine="567"/>
        <w:jc w:val="both"/>
        <w:rPr>
          <w:sz w:val="26"/>
          <w:szCs w:val="26"/>
        </w:rPr>
      </w:pPr>
      <w:r w:rsidRPr="00903A8F">
        <w:rPr>
          <w:sz w:val="26"/>
          <w:szCs w:val="26"/>
        </w:rPr>
        <w:t xml:space="preserve">от 23.03.2022 № 792 «Об утверждении плана мероприятий по снижению </w:t>
      </w:r>
      <w:proofErr w:type="spellStart"/>
      <w:r w:rsidRPr="00903A8F">
        <w:rPr>
          <w:sz w:val="26"/>
          <w:szCs w:val="26"/>
        </w:rPr>
        <w:t>ко</w:t>
      </w:r>
      <w:r w:rsidRPr="00903A8F">
        <w:rPr>
          <w:sz w:val="26"/>
          <w:szCs w:val="26"/>
        </w:rPr>
        <w:t>м</w:t>
      </w:r>
      <w:r w:rsidRPr="00903A8F">
        <w:rPr>
          <w:sz w:val="26"/>
          <w:szCs w:val="26"/>
        </w:rPr>
        <w:t>плаенс</w:t>
      </w:r>
      <w:proofErr w:type="spellEnd"/>
      <w:r w:rsidRPr="00903A8F">
        <w:rPr>
          <w:sz w:val="26"/>
          <w:szCs w:val="26"/>
        </w:rPr>
        <w:t xml:space="preserve"> - рисков антимонопольного законодательства в Администрации города Ру</w:t>
      </w:r>
      <w:r w:rsidRPr="00903A8F">
        <w:rPr>
          <w:sz w:val="26"/>
          <w:szCs w:val="26"/>
        </w:rPr>
        <w:t>б</w:t>
      </w:r>
      <w:r w:rsidRPr="00903A8F">
        <w:rPr>
          <w:sz w:val="26"/>
          <w:szCs w:val="26"/>
        </w:rPr>
        <w:t>цовска Алтайского края на 2022 год»;</w:t>
      </w:r>
    </w:p>
    <w:p w:rsidR="001A1D30" w:rsidRPr="00903A8F" w:rsidRDefault="001A1D30" w:rsidP="001A1D30">
      <w:pPr>
        <w:ind w:firstLine="567"/>
        <w:jc w:val="both"/>
        <w:rPr>
          <w:sz w:val="26"/>
          <w:szCs w:val="26"/>
        </w:rPr>
      </w:pPr>
      <w:r w:rsidRPr="00903A8F">
        <w:rPr>
          <w:sz w:val="26"/>
          <w:szCs w:val="26"/>
        </w:rPr>
        <w:t xml:space="preserve">от 31.03. 2022 № 859 «Об утверждении ключевых показателей эффективности функционирования антимонопольного </w:t>
      </w:r>
      <w:proofErr w:type="spellStart"/>
      <w:r w:rsidRPr="00903A8F">
        <w:rPr>
          <w:sz w:val="26"/>
          <w:szCs w:val="26"/>
        </w:rPr>
        <w:t>комплаенса</w:t>
      </w:r>
      <w:proofErr w:type="spellEnd"/>
      <w:r w:rsidRPr="00903A8F">
        <w:rPr>
          <w:sz w:val="26"/>
          <w:szCs w:val="26"/>
        </w:rPr>
        <w:t xml:space="preserve"> в Администрации города Рубцо</w:t>
      </w:r>
      <w:r w:rsidRPr="00903A8F">
        <w:rPr>
          <w:sz w:val="26"/>
          <w:szCs w:val="26"/>
        </w:rPr>
        <w:t>в</w:t>
      </w:r>
      <w:r w:rsidRPr="00903A8F">
        <w:rPr>
          <w:sz w:val="26"/>
          <w:szCs w:val="26"/>
        </w:rPr>
        <w:t>ска Алтайского края на 2022 год»;</w:t>
      </w:r>
    </w:p>
    <w:p w:rsidR="001A1D30" w:rsidRPr="00903A8F" w:rsidRDefault="001A1D30" w:rsidP="001A1D30">
      <w:pPr>
        <w:ind w:firstLine="567"/>
        <w:jc w:val="both"/>
        <w:rPr>
          <w:sz w:val="26"/>
          <w:szCs w:val="26"/>
        </w:rPr>
      </w:pPr>
      <w:r w:rsidRPr="00903A8F">
        <w:rPr>
          <w:sz w:val="26"/>
          <w:szCs w:val="26"/>
        </w:rPr>
        <w:t>от 12.05.2022 № 1331 «Об утверждении доклада об организации в Администр</w:t>
      </w:r>
      <w:r w:rsidRPr="00903A8F">
        <w:rPr>
          <w:sz w:val="26"/>
          <w:szCs w:val="26"/>
        </w:rPr>
        <w:t>а</w:t>
      </w:r>
      <w:r w:rsidRPr="00903A8F">
        <w:rPr>
          <w:sz w:val="26"/>
          <w:szCs w:val="26"/>
        </w:rPr>
        <w:t xml:space="preserve">ции </w:t>
      </w:r>
      <w:proofErr w:type="gramStart"/>
      <w:r w:rsidRPr="00903A8F">
        <w:rPr>
          <w:sz w:val="26"/>
          <w:szCs w:val="26"/>
        </w:rPr>
        <w:t>города Рубцовска Алтайского края системы внутреннего обеспечения соотве</w:t>
      </w:r>
      <w:r w:rsidRPr="00903A8F">
        <w:rPr>
          <w:sz w:val="26"/>
          <w:szCs w:val="26"/>
        </w:rPr>
        <w:t>т</w:t>
      </w:r>
      <w:r w:rsidRPr="00903A8F">
        <w:rPr>
          <w:sz w:val="26"/>
          <w:szCs w:val="26"/>
        </w:rPr>
        <w:t>ствия</w:t>
      </w:r>
      <w:proofErr w:type="gramEnd"/>
      <w:r w:rsidRPr="00903A8F">
        <w:rPr>
          <w:sz w:val="26"/>
          <w:szCs w:val="26"/>
        </w:rPr>
        <w:t xml:space="preserve"> требованиям антимонопольного законодательства (антимонопольного </w:t>
      </w:r>
      <w:proofErr w:type="spellStart"/>
      <w:r w:rsidRPr="00903A8F">
        <w:rPr>
          <w:sz w:val="26"/>
          <w:szCs w:val="26"/>
        </w:rPr>
        <w:t>компл</w:t>
      </w:r>
      <w:r w:rsidRPr="00903A8F">
        <w:rPr>
          <w:sz w:val="26"/>
          <w:szCs w:val="26"/>
        </w:rPr>
        <w:t>а</w:t>
      </w:r>
      <w:r w:rsidRPr="00903A8F">
        <w:rPr>
          <w:sz w:val="26"/>
          <w:szCs w:val="26"/>
        </w:rPr>
        <w:t>енса</w:t>
      </w:r>
      <w:proofErr w:type="spellEnd"/>
      <w:r w:rsidRPr="00903A8F">
        <w:rPr>
          <w:sz w:val="26"/>
          <w:szCs w:val="26"/>
        </w:rPr>
        <w:t>) за 2021 год».</w:t>
      </w:r>
    </w:p>
    <w:p w:rsidR="001A1D30" w:rsidRPr="00903A8F" w:rsidRDefault="001A1D30" w:rsidP="001A1D30">
      <w:pPr>
        <w:ind w:firstLine="567"/>
        <w:jc w:val="both"/>
        <w:rPr>
          <w:sz w:val="26"/>
          <w:szCs w:val="26"/>
        </w:rPr>
      </w:pPr>
      <w:bookmarkStart w:id="1" w:name="_Hlk120884832"/>
      <w:proofErr w:type="gramStart"/>
      <w:r w:rsidRPr="00903A8F">
        <w:rPr>
          <w:bCs/>
          <w:sz w:val="26"/>
          <w:szCs w:val="26"/>
        </w:rPr>
        <w:t>Работа в сфере ценообразования</w:t>
      </w:r>
      <w:r w:rsidRPr="00903A8F">
        <w:rPr>
          <w:sz w:val="26"/>
          <w:szCs w:val="26"/>
        </w:rPr>
        <w:t xml:space="preserve"> проводилась Отделом в 2022 году в соотве</w:t>
      </w:r>
      <w:r w:rsidRPr="00903A8F">
        <w:rPr>
          <w:sz w:val="26"/>
          <w:szCs w:val="26"/>
        </w:rPr>
        <w:t>т</w:t>
      </w:r>
      <w:r w:rsidRPr="00903A8F">
        <w:rPr>
          <w:sz w:val="26"/>
          <w:szCs w:val="26"/>
        </w:rPr>
        <w:t>ствии с государственной политикой цен в Российской Федерации и Алтайском крае, Федеральным законом Российской Федерации от 06.10.2003 №131-ФЗ «Об общих принципах организации местного самоуправления в Российской Федерации», осн</w:t>
      </w:r>
      <w:r w:rsidRPr="00903A8F">
        <w:rPr>
          <w:sz w:val="26"/>
          <w:szCs w:val="26"/>
        </w:rPr>
        <w:t>о</w:t>
      </w:r>
      <w:r w:rsidRPr="00903A8F">
        <w:rPr>
          <w:sz w:val="26"/>
          <w:szCs w:val="26"/>
        </w:rPr>
        <w:lastRenderedPageBreak/>
        <w:t>вами ценообразования и порядком регулирования тарифов на работы (услуги), ок</w:t>
      </w:r>
      <w:r w:rsidRPr="00903A8F">
        <w:rPr>
          <w:sz w:val="26"/>
          <w:szCs w:val="26"/>
        </w:rPr>
        <w:t>а</w:t>
      </w:r>
      <w:r w:rsidRPr="00903A8F">
        <w:rPr>
          <w:sz w:val="26"/>
          <w:szCs w:val="26"/>
        </w:rPr>
        <w:t xml:space="preserve">зываемые муниципальными предприятиями и учреждениями. </w:t>
      </w:r>
      <w:proofErr w:type="gramEnd"/>
    </w:p>
    <w:p w:rsidR="001A1D30" w:rsidRPr="00903A8F" w:rsidRDefault="001A1D30" w:rsidP="001A1D30">
      <w:pPr>
        <w:ind w:firstLine="567"/>
        <w:jc w:val="both"/>
        <w:rPr>
          <w:sz w:val="26"/>
          <w:szCs w:val="26"/>
        </w:rPr>
      </w:pPr>
      <w:r w:rsidRPr="00903A8F">
        <w:rPr>
          <w:sz w:val="26"/>
          <w:szCs w:val="26"/>
        </w:rPr>
        <w:t>Специалистами Отдела осуществлялись функции по формированию цен (тар</w:t>
      </w:r>
      <w:r w:rsidRPr="00903A8F">
        <w:rPr>
          <w:sz w:val="26"/>
          <w:szCs w:val="26"/>
        </w:rPr>
        <w:t>и</w:t>
      </w:r>
      <w:r w:rsidRPr="00903A8F">
        <w:rPr>
          <w:sz w:val="26"/>
          <w:szCs w:val="26"/>
        </w:rPr>
        <w:t xml:space="preserve">фов) и </w:t>
      </w:r>
      <w:proofErr w:type="gramStart"/>
      <w:r w:rsidRPr="00903A8F">
        <w:rPr>
          <w:sz w:val="26"/>
          <w:szCs w:val="26"/>
        </w:rPr>
        <w:t>контролю за</w:t>
      </w:r>
      <w:proofErr w:type="gramEnd"/>
      <w:r w:rsidRPr="00903A8F">
        <w:rPr>
          <w:sz w:val="26"/>
          <w:szCs w:val="26"/>
        </w:rPr>
        <w:t xml:space="preserve"> правильностью их применения, в соответствии с нормативными документами, подготовке материалов экономической обоснованности цен (тарифов), услуги которых подлежат государственному регулированию. </w:t>
      </w:r>
    </w:p>
    <w:p w:rsidR="001A1D30" w:rsidRPr="00903A8F" w:rsidRDefault="001A1D30" w:rsidP="001A1D30">
      <w:pPr>
        <w:ind w:firstLine="567"/>
        <w:jc w:val="both"/>
        <w:rPr>
          <w:sz w:val="26"/>
          <w:szCs w:val="26"/>
        </w:rPr>
      </w:pPr>
      <w:r w:rsidRPr="00903A8F">
        <w:rPr>
          <w:sz w:val="26"/>
          <w:szCs w:val="26"/>
        </w:rPr>
        <w:t>Для проведения открытых конкурсов по отбору управляющей организации для управления многоквартирными домами, производились расчеты размера платы за содержание жилого помещения, включающие в себя плату за услуги, работы по управлению многоквартирным домом, за содержание и текущий ремонт общего имущества в многоквартирном доме для 25 МКД, расположенных на территории г</w:t>
      </w:r>
      <w:r w:rsidRPr="00903A8F">
        <w:rPr>
          <w:sz w:val="26"/>
          <w:szCs w:val="26"/>
        </w:rPr>
        <w:t>о</w:t>
      </w:r>
      <w:r w:rsidRPr="00903A8F">
        <w:rPr>
          <w:sz w:val="26"/>
          <w:szCs w:val="26"/>
        </w:rPr>
        <w:t>рода Рубцовска.</w:t>
      </w:r>
    </w:p>
    <w:p w:rsidR="001A1D30" w:rsidRPr="00903A8F" w:rsidRDefault="001A1D30" w:rsidP="001A1D30">
      <w:pPr>
        <w:shd w:val="clear" w:color="auto" w:fill="FFFFFF"/>
        <w:ind w:firstLine="567"/>
        <w:jc w:val="both"/>
        <w:rPr>
          <w:sz w:val="26"/>
          <w:szCs w:val="26"/>
        </w:rPr>
      </w:pPr>
      <w:r w:rsidRPr="00903A8F">
        <w:rPr>
          <w:sz w:val="26"/>
          <w:szCs w:val="26"/>
        </w:rPr>
        <w:t>В 2022 году были проведены 3 экономические экспертизы обоснованности цен (тарифов), представленных предприятиями города для их утверждения органами местного самоуправления, на основании которых подготовлены и согласованы п</w:t>
      </w:r>
      <w:r w:rsidRPr="00903A8F">
        <w:rPr>
          <w:sz w:val="26"/>
          <w:szCs w:val="26"/>
        </w:rPr>
        <w:t>о</w:t>
      </w:r>
      <w:r w:rsidRPr="00903A8F">
        <w:rPr>
          <w:sz w:val="26"/>
          <w:szCs w:val="26"/>
        </w:rPr>
        <w:t>становления Администрации города Рубцовска:</w:t>
      </w:r>
    </w:p>
    <w:p w:rsidR="001A1D30" w:rsidRPr="00903A8F" w:rsidRDefault="001A1D30" w:rsidP="001A1D30">
      <w:pPr>
        <w:ind w:right="-1" w:firstLine="567"/>
        <w:jc w:val="both"/>
        <w:rPr>
          <w:sz w:val="26"/>
          <w:szCs w:val="26"/>
        </w:rPr>
      </w:pPr>
      <w:r w:rsidRPr="00903A8F">
        <w:rPr>
          <w:sz w:val="26"/>
          <w:szCs w:val="26"/>
        </w:rPr>
        <w:t>от 24.01.2022 № 132 «Об утверждении тарифа на услугу одной помывки в бане для всех категорий граждан, оказываемую подразделением баня «Западная» мун</w:t>
      </w:r>
      <w:r w:rsidRPr="00903A8F">
        <w:rPr>
          <w:sz w:val="26"/>
          <w:szCs w:val="26"/>
        </w:rPr>
        <w:t>и</w:t>
      </w:r>
      <w:r w:rsidRPr="00903A8F">
        <w:rPr>
          <w:sz w:val="26"/>
          <w:szCs w:val="26"/>
        </w:rPr>
        <w:t>ципального унитарного предприятия «Центральный рынок» муниципального обр</w:t>
      </w:r>
      <w:r w:rsidRPr="00903A8F">
        <w:rPr>
          <w:sz w:val="26"/>
          <w:szCs w:val="26"/>
        </w:rPr>
        <w:t>а</w:t>
      </w:r>
      <w:r w:rsidRPr="00903A8F">
        <w:rPr>
          <w:sz w:val="26"/>
          <w:szCs w:val="26"/>
        </w:rPr>
        <w:t>зования город Рубцовск Алтайского края»;</w:t>
      </w:r>
    </w:p>
    <w:p w:rsidR="001A1D30" w:rsidRPr="00903A8F" w:rsidRDefault="001A1D30" w:rsidP="001A1D30">
      <w:pPr>
        <w:ind w:right="-2" w:firstLine="567"/>
        <w:jc w:val="both"/>
        <w:rPr>
          <w:sz w:val="26"/>
          <w:szCs w:val="26"/>
        </w:rPr>
      </w:pPr>
      <w:r w:rsidRPr="00903A8F">
        <w:rPr>
          <w:sz w:val="26"/>
          <w:szCs w:val="26"/>
        </w:rPr>
        <w:t>от 04.10.2022 № 3187 «Об утверждении максимальных регулируемых тарифов на перевозку пассажиров и багажа по муниципальным маршрутам регулярных пер</w:t>
      </w:r>
      <w:r w:rsidRPr="00903A8F">
        <w:rPr>
          <w:sz w:val="26"/>
          <w:szCs w:val="26"/>
        </w:rPr>
        <w:t>е</w:t>
      </w:r>
      <w:r w:rsidRPr="00903A8F">
        <w:rPr>
          <w:sz w:val="26"/>
          <w:szCs w:val="26"/>
        </w:rPr>
        <w:t>возок в границах муниципального образования город Рубцовск Алтайского края м</w:t>
      </w:r>
      <w:r w:rsidRPr="00903A8F">
        <w:rPr>
          <w:sz w:val="26"/>
          <w:szCs w:val="26"/>
        </w:rPr>
        <w:t>у</w:t>
      </w:r>
      <w:r w:rsidRPr="00903A8F">
        <w:rPr>
          <w:sz w:val="26"/>
          <w:szCs w:val="26"/>
        </w:rPr>
        <w:t>ниципальным унитарным троллейбусным предприятием муниципального образов</w:t>
      </w:r>
      <w:r w:rsidRPr="00903A8F">
        <w:rPr>
          <w:sz w:val="26"/>
          <w:szCs w:val="26"/>
        </w:rPr>
        <w:t>а</w:t>
      </w:r>
      <w:r w:rsidRPr="00903A8F">
        <w:rPr>
          <w:sz w:val="26"/>
          <w:szCs w:val="26"/>
        </w:rPr>
        <w:t>ния город Рубцовск Алтайского края»;</w:t>
      </w:r>
    </w:p>
    <w:p w:rsidR="001A1D30" w:rsidRPr="00903A8F" w:rsidRDefault="001A1D30" w:rsidP="001A1D30">
      <w:pPr>
        <w:ind w:right="-2" w:firstLine="567"/>
        <w:jc w:val="both"/>
        <w:rPr>
          <w:sz w:val="26"/>
          <w:szCs w:val="26"/>
        </w:rPr>
      </w:pPr>
      <w:r w:rsidRPr="00903A8F">
        <w:rPr>
          <w:sz w:val="26"/>
          <w:szCs w:val="26"/>
        </w:rPr>
        <w:t>от 16.11.2022 № 3731 «Об установлении максимальных регулируемых тарифов на перевозку пассажиров и багажа по муниципальному маршруту  № 32 регулярных перевозок в границах муниципального образования город Рубцовск Алтайского края индивидуальным предпринимателем Саблиным А.Д.».</w:t>
      </w:r>
    </w:p>
    <w:p w:rsidR="001A1D30" w:rsidRPr="00903A8F" w:rsidRDefault="001A1D30" w:rsidP="001A1D30">
      <w:pPr>
        <w:ind w:firstLine="567"/>
        <w:jc w:val="both"/>
        <w:rPr>
          <w:sz w:val="26"/>
          <w:szCs w:val="26"/>
        </w:rPr>
      </w:pPr>
      <w:r w:rsidRPr="00903A8F">
        <w:rPr>
          <w:sz w:val="26"/>
          <w:szCs w:val="26"/>
        </w:rPr>
        <w:t>В 2022 году были разработаны и подготовлены постановления Администрации города Рубцовска Алтайского края:</w:t>
      </w:r>
    </w:p>
    <w:p w:rsidR="001A1D30" w:rsidRPr="00903A8F" w:rsidRDefault="001A1D30" w:rsidP="001A1D30">
      <w:pPr>
        <w:widowControl w:val="0"/>
        <w:autoSpaceDE w:val="0"/>
        <w:autoSpaceDN w:val="0"/>
        <w:ind w:right="-1" w:firstLine="567"/>
        <w:jc w:val="both"/>
        <w:rPr>
          <w:sz w:val="26"/>
          <w:szCs w:val="26"/>
        </w:rPr>
      </w:pPr>
      <w:r w:rsidRPr="00903A8F">
        <w:rPr>
          <w:sz w:val="26"/>
          <w:szCs w:val="26"/>
        </w:rPr>
        <w:t>от 04.02.2022 № 300 «Об индексации стоимости услуг по погребению на терр</w:t>
      </w:r>
      <w:r w:rsidRPr="00903A8F">
        <w:rPr>
          <w:sz w:val="26"/>
          <w:szCs w:val="26"/>
        </w:rPr>
        <w:t>и</w:t>
      </w:r>
      <w:r w:rsidRPr="00903A8F">
        <w:rPr>
          <w:sz w:val="26"/>
          <w:szCs w:val="26"/>
        </w:rPr>
        <w:t>тории муниципального образования город Рубцовск Алтайского края»;</w:t>
      </w:r>
    </w:p>
    <w:p w:rsidR="001A1D30" w:rsidRPr="00903A8F" w:rsidRDefault="001A1D30" w:rsidP="001A1D30">
      <w:pPr>
        <w:ind w:right="-1" w:firstLine="567"/>
        <w:jc w:val="both"/>
        <w:rPr>
          <w:sz w:val="26"/>
          <w:szCs w:val="26"/>
        </w:rPr>
      </w:pPr>
      <w:r w:rsidRPr="00903A8F">
        <w:rPr>
          <w:sz w:val="26"/>
          <w:szCs w:val="26"/>
        </w:rPr>
        <w:t>от 13.05.2022 № 1345 «О дополнительных мерах социальной поддержки в целях соблюдения предельных (максимальных) индексов изменения размера вн</w:t>
      </w:r>
      <w:r w:rsidRPr="00903A8F">
        <w:rPr>
          <w:sz w:val="26"/>
          <w:szCs w:val="26"/>
        </w:rPr>
        <w:t>о</w:t>
      </w:r>
      <w:r w:rsidRPr="00903A8F">
        <w:rPr>
          <w:sz w:val="26"/>
          <w:szCs w:val="26"/>
        </w:rPr>
        <w:t>симой гражданами платы за коммунальные услуги на территории муниципального образования город Рубцовск Алтайского края»;</w:t>
      </w:r>
    </w:p>
    <w:p w:rsidR="001A1D30" w:rsidRPr="00903A8F" w:rsidRDefault="001A1D30" w:rsidP="001A1D30">
      <w:pPr>
        <w:tabs>
          <w:tab w:val="left" w:pos="5954"/>
        </w:tabs>
        <w:ind w:right="-1" w:firstLine="709"/>
        <w:jc w:val="both"/>
        <w:rPr>
          <w:sz w:val="26"/>
          <w:szCs w:val="26"/>
        </w:rPr>
      </w:pPr>
      <w:r w:rsidRPr="00903A8F">
        <w:rPr>
          <w:sz w:val="26"/>
          <w:szCs w:val="26"/>
        </w:rPr>
        <w:t>от 01.07.2022 № 1976 «Об утверждении Положения о порядке и условиях предоставления дополнительных мер социальной поддержки граждан в целях с</w:t>
      </w:r>
      <w:r w:rsidRPr="00903A8F">
        <w:rPr>
          <w:sz w:val="26"/>
          <w:szCs w:val="26"/>
        </w:rPr>
        <w:t>о</w:t>
      </w:r>
      <w:r w:rsidRPr="00903A8F">
        <w:rPr>
          <w:sz w:val="26"/>
          <w:szCs w:val="26"/>
        </w:rPr>
        <w:t>блюдения предельного (максимального) индекса платы граждан за коммунальные услуги (твердое топливо для печного отопления) на территории муниципального о</w:t>
      </w:r>
      <w:r w:rsidRPr="00903A8F">
        <w:rPr>
          <w:sz w:val="26"/>
          <w:szCs w:val="26"/>
        </w:rPr>
        <w:t>б</w:t>
      </w:r>
      <w:r w:rsidRPr="00903A8F">
        <w:rPr>
          <w:sz w:val="26"/>
          <w:szCs w:val="26"/>
        </w:rPr>
        <w:t>разования город Рубцовск Алтайского края»;</w:t>
      </w:r>
    </w:p>
    <w:p w:rsidR="001A1D30" w:rsidRPr="00903A8F" w:rsidRDefault="001A1D30" w:rsidP="001A1D30">
      <w:pPr>
        <w:tabs>
          <w:tab w:val="left" w:pos="0"/>
          <w:tab w:val="left" w:pos="5387"/>
        </w:tabs>
        <w:autoSpaceDE w:val="0"/>
        <w:autoSpaceDN w:val="0"/>
        <w:adjustRightInd w:val="0"/>
        <w:spacing w:before="29"/>
        <w:ind w:right="-1" w:firstLine="709"/>
        <w:jc w:val="both"/>
        <w:rPr>
          <w:sz w:val="26"/>
          <w:szCs w:val="26"/>
        </w:rPr>
      </w:pPr>
      <w:proofErr w:type="gramStart"/>
      <w:r w:rsidRPr="00903A8F">
        <w:rPr>
          <w:sz w:val="26"/>
          <w:szCs w:val="26"/>
        </w:rPr>
        <w:t>от 26.10.2022 № 3462 «О внесении изменений в постановление Администр</w:t>
      </w:r>
      <w:r w:rsidRPr="00903A8F">
        <w:rPr>
          <w:sz w:val="26"/>
          <w:szCs w:val="26"/>
        </w:rPr>
        <w:t>а</w:t>
      </w:r>
      <w:r w:rsidRPr="00903A8F">
        <w:rPr>
          <w:sz w:val="26"/>
          <w:szCs w:val="26"/>
        </w:rPr>
        <w:t>ции города Рубцовска Алтайского края от 30.04.2019 № 1045 «Об утверждении пр</w:t>
      </w:r>
      <w:r w:rsidRPr="00903A8F">
        <w:rPr>
          <w:sz w:val="26"/>
          <w:szCs w:val="26"/>
        </w:rPr>
        <w:t>е</w:t>
      </w:r>
      <w:r w:rsidRPr="00903A8F">
        <w:rPr>
          <w:sz w:val="26"/>
          <w:szCs w:val="26"/>
        </w:rPr>
        <w:t>дельного максимального уровня регулируемых тарифов на перевозки пассажиров и багажа автомобильным транспортом и городским наземным электрическим тран</w:t>
      </w:r>
      <w:r w:rsidRPr="00903A8F">
        <w:rPr>
          <w:sz w:val="26"/>
          <w:szCs w:val="26"/>
        </w:rPr>
        <w:t>с</w:t>
      </w:r>
      <w:r w:rsidRPr="00903A8F">
        <w:rPr>
          <w:sz w:val="26"/>
          <w:szCs w:val="26"/>
        </w:rPr>
        <w:t>портом по муниципальным маршрутам регулярных перевозок муниципального о</w:t>
      </w:r>
      <w:r w:rsidRPr="00903A8F">
        <w:rPr>
          <w:sz w:val="26"/>
          <w:szCs w:val="26"/>
        </w:rPr>
        <w:t>б</w:t>
      </w:r>
      <w:r w:rsidRPr="00903A8F">
        <w:rPr>
          <w:sz w:val="26"/>
          <w:szCs w:val="26"/>
        </w:rPr>
        <w:t>разования город Рубцовск Алтайского края и на маршрутах в садоводческие тов</w:t>
      </w:r>
      <w:r w:rsidRPr="00903A8F">
        <w:rPr>
          <w:sz w:val="26"/>
          <w:szCs w:val="26"/>
        </w:rPr>
        <w:t>а</w:t>
      </w:r>
      <w:r w:rsidRPr="00903A8F">
        <w:rPr>
          <w:sz w:val="26"/>
          <w:szCs w:val="26"/>
        </w:rPr>
        <w:lastRenderedPageBreak/>
        <w:t>рищества в границах муниципального образования город Рубцовск Алтайского края»;</w:t>
      </w:r>
      <w:proofErr w:type="gramEnd"/>
    </w:p>
    <w:p w:rsidR="001A1D30" w:rsidRPr="00903A8F" w:rsidRDefault="001A1D30" w:rsidP="001A1D30">
      <w:pPr>
        <w:tabs>
          <w:tab w:val="left" w:pos="1901"/>
          <w:tab w:val="left" w:pos="3624"/>
          <w:tab w:val="left" w:pos="5387"/>
        </w:tabs>
        <w:autoSpaceDE w:val="0"/>
        <w:autoSpaceDN w:val="0"/>
        <w:adjustRightInd w:val="0"/>
        <w:spacing w:before="29"/>
        <w:ind w:right="-1" w:firstLine="709"/>
        <w:jc w:val="both"/>
        <w:rPr>
          <w:sz w:val="26"/>
          <w:szCs w:val="26"/>
        </w:rPr>
      </w:pPr>
      <w:proofErr w:type="gramStart"/>
      <w:r w:rsidRPr="00903A8F">
        <w:rPr>
          <w:sz w:val="26"/>
          <w:szCs w:val="26"/>
        </w:rPr>
        <w:t>от 07.12.2022 № 3950 «О внесении изменений в постановление Администр</w:t>
      </w:r>
      <w:r w:rsidRPr="00903A8F">
        <w:rPr>
          <w:sz w:val="26"/>
          <w:szCs w:val="26"/>
        </w:rPr>
        <w:t>а</w:t>
      </w:r>
      <w:r w:rsidRPr="00903A8F">
        <w:rPr>
          <w:sz w:val="26"/>
          <w:szCs w:val="26"/>
        </w:rPr>
        <w:t>ции города Рубцовска Алтайского края от 30.04.2019 № 1045 «Об утверждении пр</w:t>
      </w:r>
      <w:r w:rsidRPr="00903A8F">
        <w:rPr>
          <w:sz w:val="26"/>
          <w:szCs w:val="26"/>
        </w:rPr>
        <w:t>е</w:t>
      </w:r>
      <w:r w:rsidRPr="00903A8F">
        <w:rPr>
          <w:sz w:val="26"/>
          <w:szCs w:val="26"/>
        </w:rPr>
        <w:t>дельного максимального уровня регулируемых тарифов на перевозки пассажиров и багажа автомобильным транспортом и городским наземным электрическим тран</w:t>
      </w:r>
      <w:r w:rsidRPr="00903A8F">
        <w:rPr>
          <w:sz w:val="26"/>
          <w:szCs w:val="26"/>
        </w:rPr>
        <w:t>с</w:t>
      </w:r>
      <w:r w:rsidRPr="00903A8F">
        <w:rPr>
          <w:sz w:val="26"/>
          <w:szCs w:val="26"/>
        </w:rPr>
        <w:t>портом по муниципальным маршрутам регулярных перевозок муниципального о</w:t>
      </w:r>
      <w:r w:rsidRPr="00903A8F">
        <w:rPr>
          <w:sz w:val="26"/>
          <w:szCs w:val="26"/>
        </w:rPr>
        <w:t>б</w:t>
      </w:r>
      <w:r w:rsidRPr="00903A8F">
        <w:rPr>
          <w:sz w:val="26"/>
          <w:szCs w:val="26"/>
        </w:rPr>
        <w:t>разования город Рубцовск Алтайского края и на маршрутах в садоводческие тов</w:t>
      </w:r>
      <w:r w:rsidRPr="00903A8F">
        <w:rPr>
          <w:sz w:val="26"/>
          <w:szCs w:val="26"/>
        </w:rPr>
        <w:t>а</w:t>
      </w:r>
      <w:r w:rsidRPr="00903A8F">
        <w:rPr>
          <w:sz w:val="26"/>
          <w:szCs w:val="26"/>
        </w:rPr>
        <w:t>рищества в границах муниципального образования город Рубцовск Алтайского края»;</w:t>
      </w:r>
      <w:proofErr w:type="gramEnd"/>
    </w:p>
    <w:p w:rsidR="001A1D30" w:rsidRPr="00903A8F" w:rsidRDefault="001A1D30" w:rsidP="001A1D30">
      <w:pPr>
        <w:ind w:right="-1" w:firstLine="709"/>
        <w:jc w:val="both"/>
        <w:rPr>
          <w:rFonts w:eastAsia="Calibri"/>
          <w:sz w:val="26"/>
          <w:szCs w:val="26"/>
          <w:lang w:eastAsia="en-US"/>
        </w:rPr>
      </w:pPr>
      <w:r w:rsidRPr="00903A8F">
        <w:rPr>
          <w:rFonts w:eastAsia="Calibri"/>
          <w:sz w:val="26"/>
          <w:szCs w:val="26"/>
          <w:lang w:eastAsia="en-US"/>
        </w:rPr>
        <w:t xml:space="preserve">от 16.12.2022 № 4113 </w:t>
      </w:r>
      <w:r w:rsidRPr="00903A8F">
        <w:rPr>
          <w:sz w:val="26"/>
          <w:szCs w:val="26"/>
        </w:rPr>
        <w:t>«</w:t>
      </w:r>
      <w:r w:rsidRPr="00903A8F">
        <w:rPr>
          <w:bCs/>
          <w:sz w:val="26"/>
          <w:szCs w:val="26"/>
        </w:rPr>
        <w:t>Об утверждении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w:t>
      </w:r>
      <w:r w:rsidRPr="00903A8F">
        <w:rPr>
          <w:bCs/>
          <w:sz w:val="26"/>
          <w:szCs w:val="26"/>
        </w:rPr>
        <w:t>щ</w:t>
      </w:r>
      <w:r w:rsidRPr="00903A8F">
        <w:rPr>
          <w:bCs/>
          <w:sz w:val="26"/>
          <w:szCs w:val="26"/>
        </w:rPr>
        <w:t>ного фонда на территории муниципального образования город Рубцовск Алтайского края».</w:t>
      </w:r>
    </w:p>
    <w:p w:rsidR="001A1D30" w:rsidRPr="00903A8F" w:rsidRDefault="001A1D30" w:rsidP="001A1D30">
      <w:pPr>
        <w:ind w:firstLine="567"/>
        <w:jc w:val="both"/>
        <w:rPr>
          <w:sz w:val="26"/>
          <w:szCs w:val="26"/>
        </w:rPr>
      </w:pPr>
      <w:r w:rsidRPr="00903A8F">
        <w:rPr>
          <w:sz w:val="26"/>
          <w:szCs w:val="26"/>
        </w:rPr>
        <w:t>Проведено 90 проверок правильности формирования и применения цен (тар</w:t>
      </w:r>
      <w:r w:rsidRPr="00903A8F">
        <w:rPr>
          <w:sz w:val="26"/>
          <w:szCs w:val="26"/>
        </w:rPr>
        <w:t>и</w:t>
      </w:r>
      <w:r w:rsidRPr="00903A8F">
        <w:rPr>
          <w:sz w:val="26"/>
          <w:szCs w:val="26"/>
        </w:rPr>
        <w:t>фов) на услуги 20 муниципальных предприятий, учреждений, которые в соотве</w:t>
      </w:r>
      <w:r w:rsidRPr="00903A8F">
        <w:rPr>
          <w:sz w:val="26"/>
          <w:szCs w:val="26"/>
        </w:rPr>
        <w:t>т</w:t>
      </w:r>
      <w:r w:rsidRPr="00903A8F">
        <w:rPr>
          <w:sz w:val="26"/>
          <w:szCs w:val="26"/>
        </w:rPr>
        <w:t xml:space="preserve">ствии с Федеральным законом Российской Федерации от 06.10.2003 №131-ФЗ «Об общих принципах организации местного самоуправления в Российской Федерации» подлежат согласованию с органами местного самоуправления. </w:t>
      </w:r>
    </w:p>
    <w:p w:rsidR="001A1D30" w:rsidRPr="00903A8F" w:rsidRDefault="001A1D30" w:rsidP="001A1D30">
      <w:pPr>
        <w:ind w:firstLine="567"/>
        <w:jc w:val="both"/>
        <w:rPr>
          <w:sz w:val="26"/>
          <w:szCs w:val="26"/>
        </w:rPr>
      </w:pPr>
      <w:proofErr w:type="gramStart"/>
      <w:r w:rsidRPr="00903A8F">
        <w:rPr>
          <w:sz w:val="26"/>
          <w:szCs w:val="26"/>
        </w:rPr>
        <w:t>По запросам управления Алтайского края по государственному регулированию цен и тарифов проведены подготовка и согласование Соглашения о предоставлении в 2022 году субвенции из краевого бюджета на исполнение государственных полн</w:t>
      </w:r>
      <w:r w:rsidRPr="00903A8F">
        <w:rPr>
          <w:sz w:val="26"/>
          <w:szCs w:val="26"/>
        </w:rPr>
        <w:t>о</w:t>
      </w:r>
      <w:r w:rsidRPr="00903A8F">
        <w:rPr>
          <w:sz w:val="26"/>
          <w:szCs w:val="26"/>
        </w:rPr>
        <w:t>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w:t>
      </w:r>
      <w:proofErr w:type="gramEnd"/>
    </w:p>
    <w:p w:rsidR="001A1D30" w:rsidRPr="00903A8F" w:rsidRDefault="001A1D30" w:rsidP="001A1D30">
      <w:pPr>
        <w:ind w:firstLine="567"/>
        <w:jc w:val="both"/>
        <w:rPr>
          <w:sz w:val="26"/>
          <w:szCs w:val="26"/>
        </w:rPr>
      </w:pPr>
      <w:r w:rsidRPr="00903A8F">
        <w:rPr>
          <w:sz w:val="26"/>
          <w:szCs w:val="26"/>
        </w:rPr>
        <w:t>Осуществлялось методическое руководство и координация деятельности орг</w:t>
      </w:r>
      <w:r w:rsidRPr="00903A8F">
        <w:rPr>
          <w:sz w:val="26"/>
          <w:szCs w:val="26"/>
        </w:rPr>
        <w:t>а</w:t>
      </w:r>
      <w:r w:rsidRPr="00903A8F">
        <w:rPr>
          <w:sz w:val="26"/>
          <w:szCs w:val="26"/>
        </w:rPr>
        <w:t>нов управления различного уровня, предприятий и организаций в области ценообр</w:t>
      </w:r>
      <w:r w:rsidRPr="00903A8F">
        <w:rPr>
          <w:sz w:val="26"/>
          <w:szCs w:val="26"/>
        </w:rPr>
        <w:t>а</w:t>
      </w:r>
      <w:r w:rsidRPr="00903A8F">
        <w:rPr>
          <w:sz w:val="26"/>
          <w:szCs w:val="26"/>
        </w:rPr>
        <w:t xml:space="preserve">зования. В течение года проводилась работа </w:t>
      </w:r>
      <w:proofErr w:type="gramStart"/>
      <w:r w:rsidRPr="00903A8F">
        <w:rPr>
          <w:sz w:val="26"/>
          <w:szCs w:val="26"/>
        </w:rPr>
        <w:t>по</w:t>
      </w:r>
      <w:proofErr w:type="gramEnd"/>
      <w:r w:rsidRPr="00903A8F">
        <w:rPr>
          <w:sz w:val="26"/>
          <w:szCs w:val="26"/>
        </w:rPr>
        <w:t>:</w:t>
      </w:r>
    </w:p>
    <w:p w:rsidR="001A1D30" w:rsidRPr="00903A8F" w:rsidRDefault="001A1D30" w:rsidP="001A1D30">
      <w:pPr>
        <w:tabs>
          <w:tab w:val="center" w:pos="-2160"/>
        </w:tabs>
        <w:ind w:firstLine="567"/>
        <w:jc w:val="both"/>
        <w:rPr>
          <w:sz w:val="26"/>
          <w:szCs w:val="26"/>
        </w:rPr>
      </w:pPr>
      <w:r w:rsidRPr="00903A8F">
        <w:rPr>
          <w:sz w:val="26"/>
          <w:szCs w:val="26"/>
        </w:rPr>
        <w:t>проверке расчетов начислений по исковым требованиям АО «Барнаульская г</w:t>
      </w:r>
      <w:r w:rsidRPr="00903A8F">
        <w:rPr>
          <w:sz w:val="26"/>
          <w:szCs w:val="26"/>
        </w:rPr>
        <w:t>е</w:t>
      </w:r>
      <w:r w:rsidRPr="00903A8F">
        <w:rPr>
          <w:sz w:val="26"/>
          <w:szCs w:val="26"/>
        </w:rPr>
        <w:t xml:space="preserve">нерация» за тепловую энергию и горячее водоснабжение, поставляемые в жилые помещения, принадлежащие на праве собственности городу Рубцовску; </w:t>
      </w:r>
    </w:p>
    <w:p w:rsidR="001A1D30" w:rsidRPr="00903A8F" w:rsidRDefault="001A1D30" w:rsidP="001A1D30">
      <w:pPr>
        <w:tabs>
          <w:tab w:val="center" w:pos="-2160"/>
        </w:tabs>
        <w:ind w:firstLine="567"/>
        <w:jc w:val="both"/>
        <w:rPr>
          <w:sz w:val="26"/>
          <w:szCs w:val="26"/>
        </w:rPr>
      </w:pPr>
      <w:r w:rsidRPr="00903A8F">
        <w:rPr>
          <w:sz w:val="26"/>
          <w:szCs w:val="26"/>
        </w:rPr>
        <w:t>проверке правильности начисления платы за коммунальные услуги населению города, а также по вопросам завышения цен на продукты питания, были даны отв</w:t>
      </w:r>
      <w:r w:rsidRPr="00903A8F">
        <w:rPr>
          <w:sz w:val="26"/>
          <w:szCs w:val="26"/>
        </w:rPr>
        <w:t>е</w:t>
      </w:r>
      <w:r w:rsidRPr="00903A8F">
        <w:rPr>
          <w:sz w:val="26"/>
          <w:szCs w:val="26"/>
        </w:rPr>
        <w:t>ты на 10 писем от населения;</w:t>
      </w:r>
    </w:p>
    <w:p w:rsidR="001A1D30" w:rsidRPr="00903A8F" w:rsidRDefault="001A1D30" w:rsidP="001A1D30">
      <w:pPr>
        <w:tabs>
          <w:tab w:val="center" w:pos="-2160"/>
        </w:tabs>
        <w:ind w:firstLine="567"/>
        <w:jc w:val="both"/>
        <w:rPr>
          <w:sz w:val="26"/>
          <w:szCs w:val="26"/>
        </w:rPr>
      </w:pPr>
      <w:r w:rsidRPr="00903A8F">
        <w:rPr>
          <w:sz w:val="26"/>
          <w:szCs w:val="26"/>
        </w:rPr>
        <w:t>анализу финансового состояния предприятий транспорта и коммунального х</w:t>
      </w:r>
      <w:r w:rsidRPr="00903A8F">
        <w:rPr>
          <w:sz w:val="26"/>
          <w:szCs w:val="26"/>
        </w:rPr>
        <w:t>о</w:t>
      </w:r>
      <w:r w:rsidRPr="00903A8F">
        <w:rPr>
          <w:sz w:val="26"/>
          <w:szCs w:val="26"/>
        </w:rPr>
        <w:t>зяйства;</w:t>
      </w:r>
    </w:p>
    <w:p w:rsidR="001A1D30" w:rsidRPr="00903A8F" w:rsidRDefault="001A1D30" w:rsidP="001A1D30">
      <w:pPr>
        <w:tabs>
          <w:tab w:val="center" w:pos="-2160"/>
        </w:tabs>
        <w:ind w:firstLine="567"/>
        <w:jc w:val="both"/>
        <w:rPr>
          <w:sz w:val="26"/>
          <w:szCs w:val="26"/>
        </w:rPr>
      </w:pPr>
      <w:r w:rsidRPr="00903A8F">
        <w:rPr>
          <w:sz w:val="26"/>
          <w:szCs w:val="26"/>
        </w:rPr>
        <w:t>рассмотрению документов и согласованию расчетов стоимости Единого пр</w:t>
      </w:r>
      <w:r w:rsidRPr="00903A8F">
        <w:rPr>
          <w:sz w:val="26"/>
          <w:szCs w:val="26"/>
        </w:rPr>
        <w:t>о</w:t>
      </w:r>
      <w:r w:rsidRPr="00903A8F">
        <w:rPr>
          <w:sz w:val="26"/>
          <w:szCs w:val="26"/>
        </w:rPr>
        <w:t>ездного билета (ЕПБ) с учетом затрат на предоставление транспортной услуги, для граждан, учтенных в федеральном и краевом регистрах получателей мер социальной поддержки, дающей право на льготный проезд в городском муниципальном тран</w:t>
      </w:r>
      <w:r w:rsidRPr="00903A8F">
        <w:rPr>
          <w:sz w:val="26"/>
          <w:szCs w:val="26"/>
        </w:rPr>
        <w:t>с</w:t>
      </w:r>
      <w:r w:rsidRPr="00903A8F">
        <w:rPr>
          <w:sz w:val="26"/>
          <w:szCs w:val="26"/>
        </w:rPr>
        <w:t>порте общего пользования города Рубцовска;</w:t>
      </w:r>
    </w:p>
    <w:p w:rsidR="001A1D30" w:rsidRPr="00903A8F" w:rsidRDefault="001A1D30" w:rsidP="001A1D30">
      <w:pPr>
        <w:ind w:firstLine="567"/>
        <w:jc w:val="both"/>
        <w:rPr>
          <w:sz w:val="26"/>
          <w:szCs w:val="26"/>
        </w:rPr>
      </w:pPr>
      <w:proofErr w:type="gramStart"/>
      <w:r w:rsidRPr="00903A8F">
        <w:rPr>
          <w:sz w:val="26"/>
          <w:szCs w:val="26"/>
        </w:rPr>
        <w:t>контролю за</w:t>
      </w:r>
      <w:proofErr w:type="gramEnd"/>
      <w:r w:rsidRPr="00903A8F">
        <w:rPr>
          <w:sz w:val="26"/>
          <w:szCs w:val="26"/>
        </w:rPr>
        <w:t xml:space="preserve"> разработкой и принятием типовых административных регламентов отраслевыми (функциональными) органами Администрации города Рубцовска; </w:t>
      </w:r>
    </w:p>
    <w:p w:rsidR="001A1D30" w:rsidRPr="00903A8F" w:rsidRDefault="001A1D30" w:rsidP="001A1D30">
      <w:pPr>
        <w:tabs>
          <w:tab w:val="center" w:pos="-2160"/>
        </w:tabs>
        <w:ind w:firstLine="567"/>
        <w:jc w:val="both"/>
        <w:rPr>
          <w:sz w:val="26"/>
          <w:szCs w:val="26"/>
        </w:rPr>
      </w:pPr>
      <w:r w:rsidRPr="00903A8F">
        <w:rPr>
          <w:sz w:val="26"/>
          <w:szCs w:val="26"/>
        </w:rPr>
        <w:t>подготовке информации на судебные запросы и требования прокуратуры.</w:t>
      </w:r>
    </w:p>
    <w:p w:rsidR="001A1D30" w:rsidRPr="00903A8F" w:rsidRDefault="001A1D30" w:rsidP="001A1D30">
      <w:pPr>
        <w:ind w:firstLine="567"/>
        <w:jc w:val="both"/>
        <w:rPr>
          <w:sz w:val="26"/>
          <w:szCs w:val="26"/>
        </w:rPr>
      </w:pPr>
      <w:r w:rsidRPr="00903A8F">
        <w:rPr>
          <w:sz w:val="26"/>
          <w:szCs w:val="26"/>
        </w:rPr>
        <w:t>С целью предотвращения нарушения дисциплины цен предприятиями города все нормативные документы по ценообразованию публиковались в средствах масс</w:t>
      </w:r>
      <w:r w:rsidRPr="00903A8F">
        <w:rPr>
          <w:sz w:val="26"/>
          <w:szCs w:val="26"/>
        </w:rPr>
        <w:t>о</w:t>
      </w:r>
      <w:r w:rsidRPr="00903A8F">
        <w:rPr>
          <w:sz w:val="26"/>
          <w:szCs w:val="26"/>
        </w:rPr>
        <w:t>вой информации и</w:t>
      </w:r>
      <w:r w:rsidRPr="00903A8F">
        <w:rPr>
          <w:bCs/>
          <w:sz w:val="26"/>
          <w:szCs w:val="26"/>
        </w:rPr>
        <w:t xml:space="preserve"> размещались на Официальном сайте Администрации города Ру</w:t>
      </w:r>
      <w:r w:rsidRPr="00903A8F">
        <w:rPr>
          <w:bCs/>
          <w:sz w:val="26"/>
          <w:szCs w:val="26"/>
        </w:rPr>
        <w:t>б</w:t>
      </w:r>
      <w:r w:rsidRPr="00903A8F">
        <w:rPr>
          <w:bCs/>
          <w:sz w:val="26"/>
          <w:szCs w:val="26"/>
        </w:rPr>
        <w:t>цовска</w:t>
      </w:r>
      <w:r w:rsidRPr="00903A8F">
        <w:rPr>
          <w:sz w:val="26"/>
          <w:szCs w:val="26"/>
        </w:rPr>
        <w:t>.</w:t>
      </w:r>
    </w:p>
    <w:p w:rsidR="001A1D30" w:rsidRPr="001A1D30" w:rsidRDefault="001A1D30" w:rsidP="001A1D30">
      <w:pPr>
        <w:ind w:firstLine="567"/>
        <w:jc w:val="both"/>
        <w:rPr>
          <w:sz w:val="28"/>
          <w:szCs w:val="28"/>
        </w:rPr>
      </w:pPr>
    </w:p>
    <w:bookmarkEnd w:id="1"/>
    <w:p w:rsidR="001A1D30" w:rsidRPr="00DF2B26" w:rsidRDefault="001A1D30" w:rsidP="001A1D30">
      <w:pPr>
        <w:ind w:firstLine="709"/>
        <w:jc w:val="center"/>
        <w:rPr>
          <w:b/>
          <w:bCs/>
          <w:iCs/>
          <w:sz w:val="26"/>
          <w:szCs w:val="26"/>
        </w:rPr>
      </w:pPr>
      <w:r w:rsidRPr="00DF2B26">
        <w:rPr>
          <w:b/>
          <w:bCs/>
          <w:iCs/>
          <w:sz w:val="26"/>
          <w:szCs w:val="26"/>
        </w:rPr>
        <w:lastRenderedPageBreak/>
        <w:t>Ведение проектной деятельности в части мониторинга реализации при</w:t>
      </w:r>
      <w:r w:rsidRPr="00DF2B26">
        <w:rPr>
          <w:b/>
          <w:bCs/>
          <w:iCs/>
          <w:sz w:val="26"/>
          <w:szCs w:val="26"/>
        </w:rPr>
        <w:t>о</w:t>
      </w:r>
      <w:r w:rsidRPr="00DF2B26">
        <w:rPr>
          <w:b/>
          <w:bCs/>
          <w:iCs/>
          <w:sz w:val="26"/>
          <w:szCs w:val="26"/>
        </w:rPr>
        <w:t>ритетных проектов и размещение информационных поводов по исполнению в систему сбора и размещения контента</w:t>
      </w:r>
    </w:p>
    <w:p w:rsidR="001A1D30" w:rsidRPr="00DF2B26" w:rsidRDefault="001A1D30" w:rsidP="001A1D30">
      <w:pPr>
        <w:ind w:firstLine="709"/>
        <w:jc w:val="both"/>
        <w:rPr>
          <w:b/>
          <w:bCs/>
          <w:iCs/>
          <w:sz w:val="26"/>
          <w:szCs w:val="26"/>
        </w:rPr>
      </w:pPr>
    </w:p>
    <w:p w:rsidR="001A1D30" w:rsidRPr="00DF2B26" w:rsidRDefault="001A1D30" w:rsidP="001A1D30">
      <w:pPr>
        <w:ind w:firstLine="567"/>
        <w:jc w:val="both"/>
        <w:rPr>
          <w:sz w:val="26"/>
          <w:szCs w:val="26"/>
        </w:rPr>
      </w:pPr>
      <w:r w:rsidRPr="00DF2B26">
        <w:rPr>
          <w:sz w:val="26"/>
          <w:szCs w:val="26"/>
        </w:rPr>
        <w:t>Специалистами Отдела организован мониторинг реализации приоритетных проектов (государственных, региональных, муниципальных программ) на террит</w:t>
      </w:r>
      <w:r w:rsidRPr="00DF2B26">
        <w:rPr>
          <w:sz w:val="26"/>
          <w:szCs w:val="26"/>
        </w:rPr>
        <w:t>о</w:t>
      </w:r>
      <w:r w:rsidRPr="00DF2B26">
        <w:rPr>
          <w:sz w:val="26"/>
          <w:szCs w:val="26"/>
        </w:rPr>
        <w:t xml:space="preserve">рии города. </w:t>
      </w:r>
      <w:proofErr w:type="gramStart"/>
      <w:r w:rsidRPr="00DF2B26">
        <w:rPr>
          <w:sz w:val="26"/>
          <w:szCs w:val="26"/>
        </w:rPr>
        <w:t>Ежеквартально производится сбор информации о реализации на терр</w:t>
      </w:r>
      <w:r w:rsidRPr="00DF2B26">
        <w:rPr>
          <w:sz w:val="26"/>
          <w:szCs w:val="26"/>
        </w:rPr>
        <w:t>и</w:t>
      </w:r>
      <w:r w:rsidRPr="00DF2B26">
        <w:rPr>
          <w:sz w:val="26"/>
          <w:szCs w:val="26"/>
        </w:rPr>
        <w:t>тории города Рубцовска приоритетных национальных проектов отраслевыми (фун</w:t>
      </w:r>
      <w:r w:rsidRPr="00DF2B26">
        <w:rPr>
          <w:sz w:val="26"/>
          <w:szCs w:val="26"/>
        </w:rPr>
        <w:t>к</w:t>
      </w:r>
      <w:r w:rsidRPr="00DF2B26">
        <w:rPr>
          <w:sz w:val="26"/>
          <w:szCs w:val="26"/>
        </w:rPr>
        <w:t>циональными) органами Администрации города Рубцовска, подготовка сводной и</w:t>
      </w:r>
      <w:r w:rsidRPr="00DF2B26">
        <w:rPr>
          <w:sz w:val="26"/>
          <w:szCs w:val="26"/>
        </w:rPr>
        <w:t>н</w:t>
      </w:r>
      <w:r w:rsidRPr="00DF2B26">
        <w:rPr>
          <w:sz w:val="26"/>
          <w:szCs w:val="26"/>
        </w:rPr>
        <w:t>формации и направление в департамент Администрации Губернатора и Правител</w:t>
      </w:r>
      <w:r w:rsidRPr="00DF2B26">
        <w:rPr>
          <w:sz w:val="26"/>
          <w:szCs w:val="26"/>
        </w:rPr>
        <w:t>ь</w:t>
      </w:r>
      <w:r w:rsidRPr="00DF2B26">
        <w:rPr>
          <w:sz w:val="26"/>
          <w:szCs w:val="26"/>
        </w:rPr>
        <w:t>ства Алтайского края по вопросам внутренней политики, а также Ассоциацию «С</w:t>
      </w:r>
      <w:r w:rsidRPr="00DF2B26">
        <w:rPr>
          <w:sz w:val="26"/>
          <w:szCs w:val="26"/>
        </w:rPr>
        <w:t>о</w:t>
      </w:r>
      <w:r w:rsidRPr="00DF2B26">
        <w:rPr>
          <w:sz w:val="26"/>
          <w:szCs w:val="26"/>
        </w:rPr>
        <w:t>вета муниципальных образований Алтайского края», в рамках реализации рекоме</w:t>
      </w:r>
      <w:r w:rsidRPr="00DF2B26">
        <w:rPr>
          <w:sz w:val="26"/>
          <w:szCs w:val="26"/>
        </w:rPr>
        <w:t>н</w:t>
      </w:r>
      <w:r w:rsidRPr="00DF2B26">
        <w:rPr>
          <w:sz w:val="26"/>
          <w:szCs w:val="26"/>
        </w:rPr>
        <w:t>даций протокола заседания Совета по вопросам развития местного самоуправления при полномочном представителе Президента</w:t>
      </w:r>
      <w:proofErr w:type="gramEnd"/>
      <w:r w:rsidRPr="00DF2B26">
        <w:rPr>
          <w:sz w:val="26"/>
          <w:szCs w:val="26"/>
        </w:rPr>
        <w:t xml:space="preserve"> Российской Федерации в Сибирском федеральном округе.</w:t>
      </w:r>
    </w:p>
    <w:p w:rsidR="001A1D30" w:rsidRPr="00DF2B26" w:rsidRDefault="001A1D30" w:rsidP="001A1D30">
      <w:pPr>
        <w:ind w:firstLine="567"/>
        <w:jc w:val="both"/>
        <w:rPr>
          <w:sz w:val="26"/>
          <w:szCs w:val="26"/>
        </w:rPr>
      </w:pPr>
      <w:r w:rsidRPr="00DF2B26">
        <w:rPr>
          <w:sz w:val="26"/>
          <w:szCs w:val="26"/>
        </w:rPr>
        <w:t>С целью организации качественного информационного сопровождения реал</w:t>
      </w:r>
      <w:r w:rsidRPr="00DF2B26">
        <w:rPr>
          <w:sz w:val="26"/>
          <w:szCs w:val="26"/>
        </w:rPr>
        <w:t>и</w:t>
      </w:r>
      <w:r w:rsidRPr="00DF2B26">
        <w:rPr>
          <w:sz w:val="26"/>
          <w:szCs w:val="26"/>
        </w:rPr>
        <w:t>зации национальных проектов, участие в которых принимают учреждения культуры и образования города, а также Администрация города Рубцовска, специалистами о</w:t>
      </w:r>
      <w:r w:rsidRPr="00DF2B26">
        <w:rPr>
          <w:sz w:val="26"/>
          <w:szCs w:val="26"/>
        </w:rPr>
        <w:t>т</w:t>
      </w:r>
      <w:r w:rsidRPr="00DF2B26">
        <w:rPr>
          <w:sz w:val="26"/>
          <w:szCs w:val="26"/>
        </w:rPr>
        <w:t>дела ведется сбор и подготовка информационных поводов об исполнении меропри</w:t>
      </w:r>
      <w:r w:rsidRPr="00DF2B26">
        <w:rPr>
          <w:sz w:val="26"/>
          <w:szCs w:val="26"/>
        </w:rPr>
        <w:t>я</w:t>
      </w:r>
      <w:r w:rsidRPr="00DF2B26">
        <w:rPr>
          <w:sz w:val="26"/>
          <w:szCs w:val="26"/>
        </w:rPr>
        <w:t xml:space="preserve">тий в рамках нацпроектов и размещение их в системе </w:t>
      </w:r>
      <w:proofErr w:type="spellStart"/>
      <w:r w:rsidRPr="00DF2B26">
        <w:rPr>
          <w:sz w:val="26"/>
          <w:szCs w:val="26"/>
        </w:rPr>
        <w:t>модерации</w:t>
      </w:r>
      <w:proofErr w:type="spellEnd"/>
      <w:r w:rsidRPr="00DF2B26">
        <w:rPr>
          <w:sz w:val="26"/>
          <w:szCs w:val="26"/>
        </w:rPr>
        <w:t xml:space="preserve"> СРК АНО «Наци</w:t>
      </w:r>
      <w:r w:rsidRPr="00DF2B26">
        <w:rPr>
          <w:sz w:val="26"/>
          <w:szCs w:val="26"/>
        </w:rPr>
        <w:t>о</w:t>
      </w:r>
      <w:r w:rsidRPr="00DF2B26">
        <w:rPr>
          <w:sz w:val="26"/>
          <w:szCs w:val="26"/>
        </w:rPr>
        <w:t>нальные приоритеты». Данные информационные поводы после проверки на соотве</w:t>
      </w:r>
      <w:r w:rsidRPr="00DF2B26">
        <w:rPr>
          <w:sz w:val="26"/>
          <w:szCs w:val="26"/>
        </w:rPr>
        <w:t>т</w:t>
      </w:r>
      <w:r w:rsidRPr="00DF2B26">
        <w:rPr>
          <w:sz w:val="26"/>
          <w:szCs w:val="26"/>
        </w:rPr>
        <w:t xml:space="preserve">ствие содержания обязательным требованиям поступают в доступ служб массовой информации. За период формирования базы </w:t>
      </w:r>
      <w:proofErr w:type="spellStart"/>
      <w:r w:rsidRPr="00DF2B26">
        <w:rPr>
          <w:sz w:val="26"/>
          <w:szCs w:val="26"/>
        </w:rPr>
        <w:t>инфоповодов</w:t>
      </w:r>
      <w:proofErr w:type="spellEnd"/>
      <w:r w:rsidRPr="00DF2B26">
        <w:rPr>
          <w:sz w:val="26"/>
          <w:szCs w:val="26"/>
        </w:rPr>
        <w:t xml:space="preserve"> с января по декабрь 2022 года подготовлено и размещено 62 материала.</w:t>
      </w:r>
    </w:p>
    <w:p w:rsidR="001A1D30" w:rsidRPr="00DF2B26" w:rsidRDefault="001A1D30" w:rsidP="001A1D30">
      <w:pPr>
        <w:ind w:firstLine="567"/>
        <w:jc w:val="both"/>
        <w:rPr>
          <w:bCs/>
          <w:iCs/>
          <w:sz w:val="26"/>
          <w:szCs w:val="26"/>
        </w:rPr>
      </w:pPr>
      <w:r w:rsidRPr="00DF2B26">
        <w:rPr>
          <w:bCs/>
          <w:iCs/>
          <w:sz w:val="26"/>
          <w:szCs w:val="26"/>
        </w:rPr>
        <w:t>Исполнение поручений Губернатора Алтайского края, взаимодействие с орг</w:t>
      </w:r>
      <w:r w:rsidRPr="00DF2B26">
        <w:rPr>
          <w:bCs/>
          <w:iCs/>
          <w:sz w:val="26"/>
          <w:szCs w:val="26"/>
        </w:rPr>
        <w:t>а</w:t>
      </w:r>
      <w:r w:rsidRPr="00DF2B26">
        <w:rPr>
          <w:bCs/>
          <w:iCs/>
          <w:sz w:val="26"/>
          <w:szCs w:val="26"/>
        </w:rPr>
        <w:t>нами исполнительной и законодательной власти, а также со структурными подра</w:t>
      </w:r>
      <w:r w:rsidRPr="00DF2B26">
        <w:rPr>
          <w:bCs/>
          <w:iCs/>
          <w:sz w:val="26"/>
          <w:szCs w:val="26"/>
        </w:rPr>
        <w:t>з</w:t>
      </w:r>
      <w:r w:rsidRPr="00DF2B26">
        <w:rPr>
          <w:bCs/>
          <w:iCs/>
          <w:sz w:val="26"/>
          <w:szCs w:val="26"/>
        </w:rPr>
        <w:t>делениями краевых и федеральных органов.</w:t>
      </w:r>
    </w:p>
    <w:p w:rsidR="001A1D30" w:rsidRPr="00DF2B26" w:rsidRDefault="001A1D30" w:rsidP="001A1D30">
      <w:pPr>
        <w:ind w:firstLine="567"/>
        <w:jc w:val="both"/>
        <w:rPr>
          <w:sz w:val="26"/>
          <w:szCs w:val="26"/>
        </w:rPr>
      </w:pPr>
      <w:r w:rsidRPr="00DF2B26">
        <w:rPr>
          <w:sz w:val="26"/>
          <w:szCs w:val="26"/>
        </w:rPr>
        <w:t>В текущем году Отдел тесно сотрудничал с органами исполнительной и зак</w:t>
      </w:r>
      <w:r w:rsidRPr="00DF2B26">
        <w:rPr>
          <w:sz w:val="26"/>
          <w:szCs w:val="26"/>
        </w:rPr>
        <w:t>о</w:t>
      </w:r>
      <w:r w:rsidRPr="00DF2B26">
        <w:rPr>
          <w:sz w:val="26"/>
          <w:szCs w:val="26"/>
        </w:rPr>
        <w:t>нодательной власти всех уровней.</w:t>
      </w:r>
    </w:p>
    <w:p w:rsidR="001A1D30" w:rsidRPr="00DF2B26" w:rsidRDefault="001A1D30" w:rsidP="001A1D30">
      <w:pPr>
        <w:ind w:firstLine="567"/>
        <w:jc w:val="both"/>
        <w:rPr>
          <w:sz w:val="26"/>
          <w:szCs w:val="26"/>
        </w:rPr>
      </w:pPr>
      <w:r w:rsidRPr="00DF2B26">
        <w:rPr>
          <w:sz w:val="26"/>
          <w:szCs w:val="26"/>
        </w:rPr>
        <w:t>В течение всего года проходило взаимодействие с</w:t>
      </w:r>
      <w:r w:rsidRPr="00DF2B26">
        <w:rPr>
          <w:b/>
          <w:i/>
          <w:sz w:val="26"/>
          <w:szCs w:val="26"/>
        </w:rPr>
        <w:t xml:space="preserve"> </w:t>
      </w:r>
      <w:r w:rsidRPr="00DF2B26">
        <w:rPr>
          <w:sz w:val="26"/>
          <w:szCs w:val="26"/>
        </w:rPr>
        <w:t>городским отделом госуда</w:t>
      </w:r>
      <w:r w:rsidRPr="00DF2B26">
        <w:rPr>
          <w:sz w:val="26"/>
          <w:szCs w:val="26"/>
        </w:rPr>
        <w:t>р</w:t>
      </w:r>
      <w:r w:rsidRPr="00DF2B26">
        <w:rPr>
          <w:sz w:val="26"/>
          <w:szCs w:val="26"/>
        </w:rPr>
        <w:t xml:space="preserve">ственной статистики. </w:t>
      </w:r>
      <w:proofErr w:type="gramStart"/>
      <w:r w:rsidRPr="00DF2B26">
        <w:rPr>
          <w:sz w:val="26"/>
          <w:szCs w:val="26"/>
        </w:rPr>
        <w:t xml:space="preserve">Подготовлены к подписанию Соглашение и Муниципальный контракт об оказании </w:t>
      </w:r>
      <w:proofErr w:type="spellStart"/>
      <w:r w:rsidRPr="00DF2B26">
        <w:rPr>
          <w:sz w:val="26"/>
          <w:szCs w:val="26"/>
        </w:rPr>
        <w:t>Алтайкрайстатом</w:t>
      </w:r>
      <w:proofErr w:type="spellEnd"/>
      <w:r w:rsidRPr="00DF2B26">
        <w:rPr>
          <w:sz w:val="26"/>
          <w:szCs w:val="26"/>
        </w:rPr>
        <w:t xml:space="preserve"> в 2023 году информационных услуг Адм</w:t>
      </w:r>
      <w:r w:rsidRPr="00DF2B26">
        <w:rPr>
          <w:sz w:val="26"/>
          <w:szCs w:val="26"/>
        </w:rPr>
        <w:t>и</w:t>
      </w:r>
      <w:r w:rsidRPr="00DF2B26">
        <w:rPr>
          <w:sz w:val="26"/>
          <w:szCs w:val="26"/>
        </w:rPr>
        <w:t>нистрации города Рубцовска на безвозмездной и возмездной основах соответстве</w:t>
      </w:r>
      <w:r w:rsidRPr="00DF2B26">
        <w:rPr>
          <w:sz w:val="26"/>
          <w:szCs w:val="26"/>
        </w:rPr>
        <w:t>н</w:t>
      </w:r>
      <w:r w:rsidRPr="00DF2B26">
        <w:rPr>
          <w:sz w:val="26"/>
          <w:szCs w:val="26"/>
        </w:rPr>
        <w:t xml:space="preserve">но. </w:t>
      </w:r>
      <w:proofErr w:type="gramEnd"/>
    </w:p>
    <w:p w:rsidR="001A1D30" w:rsidRPr="00DF2B26" w:rsidRDefault="001A1D30" w:rsidP="001A1D30">
      <w:pPr>
        <w:ind w:firstLine="567"/>
        <w:jc w:val="both"/>
        <w:rPr>
          <w:sz w:val="26"/>
          <w:szCs w:val="26"/>
        </w:rPr>
      </w:pPr>
      <w:r w:rsidRPr="00DF2B26">
        <w:rPr>
          <w:sz w:val="26"/>
          <w:szCs w:val="26"/>
        </w:rPr>
        <w:t xml:space="preserve">Специалистами Отдела подготовлен, согласован с </w:t>
      </w:r>
      <w:proofErr w:type="spellStart"/>
      <w:r w:rsidRPr="00DF2B26">
        <w:rPr>
          <w:sz w:val="26"/>
          <w:szCs w:val="26"/>
        </w:rPr>
        <w:t>Алтайкрайстатом</w:t>
      </w:r>
      <w:proofErr w:type="spellEnd"/>
      <w:r w:rsidRPr="00DF2B26">
        <w:rPr>
          <w:sz w:val="26"/>
          <w:szCs w:val="26"/>
        </w:rPr>
        <w:t xml:space="preserve"> и разм</w:t>
      </w:r>
      <w:r w:rsidRPr="00DF2B26">
        <w:rPr>
          <w:sz w:val="26"/>
          <w:szCs w:val="26"/>
        </w:rPr>
        <w:t>е</w:t>
      </w:r>
      <w:r w:rsidRPr="00DF2B26">
        <w:rPr>
          <w:sz w:val="26"/>
          <w:szCs w:val="26"/>
        </w:rPr>
        <w:t xml:space="preserve">щен на официальном </w:t>
      </w:r>
      <w:proofErr w:type="gramStart"/>
      <w:r w:rsidRPr="00DF2B26">
        <w:rPr>
          <w:sz w:val="26"/>
          <w:szCs w:val="26"/>
        </w:rPr>
        <w:t>сайте</w:t>
      </w:r>
      <w:proofErr w:type="gramEnd"/>
      <w:r w:rsidRPr="00DF2B26">
        <w:rPr>
          <w:sz w:val="26"/>
          <w:szCs w:val="26"/>
        </w:rPr>
        <w:t xml:space="preserve"> Минэкономразвития РФ сводный статистический отчет по форме №1-МО «Сведения об объектах инфраструктуры муниципального образ</w:t>
      </w:r>
      <w:r w:rsidRPr="00DF2B26">
        <w:rPr>
          <w:sz w:val="26"/>
          <w:szCs w:val="26"/>
        </w:rPr>
        <w:t>о</w:t>
      </w:r>
      <w:r w:rsidRPr="00DF2B26">
        <w:rPr>
          <w:sz w:val="26"/>
          <w:szCs w:val="26"/>
        </w:rPr>
        <w:t>вания» по состоянию на 31.12.2021.</w:t>
      </w:r>
    </w:p>
    <w:p w:rsidR="001A1D30" w:rsidRPr="00DF2B26" w:rsidRDefault="001A1D30" w:rsidP="001A1D30">
      <w:pPr>
        <w:ind w:firstLine="540"/>
        <w:jc w:val="both"/>
        <w:rPr>
          <w:sz w:val="26"/>
          <w:szCs w:val="26"/>
        </w:rPr>
      </w:pPr>
      <w:r w:rsidRPr="00DF2B26">
        <w:rPr>
          <w:sz w:val="26"/>
          <w:szCs w:val="26"/>
        </w:rPr>
        <w:t>Специалисты Отдела ежегодно готовят и направляют в Центр специальной св</w:t>
      </w:r>
      <w:r w:rsidRPr="00DF2B26">
        <w:rPr>
          <w:sz w:val="26"/>
          <w:szCs w:val="26"/>
        </w:rPr>
        <w:t>я</w:t>
      </w:r>
      <w:r w:rsidRPr="00DF2B26">
        <w:rPr>
          <w:sz w:val="26"/>
          <w:szCs w:val="26"/>
        </w:rPr>
        <w:t>зи и информации в Алтайском крае сводный Перечень показателей по муниципал</w:t>
      </w:r>
      <w:r w:rsidRPr="00DF2B26">
        <w:rPr>
          <w:sz w:val="26"/>
          <w:szCs w:val="26"/>
        </w:rPr>
        <w:t>ь</w:t>
      </w:r>
      <w:r w:rsidRPr="00DF2B26">
        <w:rPr>
          <w:sz w:val="26"/>
          <w:szCs w:val="26"/>
        </w:rPr>
        <w:t xml:space="preserve">ному образованию Алтайского края. </w:t>
      </w:r>
    </w:p>
    <w:p w:rsidR="001A1D30" w:rsidRPr="00DF2B26" w:rsidRDefault="001A1D30" w:rsidP="001A1D30">
      <w:pPr>
        <w:ind w:firstLine="540"/>
        <w:jc w:val="both"/>
        <w:rPr>
          <w:bCs/>
          <w:iCs/>
          <w:sz w:val="26"/>
          <w:szCs w:val="26"/>
        </w:rPr>
      </w:pPr>
      <w:r w:rsidRPr="00DF2B26">
        <w:rPr>
          <w:bCs/>
          <w:iCs/>
          <w:sz w:val="26"/>
          <w:szCs w:val="26"/>
        </w:rPr>
        <w:t xml:space="preserve">Участие в формировании </w:t>
      </w:r>
      <w:proofErr w:type="gramStart"/>
      <w:r w:rsidRPr="00DF2B26">
        <w:rPr>
          <w:bCs/>
          <w:iCs/>
          <w:sz w:val="26"/>
          <w:szCs w:val="26"/>
        </w:rPr>
        <w:t>планов финансово-хозяйственной деятельности м</w:t>
      </w:r>
      <w:r w:rsidRPr="00DF2B26">
        <w:rPr>
          <w:bCs/>
          <w:iCs/>
          <w:sz w:val="26"/>
          <w:szCs w:val="26"/>
        </w:rPr>
        <w:t>у</w:t>
      </w:r>
      <w:r w:rsidRPr="00DF2B26">
        <w:rPr>
          <w:bCs/>
          <w:iCs/>
          <w:sz w:val="26"/>
          <w:szCs w:val="26"/>
        </w:rPr>
        <w:t>ниципальных предприятий города Рубцовска</w:t>
      </w:r>
      <w:proofErr w:type="gramEnd"/>
      <w:r w:rsidRPr="00DF2B26">
        <w:rPr>
          <w:bCs/>
          <w:iCs/>
          <w:sz w:val="26"/>
          <w:szCs w:val="26"/>
        </w:rPr>
        <w:t>.</w:t>
      </w:r>
    </w:p>
    <w:p w:rsidR="001A1D30" w:rsidRPr="00DF2B26" w:rsidRDefault="001A1D30" w:rsidP="001A1D30">
      <w:pPr>
        <w:ind w:firstLine="540"/>
        <w:jc w:val="both"/>
        <w:rPr>
          <w:sz w:val="26"/>
          <w:szCs w:val="26"/>
        </w:rPr>
      </w:pPr>
      <w:r w:rsidRPr="00DF2B26">
        <w:rPr>
          <w:sz w:val="26"/>
          <w:szCs w:val="26"/>
        </w:rPr>
        <w:t xml:space="preserve">Специалисты Отдела проводят анализ и согласование </w:t>
      </w:r>
      <w:proofErr w:type="gramStart"/>
      <w:r w:rsidRPr="00DF2B26">
        <w:rPr>
          <w:sz w:val="26"/>
          <w:szCs w:val="26"/>
        </w:rPr>
        <w:t>показателей планов ф</w:t>
      </w:r>
      <w:r w:rsidRPr="00DF2B26">
        <w:rPr>
          <w:sz w:val="26"/>
          <w:szCs w:val="26"/>
        </w:rPr>
        <w:t>и</w:t>
      </w:r>
      <w:r w:rsidRPr="00DF2B26">
        <w:rPr>
          <w:sz w:val="26"/>
          <w:szCs w:val="26"/>
        </w:rPr>
        <w:t>нансово-хозяйственной деятельности муниципальных унитарных предприятий сф</w:t>
      </w:r>
      <w:r w:rsidRPr="00DF2B26">
        <w:rPr>
          <w:sz w:val="26"/>
          <w:szCs w:val="26"/>
        </w:rPr>
        <w:t>е</w:t>
      </w:r>
      <w:r w:rsidRPr="00DF2B26">
        <w:rPr>
          <w:sz w:val="26"/>
          <w:szCs w:val="26"/>
        </w:rPr>
        <w:t>ры</w:t>
      </w:r>
      <w:proofErr w:type="gramEnd"/>
      <w:r w:rsidRPr="00DF2B26">
        <w:rPr>
          <w:sz w:val="26"/>
          <w:szCs w:val="26"/>
        </w:rPr>
        <w:t xml:space="preserve"> торговли, общественного питания, транспорта и ЖКХ.</w:t>
      </w:r>
    </w:p>
    <w:p w:rsidR="001A1D30" w:rsidRPr="00DF2B26" w:rsidRDefault="001A1D30" w:rsidP="001A1D30">
      <w:pPr>
        <w:ind w:firstLine="540"/>
        <w:jc w:val="both"/>
        <w:rPr>
          <w:b/>
          <w:bCs/>
          <w:iCs/>
          <w:sz w:val="26"/>
          <w:szCs w:val="26"/>
        </w:rPr>
      </w:pPr>
      <w:r w:rsidRPr="00DF2B26">
        <w:rPr>
          <w:b/>
          <w:bCs/>
          <w:iCs/>
          <w:sz w:val="26"/>
          <w:szCs w:val="26"/>
        </w:rPr>
        <w:t>Текущая деятельность.</w:t>
      </w:r>
    </w:p>
    <w:p w:rsidR="001A1D30" w:rsidRPr="00DF2B26" w:rsidRDefault="001A1D30" w:rsidP="001A1D30">
      <w:pPr>
        <w:ind w:firstLine="540"/>
        <w:jc w:val="both"/>
        <w:rPr>
          <w:sz w:val="26"/>
          <w:szCs w:val="26"/>
        </w:rPr>
      </w:pPr>
      <w:r w:rsidRPr="00DF2B26">
        <w:rPr>
          <w:sz w:val="26"/>
          <w:szCs w:val="26"/>
        </w:rPr>
        <w:t>В течение всего отчетного года текущая работа Отдела заключалась в составл</w:t>
      </w:r>
      <w:r w:rsidRPr="00DF2B26">
        <w:rPr>
          <w:sz w:val="26"/>
          <w:szCs w:val="26"/>
        </w:rPr>
        <w:t>е</w:t>
      </w:r>
      <w:r w:rsidRPr="00DF2B26">
        <w:rPr>
          <w:sz w:val="26"/>
          <w:szCs w:val="26"/>
        </w:rPr>
        <w:t>нии ежемесячной, ежеквартальной и годовой отчетности для Министерства экон</w:t>
      </w:r>
      <w:r w:rsidRPr="00DF2B26">
        <w:rPr>
          <w:sz w:val="26"/>
          <w:szCs w:val="26"/>
        </w:rPr>
        <w:t>о</w:t>
      </w:r>
      <w:r w:rsidRPr="00DF2B26">
        <w:rPr>
          <w:sz w:val="26"/>
          <w:szCs w:val="26"/>
        </w:rPr>
        <w:lastRenderedPageBreak/>
        <w:t>мического развития Алтайского края, других министерств, управлений, комитетов и отделов Администрации края. Специалистами Отдела постоянно осуществлялся анализ социально-экономического развития города, результаты которого ежеква</w:t>
      </w:r>
      <w:r w:rsidRPr="00DF2B26">
        <w:rPr>
          <w:sz w:val="26"/>
          <w:szCs w:val="26"/>
        </w:rPr>
        <w:t>р</w:t>
      </w:r>
      <w:r w:rsidRPr="00DF2B26">
        <w:rPr>
          <w:sz w:val="26"/>
          <w:szCs w:val="26"/>
        </w:rPr>
        <w:t>тально представлялись руководству города, а через средства массовой информации доводились до населения.</w:t>
      </w:r>
    </w:p>
    <w:p w:rsidR="001A1D30" w:rsidRPr="00DF2B26" w:rsidRDefault="001A1D30" w:rsidP="001A1D30">
      <w:pPr>
        <w:ind w:firstLine="540"/>
        <w:jc w:val="both"/>
        <w:rPr>
          <w:sz w:val="26"/>
          <w:szCs w:val="26"/>
        </w:rPr>
      </w:pPr>
      <w:r w:rsidRPr="00DF2B26">
        <w:rPr>
          <w:sz w:val="26"/>
          <w:szCs w:val="26"/>
        </w:rPr>
        <w:t>Для контролирующих органов всех направлений, осуществляющих в Админ</w:t>
      </w:r>
      <w:r w:rsidRPr="00DF2B26">
        <w:rPr>
          <w:sz w:val="26"/>
          <w:szCs w:val="26"/>
        </w:rPr>
        <w:t>и</w:t>
      </w:r>
      <w:r w:rsidRPr="00DF2B26">
        <w:rPr>
          <w:sz w:val="26"/>
          <w:szCs w:val="26"/>
        </w:rPr>
        <w:t>страции города Рубцовска плановые и внеплановые проверки различных сфер де</w:t>
      </w:r>
      <w:r w:rsidRPr="00DF2B26">
        <w:rPr>
          <w:sz w:val="26"/>
          <w:szCs w:val="26"/>
        </w:rPr>
        <w:t>я</w:t>
      </w:r>
      <w:r w:rsidRPr="00DF2B26">
        <w:rPr>
          <w:sz w:val="26"/>
          <w:szCs w:val="26"/>
        </w:rPr>
        <w:t>тельности, специалистами Отдела представлялись отчеты, справки, информации.</w:t>
      </w:r>
    </w:p>
    <w:p w:rsidR="001A1D30" w:rsidRPr="00DF2B26" w:rsidRDefault="001A1D30" w:rsidP="001A1D30">
      <w:pPr>
        <w:ind w:firstLine="540"/>
        <w:jc w:val="both"/>
        <w:rPr>
          <w:sz w:val="26"/>
          <w:szCs w:val="26"/>
        </w:rPr>
      </w:pPr>
      <w:r w:rsidRPr="00DF2B26">
        <w:rPr>
          <w:sz w:val="26"/>
          <w:szCs w:val="26"/>
        </w:rPr>
        <w:t>В течение всего отчетного периода работники Отдела принимали участие в р</w:t>
      </w:r>
      <w:r w:rsidRPr="00DF2B26">
        <w:rPr>
          <w:sz w:val="26"/>
          <w:szCs w:val="26"/>
        </w:rPr>
        <w:t>а</w:t>
      </w:r>
      <w:r w:rsidRPr="00DF2B26">
        <w:rPr>
          <w:sz w:val="26"/>
          <w:szCs w:val="26"/>
        </w:rPr>
        <w:t xml:space="preserve">боте постоянно действующих комиссий и рабочих групп. </w:t>
      </w:r>
    </w:p>
    <w:p w:rsidR="001A1D30" w:rsidRPr="00DF2B26" w:rsidRDefault="001A1D30" w:rsidP="001A1D30">
      <w:pPr>
        <w:ind w:firstLine="709"/>
        <w:jc w:val="both"/>
        <w:rPr>
          <w:iCs/>
          <w:sz w:val="26"/>
          <w:szCs w:val="26"/>
        </w:rPr>
      </w:pPr>
      <w:r w:rsidRPr="00DF2B26">
        <w:rPr>
          <w:iCs/>
          <w:sz w:val="26"/>
          <w:szCs w:val="26"/>
        </w:rPr>
        <w:t>Ведение проектной деятельности в части мониторинга реализации приорите</w:t>
      </w:r>
      <w:r w:rsidRPr="00DF2B26">
        <w:rPr>
          <w:iCs/>
          <w:sz w:val="26"/>
          <w:szCs w:val="26"/>
        </w:rPr>
        <w:t>т</w:t>
      </w:r>
      <w:r w:rsidRPr="00DF2B26">
        <w:rPr>
          <w:iCs/>
          <w:sz w:val="26"/>
          <w:szCs w:val="26"/>
        </w:rPr>
        <w:t>ных проектов и размещение информационных поводов по исполнению в систему сбора и размещения контента</w:t>
      </w:r>
    </w:p>
    <w:p w:rsidR="001A1D30" w:rsidRPr="00DF2B26" w:rsidRDefault="001A1D30" w:rsidP="001A1D30">
      <w:pPr>
        <w:ind w:firstLine="567"/>
        <w:jc w:val="both"/>
        <w:rPr>
          <w:sz w:val="26"/>
          <w:szCs w:val="26"/>
        </w:rPr>
      </w:pPr>
      <w:r w:rsidRPr="00DF2B26">
        <w:rPr>
          <w:sz w:val="26"/>
          <w:szCs w:val="26"/>
        </w:rPr>
        <w:t>В течение 2022 года проводился мониторинг реализации приоритетных прое</w:t>
      </w:r>
      <w:r w:rsidRPr="00DF2B26">
        <w:rPr>
          <w:sz w:val="26"/>
          <w:szCs w:val="26"/>
        </w:rPr>
        <w:t>к</w:t>
      </w:r>
      <w:r w:rsidRPr="00DF2B26">
        <w:rPr>
          <w:sz w:val="26"/>
          <w:szCs w:val="26"/>
        </w:rPr>
        <w:t>тов (государственных, региональных, муниципальных программ) на территории г</w:t>
      </w:r>
      <w:r w:rsidRPr="00DF2B26">
        <w:rPr>
          <w:sz w:val="26"/>
          <w:szCs w:val="26"/>
        </w:rPr>
        <w:t>о</w:t>
      </w:r>
      <w:r w:rsidRPr="00DF2B26">
        <w:rPr>
          <w:sz w:val="26"/>
          <w:szCs w:val="26"/>
        </w:rPr>
        <w:t>рода. Ежеквартально производится сбор информации о реализации на территории города приоритетных национальных проектов отраслевыми (функциональными) о</w:t>
      </w:r>
      <w:r w:rsidRPr="00DF2B26">
        <w:rPr>
          <w:sz w:val="26"/>
          <w:szCs w:val="26"/>
        </w:rPr>
        <w:t>р</w:t>
      </w:r>
      <w:r w:rsidRPr="00DF2B26">
        <w:rPr>
          <w:sz w:val="26"/>
          <w:szCs w:val="26"/>
        </w:rPr>
        <w:t>ганами Администрации города Рубцовска.</w:t>
      </w:r>
    </w:p>
    <w:p w:rsidR="001A1D30" w:rsidRPr="00DF2B26" w:rsidRDefault="001A1D30" w:rsidP="001A1D30">
      <w:pPr>
        <w:ind w:firstLine="567"/>
        <w:jc w:val="both"/>
        <w:rPr>
          <w:sz w:val="26"/>
          <w:szCs w:val="26"/>
        </w:rPr>
      </w:pPr>
      <w:r w:rsidRPr="00DF2B26">
        <w:rPr>
          <w:sz w:val="26"/>
          <w:szCs w:val="26"/>
        </w:rPr>
        <w:t>С целью организации качественного информационного сопровождения реал</w:t>
      </w:r>
      <w:r w:rsidRPr="00DF2B26">
        <w:rPr>
          <w:sz w:val="26"/>
          <w:szCs w:val="26"/>
        </w:rPr>
        <w:t>и</w:t>
      </w:r>
      <w:r w:rsidRPr="00DF2B26">
        <w:rPr>
          <w:sz w:val="26"/>
          <w:szCs w:val="26"/>
        </w:rPr>
        <w:t>зации национальных проектов, участие в которых принимают учреждения культуры и образования города, а также Администрация города Рубцовска, на постоянной о</w:t>
      </w:r>
      <w:r w:rsidRPr="00DF2B26">
        <w:rPr>
          <w:sz w:val="26"/>
          <w:szCs w:val="26"/>
        </w:rPr>
        <w:t>с</w:t>
      </w:r>
      <w:r w:rsidRPr="00DF2B26">
        <w:rPr>
          <w:sz w:val="26"/>
          <w:szCs w:val="26"/>
        </w:rPr>
        <w:t>нове проводились сбор и подготовка информационных поводов об исполнении м</w:t>
      </w:r>
      <w:r w:rsidRPr="00DF2B26">
        <w:rPr>
          <w:sz w:val="26"/>
          <w:szCs w:val="26"/>
        </w:rPr>
        <w:t>е</w:t>
      </w:r>
      <w:r w:rsidRPr="00DF2B26">
        <w:rPr>
          <w:sz w:val="26"/>
          <w:szCs w:val="26"/>
        </w:rPr>
        <w:t xml:space="preserve">роприятий в рамках нацпроектов и размещение их в системе </w:t>
      </w:r>
      <w:proofErr w:type="spellStart"/>
      <w:r w:rsidRPr="00DF2B26">
        <w:rPr>
          <w:sz w:val="26"/>
          <w:szCs w:val="26"/>
        </w:rPr>
        <w:t>модерации</w:t>
      </w:r>
      <w:proofErr w:type="spellEnd"/>
      <w:r w:rsidRPr="00DF2B26">
        <w:rPr>
          <w:sz w:val="26"/>
          <w:szCs w:val="26"/>
        </w:rPr>
        <w:t xml:space="preserve"> СРК АНО «Национальные приоритеты». </w:t>
      </w:r>
    </w:p>
    <w:p w:rsidR="001A1D30" w:rsidRPr="00DF2B26" w:rsidRDefault="001A1D30" w:rsidP="001A1D30">
      <w:pPr>
        <w:suppressAutoHyphens/>
        <w:jc w:val="center"/>
        <w:rPr>
          <w:b/>
          <w:sz w:val="26"/>
          <w:szCs w:val="26"/>
        </w:rPr>
      </w:pPr>
    </w:p>
    <w:p w:rsidR="001A1D30" w:rsidRPr="00DF2B26" w:rsidRDefault="001A1D30" w:rsidP="001A1D30">
      <w:pPr>
        <w:suppressAutoHyphens/>
        <w:jc w:val="center"/>
        <w:rPr>
          <w:b/>
          <w:sz w:val="26"/>
          <w:szCs w:val="26"/>
        </w:rPr>
      </w:pPr>
      <w:r w:rsidRPr="00DF2B26">
        <w:rPr>
          <w:b/>
          <w:sz w:val="26"/>
          <w:szCs w:val="26"/>
        </w:rPr>
        <w:t xml:space="preserve">1.14. Мероприятия по вопросам гражданской обороны, </w:t>
      </w:r>
    </w:p>
    <w:p w:rsidR="001A1D30" w:rsidRPr="00DF2B26" w:rsidRDefault="001A1D30" w:rsidP="001A1D30">
      <w:pPr>
        <w:suppressAutoHyphens/>
        <w:jc w:val="center"/>
        <w:rPr>
          <w:b/>
          <w:sz w:val="26"/>
          <w:szCs w:val="26"/>
        </w:rPr>
      </w:pPr>
      <w:r w:rsidRPr="00DF2B26">
        <w:rPr>
          <w:b/>
          <w:sz w:val="26"/>
          <w:szCs w:val="26"/>
        </w:rPr>
        <w:t>предупреждения и ликвидации чрезвычайных ситуаций, обеспечения пожарной безопасности и безопасности людей на водных объектах</w:t>
      </w:r>
    </w:p>
    <w:p w:rsidR="001A1D30" w:rsidRPr="00DF2B26" w:rsidRDefault="001A1D30" w:rsidP="001A1D30">
      <w:pPr>
        <w:suppressAutoHyphens/>
        <w:jc w:val="center"/>
        <w:rPr>
          <w:b/>
          <w:sz w:val="26"/>
          <w:szCs w:val="26"/>
        </w:rPr>
      </w:pPr>
    </w:p>
    <w:p w:rsidR="001A1D30" w:rsidRPr="00DF2B26" w:rsidRDefault="001A1D30" w:rsidP="001A1D30">
      <w:pPr>
        <w:ind w:firstLine="708"/>
        <w:jc w:val="both"/>
        <w:rPr>
          <w:sz w:val="26"/>
          <w:szCs w:val="26"/>
        </w:rPr>
      </w:pPr>
      <w:r w:rsidRPr="00DF2B26">
        <w:rPr>
          <w:bCs/>
          <w:sz w:val="26"/>
          <w:szCs w:val="26"/>
        </w:rPr>
        <w:t>Во исполнение</w:t>
      </w:r>
      <w:r w:rsidRPr="00DF2B26">
        <w:rPr>
          <w:sz w:val="26"/>
          <w:szCs w:val="26"/>
        </w:rPr>
        <w:t xml:space="preserve"> Федерального закона от 06.10.2003 № 131-ФЗ «Об общих принципах организации местного самоуправления в Российской федерации» на МКУ «Управление по делам ГОЧС г. Рубцовска» возложены следующие задачи:</w:t>
      </w:r>
    </w:p>
    <w:p w:rsidR="001A1D30" w:rsidRPr="00DF2B26" w:rsidRDefault="001A1D30" w:rsidP="001A1D30">
      <w:pPr>
        <w:ind w:firstLine="709"/>
        <w:rPr>
          <w:sz w:val="26"/>
          <w:szCs w:val="26"/>
        </w:rPr>
      </w:pPr>
      <w:r w:rsidRPr="00DF2B26">
        <w:rPr>
          <w:sz w:val="26"/>
          <w:szCs w:val="26"/>
        </w:rPr>
        <w:t>участие в предупреждении и ликвидации последствий ЧС;</w:t>
      </w:r>
    </w:p>
    <w:p w:rsidR="001A1D30" w:rsidRPr="00DF2B26" w:rsidRDefault="001A1D30" w:rsidP="001A1D30">
      <w:pPr>
        <w:ind w:firstLine="709"/>
        <w:rPr>
          <w:sz w:val="26"/>
          <w:szCs w:val="26"/>
        </w:rPr>
      </w:pPr>
      <w:r w:rsidRPr="00DF2B26">
        <w:rPr>
          <w:sz w:val="26"/>
          <w:szCs w:val="26"/>
        </w:rPr>
        <w:t>обеспечение первичных мер пожарной безопасности;</w:t>
      </w:r>
    </w:p>
    <w:p w:rsidR="001A1D30" w:rsidRPr="00DF2B26" w:rsidRDefault="001A1D30" w:rsidP="001A1D30">
      <w:pPr>
        <w:ind w:firstLine="709"/>
        <w:jc w:val="both"/>
        <w:rPr>
          <w:sz w:val="26"/>
          <w:szCs w:val="26"/>
        </w:rPr>
      </w:pPr>
      <w:r w:rsidRPr="00DF2B26">
        <w:rPr>
          <w:sz w:val="26"/>
          <w:szCs w:val="26"/>
        </w:rPr>
        <w:t>организация и осуществление мероприятий по гражданской обороне, защите населения и территории города от ЧС;</w:t>
      </w:r>
    </w:p>
    <w:p w:rsidR="001A1D30" w:rsidRPr="00DF2B26" w:rsidRDefault="001A1D30" w:rsidP="001A1D30">
      <w:pPr>
        <w:ind w:firstLine="709"/>
        <w:jc w:val="both"/>
        <w:rPr>
          <w:sz w:val="26"/>
          <w:szCs w:val="26"/>
        </w:rPr>
      </w:pPr>
      <w:r w:rsidRPr="00DF2B26">
        <w:rPr>
          <w:sz w:val="26"/>
          <w:szCs w:val="26"/>
        </w:rPr>
        <w:t>создание, содержание и организация деятельности аварийно-спасательных служб и аварийно-спасательных формирований на территории города;</w:t>
      </w:r>
    </w:p>
    <w:p w:rsidR="001A1D30" w:rsidRPr="00DF2B26" w:rsidRDefault="001A1D30" w:rsidP="001A1D30">
      <w:pPr>
        <w:ind w:firstLine="709"/>
        <w:rPr>
          <w:sz w:val="26"/>
          <w:szCs w:val="26"/>
        </w:rPr>
      </w:pPr>
      <w:r w:rsidRPr="00DF2B26">
        <w:rPr>
          <w:sz w:val="26"/>
          <w:szCs w:val="26"/>
        </w:rPr>
        <w:t>обеспечение мероприятий по обеспечению безопасности людей на водных объектах, охране их жизни и здоровья.</w:t>
      </w:r>
    </w:p>
    <w:p w:rsidR="001A1D30" w:rsidRPr="00DF2B26" w:rsidRDefault="001A1D30" w:rsidP="001A1D30">
      <w:pPr>
        <w:ind w:firstLine="708"/>
        <w:rPr>
          <w:sz w:val="26"/>
          <w:szCs w:val="26"/>
        </w:rPr>
      </w:pPr>
      <w:r w:rsidRPr="00DF2B26">
        <w:rPr>
          <w:sz w:val="26"/>
          <w:szCs w:val="26"/>
        </w:rPr>
        <w:t>Разработаны и утверждены:</w:t>
      </w:r>
    </w:p>
    <w:p w:rsidR="001A1D30" w:rsidRPr="00DF2B26" w:rsidRDefault="001A1D30" w:rsidP="001A1D30">
      <w:pPr>
        <w:tabs>
          <w:tab w:val="left" w:pos="709"/>
        </w:tabs>
        <w:ind w:firstLine="709"/>
        <w:jc w:val="both"/>
        <w:rPr>
          <w:sz w:val="26"/>
          <w:szCs w:val="26"/>
        </w:rPr>
      </w:pPr>
      <w:r w:rsidRPr="00DF2B26">
        <w:rPr>
          <w:sz w:val="26"/>
          <w:szCs w:val="26"/>
        </w:rPr>
        <w:t xml:space="preserve">план гражданской обороны и защиты населения города Рубцовска; </w:t>
      </w:r>
    </w:p>
    <w:p w:rsidR="001A1D30" w:rsidRPr="00DF2B26" w:rsidRDefault="001A1D30" w:rsidP="001A1D30">
      <w:pPr>
        <w:tabs>
          <w:tab w:val="left" w:pos="709"/>
        </w:tabs>
        <w:ind w:firstLine="709"/>
        <w:jc w:val="both"/>
        <w:rPr>
          <w:sz w:val="26"/>
          <w:szCs w:val="26"/>
        </w:rPr>
      </w:pPr>
      <w:r w:rsidRPr="00DF2B26">
        <w:rPr>
          <w:sz w:val="26"/>
          <w:szCs w:val="26"/>
        </w:rPr>
        <w:t>план основных мероприятий по вопросам ГОЧС города Рубцовска  на 2022год;</w:t>
      </w:r>
    </w:p>
    <w:p w:rsidR="001A1D30" w:rsidRPr="00DF2B26" w:rsidRDefault="001A1D30" w:rsidP="001A1D30">
      <w:pPr>
        <w:tabs>
          <w:tab w:val="left" w:pos="709"/>
        </w:tabs>
        <w:ind w:firstLine="709"/>
        <w:jc w:val="both"/>
        <w:rPr>
          <w:sz w:val="26"/>
          <w:szCs w:val="26"/>
        </w:rPr>
      </w:pPr>
      <w:r w:rsidRPr="00DF2B26">
        <w:rPr>
          <w:sz w:val="26"/>
          <w:szCs w:val="26"/>
        </w:rPr>
        <w:t xml:space="preserve">план по предупреждению и ликвидации </w:t>
      </w:r>
      <w:proofErr w:type="spellStart"/>
      <w:r w:rsidRPr="00DF2B26">
        <w:rPr>
          <w:sz w:val="26"/>
          <w:szCs w:val="26"/>
        </w:rPr>
        <w:t>нефтеразливов</w:t>
      </w:r>
      <w:proofErr w:type="spellEnd"/>
      <w:r w:rsidRPr="00DF2B26">
        <w:rPr>
          <w:sz w:val="26"/>
          <w:szCs w:val="26"/>
        </w:rPr>
        <w:t xml:space="preserve"> на территории города Рубцовска;</w:t>
      </w:r>
    </w:p>
    <w:p w:rsidR="001A1D30" w:rsidRPr="00DF2B26" w:rsidRDefault="001A1D30" w:rsidP="001A1D30">
      <w:pPr>
        <w:autoSpaceDE w:val="0"/>
        <w:autoSpaceDN w:val="0"/>
        <w:adjustRightInd w:val="0"/>
        <w:ind w:firstLine="708"/>
        <w:jc w:val="both"/>
        <w:rPr>
          <w:sz w:val="26"/>
          <w:szCs w:val="26"/>
        </w:rPr>
      </w:pPr>
      <w:r w:rsidRPr="00DF2B26">
        <w:rPr>
          <w:sz w:val="26"/>
          <w:szCs w:val="26"/>
        </w:rPr>
        <w:t>план жизнеобеспечения пострадавшего населения города Рубцовска;</w:t>
      </w:r>
    </w:p>
    <w:p w:rsidR="001A1D30" w:rsidRPr="00DF2B26" w:rsidRDefault="001A1D30" w:rsidP="001A1D30">
      <w:pPr>
        <w:autoSpaceDE w:val="0"/>
        <w:autoSpaceDN w:val="0"/>
        <w:adjustRightInd w:val="0"/>
        <w:ind w:firstLine="709"/>
        <w:jc w:val="both"/>
        <w:rPr>
          <w:sz w:val="26"/>
          <w:szCs w:val="26"/>
        </w:rPr>
      </w:pPr>
      <w:r w:rsidRPr="00DF2B26">
        <w:rPr>
          <w:sz w:val="26"/>
          <w:szCs w:val="26"/>
        </w:rPr>
        <w:t xml:space="preserve">план по срочному захоронению трупов в </w:t>
      </w:r>
      <w:proofErr w:type="gramStart"/>
      <w:r w:rsidRPr="00DF2B26">
        <w:rPr>
          <w:sz w:val="26"/>
          <w:szCs w:val="26"/>
        </w:rPr>
        <w:t>военное</w:t>
      </w:r>
      <w:proofErr w:type="gramEnd"/>
      <w:r w:rsidRPr="00DF2B26">
        <w:rPr>
          <w:sz w:val="26"/>
          <w:szCs w:val="26"/>
        </w:rPr>
        <w:t xml:space="preserve"> время;</w:t>
      </w:r>
    </w:p>
    <w:p w:rsidR="001A1D30" w:rsidRPr="00DF2B26" w:rsidRDefault="001A1D30" w:rsidP="001A1D30">
      <w:pPr>
        <w:tabs>
          <w:tab w:val="left" w:pos="709"/>
        </w:tabs>
        <w:ind w:firstLine="709"/>
        <w:jc w:val="both"/>
        <w:rPr>
          <w:sz w:val="26"/>
          <w:szCs w:val="26"/>
        </w:rPr>
      </w:pPr>
      <w:r w:rsidRPr="00DF2B26">
        <w:rPr>
          <w:sz w:val="26"/>
          <w:szCs w:val="26"/>
        </w:rPr>
        <w:lastRenderedPageBreak/>
        <w:t>план по смягчению рисков и реагированию на чрезвычайные ситуации на те</w:t>
      </w:r>
      <w:r w:rsidRPr="00DF2B26">
        <w:rPr>
          <w:sz w:val="26"/>
          <w:szCs w:val="26"/>
        </w:rPr>
        <w:t>р</w:t>
      </w:r>
      <w:r w:rsidRPr="00DF2B26">
        <w:rPr>
          <w:sz w:val="26"/>
          <w:szCs w:val="26"/>
        </w:rPr>
        <w:t>ритории города Рубцовска на 2022 год;</w:t>
      </w:r>
    </w:p>
    <w:p w:rsidR="001A1D30" w:rsidRPr="00DF2B26" w:rsidRDefault="001A1D30" w:rsidP="001A1D30">
      <w:pPr>
        <w:tabs>
          <w:tab w:val="left" w:pos="709"/>
        </w:tabs>
        <w:ind w:firstLine="709"/>
        <w:jc w:val="both"/>
        <w:rPr>
          <w:sz w:val="26"/>
          <w:szCs w:val="26"/>
        </w:rPr>
      </w:pPr>
      <w:r w:rsidRPr="00DF2B26">
        <w:rPr>
          <w:sz w:val="26"/>
          <w:szCs w:val="26"/>
        </w:rPr>
        <w:t>план действий по предупреждению и ликвидации ЧС на территории города Рубцовска.</w:t>
      </w:r>
    </w:p>
    <w:p w:rsidR="001A1D30" w:rsidRPr="00DF2B26" w:rsidRDefault="001A1D30" w:rsidP="001A1D30">
      <w:pPr>
        <w:ind w:firstLine="709"/>
        <w:jc w:val="both"/>
        <w:rPr>
          <w:sz w:val="26"/>
          <w:szCs w:val="26"/>
        </w:rPr>
      </w:pPr>
      <w:r w:rsidRPr="00DF2B26">
        <w:rPr>
          <w:sz w:val="26"/>
          <w:szCs w:val="26"/>
        </w:rPr>
        <w:t>Все основные задачи, которые ставились по совершенствованию системы з</w:t>
      </w:r>
      <w:r w:rsidRPr="00DF2B26">
        <w:rPr>
          <w:sz w:val="26"/>
          <w:szCs w:val="26"/>
        </w:rPr>
        <w:t>а</w:t>
      </w:r>
      <w:r w:rsidRPr="00DF2B26">
        <w:rPr>
          <w:sz w:val="26"/>
          <w:szCs w:val="26"/>
        </w:rPr>
        <w:t>щиты населения, обеспечению безопасности людей на водных объектах и в области обеспечения первичных мер пожарной безопасности выполнены.</w:t>
      </w:r>
    </w:p>
    <w:p w:rsidR="001A1D30" w:rsidRPr="00DF2B26" w:rsidRDefault="001A1D30" w:rsidP="001A1D30">
      <w:pPr>
        <w:autoSpaceDE w:val="0"/>
        <w:autoSpaceDN w:val="0"/>
        <w:adjustRightInd w:val="0"/>
        <w:ind w:firstLine="709"/>
        <w:jc w:val="both"/>
        <w:rPr>
          <w:sz w:val="26"/>
          <w:szCs w:val="26"/>
        </w:rPr>
      </w:pPr>
      <w:r w:rsidRPr="00DF2B26">
        <w:rPr>
          <w:sz w:val="26"/>
          <w:szCs w:val="26"/>
        </w:rPr>
        <w:t>04 октября 2022 года в рамках празднования 90-й годовщины образования гражданской обороны, принято участие в конференции по гражданской обороне с участием заместителя Председателя Правительства Алтайского края И.Б. Степане</w:t>
      </w:r>
      <w:r w:rsidRPr="00DF2B26">
        <w:rPr>
          <w:sz w:val="26"/>
          <w:szCs w:val="26"/>
        </w:rPr>
        <w:t>н</w:t>
      </w:r>
      <w:r w:rsidRPr="00DF2B26">
        <w:rPr>
          <w:sz w:val="26"/>
          <w:szCs w:val="26"/>
        </w:rPr>
        <w:t xml:space="preserve">ко. </w:t>
      </w:r>
    </w:p>
    <w:p w:rsidR="001A1D30" w:rsidRPr="00DF2B26" w:rsidRDefault="001A1D30" w:rsidP="001A1D30">
      <w:pPr>
        <w:shd w:val="clear" w:color="auto" w:fill="FFFFFF"/>
        <w:ind w:firstLine="709"/>
        <w:jc w:val="both"/>
        <w:rPr>
          <w:spacing w:val="3"/>
          <w:sz w:val="26"/>
          <w:szCs w:val="26"/>
        </w:rPr>
      </w:pPr>
      <w:r w:rsidRPr="00DF2B26">
        <w:rPr>
          <w:sz w:val="26"/>
          <w:szCs w:val="26"/>
        </w:rPr>
        <w:t xml:space="preserve">В соответствии с Указом Президента Российской Федерации от 19.10.2022 № 757 </w:t>
      </w:r>
      <w:r w:rsidRPr="00DF2B26">
        <w:rPr>
          <w:spacing w:val="3"/>
          <w:sz w:val="26"/>
          <w:szCs w:val="26"/>
        </w:rPr>
        <w:t>в Алтайском крае, в том числе и городе Рубцовске 08 ноября 2022 года было проведено командно-штабное учение по гражданской обороне по теме: «Орган</w:t>
      </w:r>
      <w:r w:rsidRPr="00DF2B26">
        <w:rPr>
          <w:spacing w:val="3"/>
          <w:sz w:val="26"/>
          <w:szCs w:val="26"/>
        </w:rPr>
        <w:t>и</w:t>
      </w:r>
      <w:r w:rsidRPr="00DF2B26">
        <w:rPr>
          <w:spacing w:val="3"/>
          <w:sz w:val="26"/>
          <w:szCs w:val="26"/>
        </w:rPr>
        <w:t>зация выполнения мероприятий по гражданской обороне на территории Алтайск</w:t>
      </w:r>
      <w:r w:rsidRPr="00DF2B26">
        <w:rPr>
          <w:spacing w:val="3"/>
          <w:sz w:val="26"/>
          <w:szCs w:val="26"/>
        </w:rPr>
        <w:t>о</w:t>
      </w:r>
      <w:r w:rsidRPr="00DF2B26">
        <w:rPr>
          <w:spacing w:val="3"/>
          <w:sz w:val="26"/>
          <w:szCs w:val="26"/>
        </w:rPr>
        <w:t xml:space="preserve">го края». </w:t>
      </w:r>
    </w:p>
    <w:p w:rsidR="001A1D30" w:rsidRPr="00DF2B26" w:rsidRDefault="001A1D30" w:rsidP="001A1D30">
      <w:pPr>
        <w:shd w:val="clear" w:color="auto" w:fill="FFFFFF"/>
        <w:ind w:firstLine="708"/>
        <w:jc w:val="both"/>
        <w:rPr>
          <w:spacing w:val="3"/>
          <w:sz w:val="26"/>
          <w:szCs w:val="26"/>
        </w:rPr>
      </w:pPr>
      <w:r w:rsidRPr="00DF2B26">
        <w:rPr>
          <w:spacing w:val="3"/>
          <w:sz w:val="26"/>
          <w:szCs w:val="26"/>
        </w:rPr>
        <w:t>Все запланированные мероприятия на командно-штабное учение выполнены в полном объеме.</w:t>
      </w:r>
    </w:p>
    <w:p w:rsidR="001A1D30" w:rsidRPr="00DF2B26" w:rsidRDefault="001A1D30" w:rsidP="001A1D30">
      <w:pPr>
        <w:ind w:firstLine="540"/>
        <w:jc w:val="both"/>
        <w:rPr>
          <w:sz w:val="26"/>
          <w:szCs w:val="26"/>
        </w:rPr>
      </w:pPr>
      <w:r w:rsidRPr="00DF2B26">
        <w:rPr>
          <w:sz w:val="26"/>
          <w:szCs w:val="26"/>
        </w:rPr>
        <w:t>Согласно Плану основных мероприятий города Рубцовска по вопросам гра</w:t>
      </w:r>
      <w:r w:rsidRPr="00DF2B26">
        <w:rPr>
          <w:sz w:val="26"/>
          <w:szCs w:val="26"/>
        </w:rPr>
        <w:t>ж</w:t>
      </w:r>
      <w:r w:rsidRPr="00DF2B26">
        <w:rPr>
          <w:sz w:val="26"/>
          <w:szCs w:val="26"/>
        </w:rPr>
        <w:t>данской обороны, предупреждения и ликвидации чрезвычайных ситуаций, обесп</w:t>
      </w:r>
      <w:r w:rsidRPr="00DF2B26">
        <w:rPr>
          <w:sz w:val="26"/>
          <w:szCs w:val="26"/>
        </w:rPr>
        <w:t>е</w:t>
      </w:r>
      <w:r w:rsidRPr="00DF2B26">
        <w:rPr>
          <w:sz w:val="26"/>
          <w:szCs w:val="26"/>
        </w:rPr>
        <w:t>чения пожарной безопасности и безопасности людей на водных объектах на 2022 год» все мероприятия проведены.</w:t>
      </w:r>
    </w:p>
    <w:p w:rsidR="001A1D30" w:rsidRPr="00DF2B26" w:rsidRDefault="001A1D30" w:rsidP="001A1D30">
      <w:pPr>
        <w:ind w:firstLine="540"/>
        <w:jc w:val="both"/>
        <w:rPr>
          <w:rFonts w:ascii="Arial" w:hAnsi="Arial" w:cs="Arial"/>
          <w:sz w:val="26"/>
          <w:szCs w:val="26"/>
        </w:rPr>
      </w:pPr>
      <w:r w:rsidRPr="00DF2B26">
        <w:rPr>
          <w:sz w:val="26"/>
          <w:szCs w:val="26"/>
        </w:rPr>
        <w:t>В 2022 году проведено 8 заседаний комиссии по предупреждению и ликвид</w:t>
      </w:r>
      <w:r w:rsidRPr="00DF2B26">
        <w:rPr>
          <w:sz w:val="26"/>
          <w:szCs w:val="26"/>
        </w:rPr>
        <w:t>а</w:t>
      </w:r>
      <w:r w:rsidRPr="00DF2B26">
        <w:rPr>
          <w:sz w:val="26"/>
          <w:szCs w:val="26"/>
        </w:rPr>
        <w:t>ции чрезвычайных ситуаций города Рубцовска.</w:t>
      </w:r>
      <w:r w:rsidRPr="00DF2B26">
        <w:rPr>
          <w:rFonts w:ascii="Arial" w:hAnsi="Arial" w:cs="Arial"/>
          <w:sz w:val="26"/>
          <w:szCs w:val="26"/>
        </w:rPr>
        <w:t xml:space="preserve"> </w:t>
      </w:r>
    </w:p>
    <w:p w:rsidR="001A1D30" w:rsidRPr="00DF2B26" w:rsidRDefault="001A1D30" w:rsidP="001A1D30">
      <w:pPr>
        <w:autoSpaceDE w:val="0"/>
        <w:autoSpaceDN w:val="0"/>
        <w:adjustRightInd w:val="0"/>
        <w:ind w:firstLine="720"/>
        <w:jc w:val="both"/>
        <w:rPr>
          <w:sz w:val="26"/>
          <w:szCs w:val="26"/>
        </w:rPr>
      </w:pPr>
      <w:r w:rsidRPr="00DF2B26">
        <w:rPr>
          <w:sz w:val="26"/>
          <w:szCs w:val="26"/>
        </w:rPr>
        <w:t xml:space="preserve">На курсах гражданской обороны города Рубцовска обучено 484 человека. </w:t>
      </w:r>
    </w:p>
    <w:p w:rsidR="001A1D30" w:rsidRPr="00DF2B26" w:rsidRDefault="001A1D30" w:rsidP="001A1D30">
      <w:pPr>
        <w:autoSpaceDE w:val="0"/>
        <w:autoSpaceDN w:val="0"/>
        <w:adjustRightInd w:val="0"/>
        <w:ind w:firstLine="720"/>
        <w:jc w:val="both"/>
        <w:rPr>
          <w:sz w:val="26"/>
          <w:szCs w:val="26"/>
        </w:rPr>
      </w:pPr>
      <w:r w:rsidRPr="00DF2B26">
        <w:rPr>
          <w:sz w:val="26"/>
          <w:szCs w:val="26"/>
        </w:rPr>
        <w:t xml:space="preserve">В 2022 году на базе </w:t>
      </w:r>
      <w:proofErr w:type="spellStart"/>
      <w:r w:rsidRPr="00DF2B26">
        <w:rPr>
          <w:sz w:val="26"/>
          <w:szCs w:val="26"/>
        </w:rPr>
        <w:t>ТОСов</w:t>
      </w:r>
      <w:proofErr w:type="spellEnd"/>
      <w:r w:rsidRPr="00DF2B26">
        <w:rPr>
          <w:sz w:val="26"/>
          <w:szCs w:val="26"/>
        </w:rPr>
        <w:t xml:space="preserve"> созданы учебно-консультационные пункты для проведения </w:t>
      </w:r>
      <w:proofErr w:type="gramStart"/>
      <w:r w:rsidRPr="00DF2B26">
        <w:rPr>
          <w:sz w:val="26"/>
          <w:szCs w:val="26"/>
        </w:rPr>
        <w:t>обучения неработающего населения по вопросам</w:t>
      </w:r>
      <w:proofErr w:type="gramEnd"/>
      <w:r w:rsidRPr="00DF2B26">
        <w:rPr>
          <w:sz w:val="26"/>
          <w:szCs w:val="26"/>
        </w:rPr>
        <w:t xml:space="preserve"> ГОЧС.</w:t>
      </w:r>
    </w:p>
    <w:p w:rsidR="001A1D30" w:rsidRPr="00DF2B26" w:rsidRDefault="001A1D30" w:rsidP="001A1D30">
      <w:pPr>
        <w:ind w:firstLine="720"/>
        <w:jc w:val="both"/>
        <w:rPr>
          <w:sz w:val="26"/>
          <w:szCs w:val="26"/>
        </w:rPr>
      </w:pPr>
      <w:r w:rsidRPr="00DF2B26">
        <w:rPr>
          <w:sz w:val="26"/>
          <w:szCs w:val="26"/>
        </w:rPr>
        <w:t xml:space="preserve">Проведено 9 тематических занятий (бесед) в </w:t>
      </w:r>
      <w:proofErr w:type="spellStart"/>
      <w:r w:rsidRPr="00DF2B26">
        <w:rPr>
          <w:sz w:val="26"/>
          <w:szCs w:val="26"/>
        </w:rPr>
        <w:t>ТОСах</w:t>
      </w:r>
      <w:proofErr w:type="spellEnd"/>
      <w:r w:rsidRPr="00DF2B26">
        <w:rPr>
          <w:sz w:val="26"/>
          <w:szCs w:val="26"/>
        </w:rPr>
        <w:t xml:space="preserve"> города. Количество нер</w:t>
      </w:r>
      <w:r w:rsidRPr="00DF2B26">
        <w:rPr>
          <w:sz w:val="26"/>
          <w:szCs w:val="26"/>
        </w:rPr>
        <w:t>а</w:t>
      </w:r>
      <w:r w:rsidRPr="00DF2B26">
        <w:rPr>
          <w:sz w:val="26"/>
          <w:szCs w:val="26"/>
        </w:rPr>
        <w:t>ботающего населения, посетивших мероприятия, проводимые по тематике ГО (бес</w:t>
      </w:r>
      <w:r w:rsidRPr="00DF2B26">
        <w:rPr>
          <w:sz w:val="26"/>
          <w:szCs w:val="26"/>
        </w:rPr>
        <w:t>е</w:t>
      </w:r>
      <w:r w:rsidRPr="00DF2B26">
        <w:rPr>
          <w:sz w:val="26"/>
          <w:szCs w:val="26"/>
        </w:rPr>
        <w:t>ды, лекции, вечера вопросов и ответов, консультации, показ учебных фильмов и др.) за отчётный период составило – 27950 чел.</w:t>
      </w:r>
    </w:p>
    <w:p w:rsidR="001A1D30" w:rsidRPr="00DF2B26" w:rsidRDefault="001A1D30" w:rsidP="001A1D30">
      <w:pPr>
        <w:ind w:firstLine="720"/>
        <w:jc w:val="both"/>
        <w:rPr>
          <w:sz w:val="26"/>
          <w:szCs w:val="26"/>
        </w:rPr>
      </w:pPr>
      <w:r w:rsidRPr="00DF2B26">
        <w:rPr>
          <w:sz w:val="26"/>
          <w:szCs w:val="26"/>
        </w:rPr>
        <w:t>Проведено 4 открытых урока в 17 школах города Рубцовска, двух высших учебных заведениях и 4 колледжах.</w:t>
      </w:r>
    </w:p>
    <w:p w:rsidR="001A1D30" w:rsidRPr="00DF2B26" w:rsidRDefault="001A1D30" w:rsidP="001A1D30">
      <w:pPr>
        <w:autoSpaceDE w:val="0"/>
        <w:autoSpaceDN w:val="0"/>
        <w:adjustRightInd w:val="0"/>
        <w:ind w:firstLine="709"/>
        <w:jc w:val="both"/>
        <w:rPr>
          <w:sz w:val="26"/>
          <w:szCs w:val="26"/>
        </w:rPr>
      </w:pPr>
      <w:r w:rsidRPr="00DF2B26">
        <w:rPr>
          <w:sz w:val="26"/>
          <w:szCs w:val="26"/>
        </w:rPr>
        <w:t>Количество изданных памяток, листовок, учебной литературы и наглядных пособий по тематике гражданской обороны составило</w:t>
      </w:r>
      <w:r w:rsidRPr="00DF2B26">
        <w:rPr>
          <w:b/>
          <w:sz w:val="26"/>
          <w:szCs w:val="26"/>
        </w:rPr>
        <w:t xml:space="preserve"> </w:t>
      </w:r>
      <w:r w:rsidRPr="00DF2B26">
        <w:rPr>
          <w:sz w:val="26"/>
          <w:szCs w:val="26"/>
        </w:rPr>
        <w:t xml:space="preserve">7660 штук на 21750 рублей. </w:t>
      </w:r>
    </w:p>
    <w:p w:rsidR="001A1D30" w:rsidRPr="00DF2B26" w:rsidRDefault="001A1D30" w:rsidP="001A1D30">
      <w:pPr>
        <w:autoSpaceDE w:val="0"/>
        <w:autoSpaceDN w:val="0"/>
        <w:adjustRightInd w:val="0"/>
        <w:ind w:firstLine="709"/>
        <w:jc w:val="both"/>
        <w:rPr>
          <w:sz w:val="26"/>
          <w:szCs w:val="26"/>
        </w:rPr>
      </w:pPr>
      <w:r w:rsidRPr="00DF2B26">
        <w:rPr>
          <w:sz w:val="26"/>
          <w:szCs w:val="26"/>
        </w:rPr>
        <w:t xml:space="preserve">За отчетный период на Официальном </w:t>
      </w:r>
      <w:proofErr w:type="gramStart"/>
      <w:r w:rsidRPr="00DF2B26">
        <w:rPr>
          <w:sz w:val="26"/>
          <w:szCs w:val="26"/>
        </w:rPr>
        <w:t>сайте</w:t>
      </w:r>
      <w:proofErr w:type="gramEnd"/>
      <w:r w:rsidRPr="00DF2B26">
        <w:rPr>
          <w:sz w:val="26"/>
          <w:szCs w:val="26"/>
        </w:rPr>
        <w:t xml:space="preserve"> Администрации города Рубцовска размещено более 80 статей различной тематики, 2 тематических рубрики в газете, 36 тематических заметок и статей, 2 выступления на телевидении.</w:t>
      </w:r>
    </w:p>
    <w:p w:rsidR="001A1D30" w:rsidRPr="00DF2B26" w:rsidRDefault="001A1D30" w:rsidP="001A1D30">
      <w:pPr>
        <w:autoSpaceDE w:val="0"/>
        <w:autoSpaceDN w:val="0"/>
        <w:adjustRightInd w:val="0"/>
        <w:ind w:firstLine="709"/>
        <w:jc w:val="both"/>
        <w:rPr>
          <w:sz w:val="26"/>
          <w:szCs w:val="26"/>
        </w:rPr>
      </w:pPr>
      <w:r w:rsidRPr="00DF2B26">
        <w:rPr>
          <w:sz w:val="26"/>
          <w:szCs w:val="26"/>
        </w:rPr>
        <w:t>Диспетчерами ЕДДС – операторами «112» за 12 месяцев 2022 года принято 37626  звонков.</w:t>
      </w:r>
    </w:p>
    <w:p w:rsidR="001A1D30" w:rsidRPr="00DF2B26" w:rsidRDefault="001A1D30" w:rsidP="001A1D30">
      <w:pPr>
        <w:autoSpaceDE w:val="0"/>
        <w:autoSpaceDN w:val="0"/>
        <w:adjustRightInd w:val="0"/>
        <w:ind w:firstLine="709"/>
        <w:jc w:val="both"/>
        <w:rPr>
          <w:sz w:val="26"/>
          <w:szCs w:val="26"/>
        </w:rPr>
      </w:pPr>
      <w:r w:rsidRPr="00DF2B26">
        <w:rPr>
          <w:sz w:val="26"/>
          <w:szCs w:val="26"/>
        </w:rPr>
        <w:t>Спасателями ПСО совершено 324 выездов на оказание помощи населению г</w:t>
      </w:r>
      <w:r w:rsidRPr="00DF2B26">
        <w:rPr>
          <w:sz w:val="26"/>
          <w:szCs w:val="26"/>
        </w:rPr>
        <w:t>о</w:t>
      </w:r>
      <w:r w:rsidRPr="00DF2B26">
        <w:rPr>
          <w:sz w:val="26"/>
          <w:szCs w:val="26"/>
        </w:rPr>
        <w:t xml:space="preserve">рода Рубцовска. </w:t>
      </w:r>
    </w:p>
    <w:p w:rsidR="001A1D30" w:rsidRPr="00DF2B26" w:rsidRDefault="001A1D30" w:rsidP="001A1D30">
      <w:pPr>
        <w:autoSpaceDE w:val="0"/>
        <w:autoSpaceDN w:val="0"/>
        <w:adjustRightInd w:val="0"/>
        <w:ind w:firstLine="709"/>
        <w:jc w:val="both"/>
        <w:rPr>
          <w:sz w:val="26"/>
          <w:szCs w:val="26"/>
        </w:rPr>
      </w:pPr>
      <w:r w:rsidRPr="00DF2B26">
        <w:rPr>
          <w:sz w:val="26"/>
          <w:szCs w:val="26"/>
        </w:rPr>
        <w:t>В декабре 2022 года подведены итоги деятельности муниципальных образ</w:t>
      </w:r>
      <w:r w:rsidRPr="00DF2B26">
        <w:rPr>
          <w:sz w:val="26"/>
          <w:szCs w:val="26"/>
        </w:rPr>
        <w:t>о</w:t>
      </w:r>
      <w:r w:rsidRPr="00DF2B26">
        <w:rPr>
          <w:sz w:val="26"/>
          <w:szCs w:val="26"/>
        </w:rPr>
        <w:t>ваний в рамках проведения конкурса на звание «Лучшее муниципальное образов</w:t>
      </w:r>
      <w:r w:rsidRPr="00DF2B26">
        <w:rPr>
          <w:sz w:val="26"/>
          <w:szCs w:val="26"/>
        </w:rPr>
        <w:t>а</w:t>
      </w:r>
      <w:r w:rsidRPr="00DF2B26">
        <w:rPr>
          <w:sz w:val="26"/>
          <w:szCs w:val="26"/>
        </w:rPr>
        <w:t>ние Алтайского края в области гражданской обороны», город Рубцовск занял второе место среди городов Алтайского края.</w:t>
      </w:r>
    </w:p>
    <w:p w:rsidR="001A1D30" w:rsidRPr="00DF2B26" w:rsidRDefault="001A1D30" w:rsidP="001A1D30">
      <w:pPr>
        <w:ind w:firstLine="709"/>
        <w:jc w:val="both"/>
        <w:rPr>
          <w:sz w:val="26"/>
          <w:szCs w:val="26"/>
        </w:rPr>
      </w:pPr>
      <w:r w:rsidRPr="00DF2B26">
        <w:rPr>
          <w:sz w:val="26"/>
          <w:szCs w:val="26"/>
        </w:rPr>
        <w:t>Специалисты и спасатели МКУ «Управление по делам ГОЧС г. Рубцовска», добросовестно и с честью исполняют свои служебные обязанности, готовы выпо</w:t>
      </w:r>
      <w:r w:rsidRPr="00DF2B26">
        <w:rPr>
          <w:sz w:val="26"/>
          <w:szCs w:val="26"/>
        </w:rPr>
        <w:t>л</w:t>
      </w:r>
      <w:r w:rsidRPr="00DF2B26">
        <w:rPr>
          <w:sz w:val="26"/>
          <w:szCs w:val="26"/>
        </w:rPr>
        <w:lastRenderedPageBreak/>
        <w:t xml:space="preserve">нить свой долг по защите населения и территорий, как при чрезвычайных ситуациях, так и от опасностей </w:t>
      </w:r>
      <w:proofErr w:type="gramStart"/>
      <w:r w:rsidRPr="00DF2B26">
        <w:rPr>
          <w:sz w:val="26"/>
          <w:szCs w:val="26"/>
        </w:rPr>
        <w:t>в</w:t>
      </w:r>
      <w:proofErr w:type="gramEnd"/>
      <w:r w:rsidRPr="00DF2B26">
        <w:rPr>
          <w:sz w:val="26"/>
          <w:szCs w:val="26"/>
        </w:rPr>
        <w:t xml:space="preserve"> военное время.  </w:t>
      </w:r>
    </w:p>
    <w:p w:rsidR="001A1D30" w:rsidRDefault="001A1D30" w:rsidP="001A1D30">
      <w:pPr>
        <w:suppressAutoHyphens/>
        <w:jc w:val="center"/>
        <w:rPr>
          <w:b/>
          <w:sz w:val="28"/>
          <w:szCs w:val="28"/>
        </w:rPr>
      </w:pPr>
    </w:p>
    <w:p w:rsidR="006E5883" w:rsidRPr="001A1D30" w:rsidRDefault="006E5883" w:rsidP="001A1D30">
      <w:pPr>
        <w:suppressAutoHyphens/>
        <w:jc w:val="center"/>
        <w:rPr>
          <w:b/>
          <w:sz w:val="28"/>
          <w:szCs w:val="28"/>
        </w:rPr>
      </w:pPr>
    </w:p>
    <w:p w:rsidR="001A1D30" w:rsidRPr="001A1D30" w:rsidRDefault="001A1D30" w:rsidP="001A1D30">
      <w:pPr>
        <w:suppressAutoHyphens/>
        <w:jc w:val="center"/>
        <w:rPr>
          <w:b/>
          <w:sz w:val="28"/>
          <w:szCs w:val="28"/>
        </w:rPr>
      </w:pPr>
      <w:r w:rsidRPr="001A1D30">
        <w:rPr>
          <w:b/>
          <w:sz w:val="28"/>
          <w:szCs w:val="28"/>
        </w:rPr>
        <w:t xml:space="preserve">2. СОЦИАЛЬНАЯ СФЕРА </w:t>
      </w:r>
    </w:p>
    <w:p w:rsidR="001A1D30" w:rsidRPr="001A1D30" w:rsidRDefault="001A1D30" w:rsidP="001A1D30">
      <w:pPr>
        <w:suppressAutoHyphens/>
        <w:jc w:val="center"/>
        <w:rPr>
          <w:b/>
          <w:sz w:val="28"/>
          <w:szCs w:val="28"/>
        </w:rPr>
      </w:pPr>
    </w:p>
    <w:p w:rsidR="001A1D30" w:rsidRPr="00DF2B26" w:rsidRDefault="001A1D30" w:rsidP="001A1D30">
      <w:pPr>
        <w:suppressAutoHyphens/>
        <w:jc w:val="center"/>
        <w:rPr>
          <w:b/>
          <w:sz w:val="26"/>
          <w:szCs w:val="26"/>
        </w:rPr>
      </w:pPr>
      <w:r w:rsidRPr="00DF2B26">
        <w:rPr>
          <w:b/>
          <w:sz w:val="26"/>
          <w:szCs w:val="26"/>
        </w:rPr>
        <w:t>2.1. Здравоохранение</w:t>
      </w:r>
    </w:p>
    <w:p w:rsidR="001A1D30" w:rsidRPr="00DF2B26" w:rsidRDefault="001A1D30" w:rsidP="001A1D30">
      <w:pPr>
        <w:suppressAutoHyphens/>
        <w:jc w:val="center"/>
        <w:rPr>
          <w:b/>
          <w:sz w:val="26"/>
          <w:szCs w:val="26"/>
        </w:rPr>
      </w:pPr>
    </w:p>
    <w:p w:rsidR="001A1D30" w:rsidRPr="00DF2B26" w:rsidRDefault="001A1D30" w:rsidP="001A1D30">
      <w:pPr>
        <w:suppressAutoHyphens/>
        <w:ind w:firstLine="709"/>
        <w:jc w:val="both"/>
        <w:rPr>
          <w:sz w:val="26"/>
          <w:szCs w:val="26"/>
        </w:rPr>
      </w:pPr>
      <w:r w:rsidRPr="00DF2B26">
        <w:rPr>
          <w:sz w:val="26"/>
          <w:szCs w:val="26"/>
        </w:rPr>
        <w:t xml:space="preserve">Медицинская помощь жителям города Рубцовска (число прикрепленного населения 137582 человека) осуществляется медицинскими организациями города на 1366 </w:t>
      </w:r>
      <w:proofErr w:type="gramStart"/>
      <w:r w:rsidRPr="00DF2B26">
        <w:rPr>
          <w:sz w:val="26"/>
          <w:szCs w:val="26"/>
        </w:rPr>
        <w:t>койках</w:t>
      </w:r>
      <w:proofErr w:type="gramEnd"/>
      <w:r w:rsidRPr="00DF2B26">
        <w:rPr>
          <w:sz w:val="26"/>
          <w:szCs w:val="26"/>
        </w:rPr>
        <w:t xml:space="preserve">, 259 местах дневного стационара, в том числе: КГБУЗ «Городская больница № 1, г. Рубцовск» мощностью 444 койки, 17 мест дневного стационара. Медицинская помощь в амбулаторных условиях представлена поликлиникой: 157432 посещения за 2022 год, из них: в поликлинике – 119454, на дому – 3139, посещения среднего медицинского персонала – 34878; КГБУЗ «Городская больница № 2, г. Рубцовск» мощностью 318 коек, 61 место дневного стационара. Медицинская помощь в амбулаторных условиях представлена поликлиникой: 289190 посещений за 2022 год, из них: в поликлинике – 201424, на дому – 27032, посещения среднего медицинского персонала – 60734; КГБУЗ «Городская больница № 3, г. Рубцовск» мощностью 219 коек, 46 мест дневного стационара. </w:t>
      </w:r>
      <w:proofErr w:type="gramStart"/>
      <w:r w:rsidRPr="00DF2B26">
        <w:rPr>
          <w:sz w:val="26"/>
          <w:szCs w:val="26"/>
        </w:rPr>
        <w:t xml:space="preserve">Медицинская помощь в амбулаторных условиях представлена поликлиникой – 191525 посещений за 2022 год, из них: в поликлинике – 118213, на дому – 1522, посещения среднего медицинского персонала – 70979, в том числе стоматологическая помощь – 237 посещений зубных врачей; С 04.02.2022 КГБУЗ «Кожно-венерологический диспансер  г. Рубцовска» реорганизовано, является филиалом КГБУЗ «Краевой </w:t>
      </w:r>
      <w:proofErr w:type="spellStart"/>
      <w:r w:rsidRPr="00DF2B26">
        <w:rPr>
          <w:sz w:val="26"/>
          <w:szCs w:val="26"/>
        </w:rPr>
        <w:t>кожновенерологический</w:t>
      </w:r>
      <w:proofErr w:type="spellEnd"/>
      <w:r w:rsidRPr="00DF2B26">
        <w:rPr>
          <w:sz w:val="26"/>
          <w:szCs w:val="26"/>
        </w:rPr>
        <w:t xml:space="preserve"> диспансер» мощностью 21 койка, 10 мест дневного стационара.</w:t>
      </w:r>
      <w:proofErr w:type="gramEnd"/>
      <w:r w:rsidRPr="00DF2B26">
        <w:rPr>
          <w:sz w:val="26"/>
          <w:szCs w:val="26"/>
        </w:rPr>
        <w:t xml:space="preserve"> КГБУЗ «Наркологический диспансер, г. Рубцовск» мощностью 30 коек. Медицинская помощь в амбулаторных условиях представлена поликлиникой – 20349 посещений за 2022 год; КГБУЗ «Онкологический диспансер г. Рубцовска» мощностью 78 коек, 32 места дневного стационара. Медицинская помощь в амбулаторных условиях представлена поликлиникой – 26924 посещений за 2022 год; КГБУЗ «Психиатрическая больница г. Рубцовска» мощностью 120 коек, 50 мест дневного стационара. Медицинская помощь в амбулаторных условиях представлена поликлиникой – 27670 посещение за 2022 год, из них: в поликлинике – 27446, на дому – 224; КГБУЗ «Противотуберкулезный диспансер, г. Рубцовск» мощностью 20 коек, 20 мест дневного стационара. Медицинская помощь в амбулаторных условиях представлена поликлиникой – 15963 посещения за 2022 год, из них: в поликлинике – 15736, на дому – 227; КГБУЗ «Детская городская больница, г. Рубцовск» мощностью 86 коек, 15 мест дневного стационара. Медицинская помощь в амбулаторных  условиях представлена поликлиникой – 305724 посещения за 2022 год, из них: в поликлинике – 283848, на дому – 14809, посещения среднего медицинского персонала – 7067; КГБУЗ «Стоматологическая поликлиника,  г. Рубцовск» с общим объемом посещений – 60877 за 2022 год, в том числе 12583 посещений зубных врачей; КГБУЗ «Клинико-диагностический центр  г. Рубцовска» с дневным стационаром на 8 мест и объемом посещений за 2022 год – 68093; КГБУЗ «Детский санаторий «Медуница г. Рубцовска» мощностью 30 коек; Скорая и неотложная помощь жителям г. Рубцовска оказывается КГБУЗ «Станция скорой медицинской помощи, г. Рубцовск».</w:t>
      </w:r>
    </w:p>
    <w:p w:rsidR="006E5883" w:rsidRDefault="006E5883" w:rsidP="001A1D30">
      <w:pPr>
        <w:suppressAutoHyphens/>
        <w:ind w:firstLine="708"/>
        <w:jc w:val="both"/>
        <w:rPr>
          <w:b/>
          <w:sz w:val="26"/>
          <w:szCs w:val="26"/>
        </w:rPr>
      </w:pPr>
    </w:p>
    <w:p w:rsidR="001A1D30" w:rsidRPr="00DF2B26" w:rsidRDefault="001A1D30" w:rsidP="00876364">
      <w:pPr>
        <w:suppressAutoHyphens/>
        <w:ind w:firstLine="708"/>
        <w:jc w:val="center"/>
        <w:rPr>
          <w:b/>
          <w:sz w:val="26"/>
          <w:szCs w:val="26"/>
        </w:rPr>
      </w:pPr>
      <w:proofErr w:type="spellStart"/>
      <w:r w:rsidRPr="00DF2B26">
        <w:rPr>
          <w:b/>
          <w:sz w:val="26"/>
          <w:szCs w:val="26"/>
        </w:rPr>
        <w:lastRenderedPageBreak/>
        <w:t>Медико</w:t>
      </w:r>
      <w:proofErr w:type="spellEnd"/>
      <w:r w:rsidRPr="00DF2B26">
        <w:rPr>
          <w:b/>
          <w:sz w:val="26"/>
          <w:szCs w:val="26"/>
        </w:rPr>
        <w:t>–демографические показатели г. Рубцовска.</w:t>
      </w:r>
    </w:p>
    <w:p w:rsidR="001A1D30" w:rsidRPr="00DF2B26" w:rsidRDefault="001A1D30" w:rsidP="001A1D30">
      <w:pPr>
        <w:suppressAutoHyphens/>
        <w:ind w:firstLine="709"/>
        <w:jc w:val="both"/>
        <w:rPr>
          <w:sz w:val="26"/>
          <w:szCs w:val="26"/>
        </w:rPr>
      </w:pPr>
      <w:r w:rsidRPr="00DF2B26">
        <w:rPr>
          <w:sz w:val="26"/>
          <w:szCs w:val="26"/>
        </w:rPr>
        <w:t xml:space="preserve">Демографическая ситуация в Рубцовске за 12 месяцев 2022 года характеризуется снижением рождаемости и смертности. Показатель рождаемости снизился на 6,1 % и составил 6,2 ‰, родилось 853 ребенка, на 71 меньше, чем за аналогичный период 2021 года (924 ребенка – 6,6 ‰). Рождаемость в городе за 12 месяцев 2022 года на 20,5 % ниже </w:t>
      </w:r>
      <w:proofErr w:type="spellStart"/>
      <w:r w:rsidRPr="00DF2B26">
        <w:rPr>
          <w:sz w:val="26"/>
          <w:szCs w:val="26"/>
        </w:rPr>
        <w:t>среднекраевого</w:t>
      </w:r>
      <w:proofErr w:type="spellEnd"/>
      <w:r w:rsidRPr="00DF2B26">
        <w:rPr>
          <w:sz w:val="26"/>
          <w:szCs w:val="26"/>
        </w:rPr>
        <w:t xml:space="preserve"> уровня (7,8 ‰). Показатель смертности понизился на 21,7 % и составил 15,5 ‰, умерло 2135 человек, на 622 человека меньше, чем в 2021 году (2757 человек – 19,8 ‰). Показатель в городе за 12 месяцев 2022 года выше </w:t>
      </w:r>
      <w:proofErr w:type="spellStart"/>
      <w:r w:rsidRPr="00DF2B26">
        <w:rPr>
          <w:sz w:val="26"/>
          <w:szCs w:val="26"/>
        </w:rPr>
        <w:t>среднекраевого</w:t>
      </w:r>
      <w:proofErr w:type="spellEnd"/>
      <w:r w:rsidRPr="00DF2B26">
        <w:rPr>
          <w:sz w:val="26"/>
          <w:szCs w:val="26"/>
        </w:rPr>
        <w:t xml:space="preserve"> (15,0 ‰) на 3,3 %. Естественный прирост в городе за 12 месяцев 2022 года повысился и составил (-9,3 ‰), родилось на 1282 человека меньше, чем умерло, в 2021 году родилось на 1833 человека меньше, чем умерло, показатель составлял (-13,2 ‰). В целом по Алтайскому краю демографическая ситуация за 12 месяцев 2022 года характеризуется отрицательным естественным приростом (-7,2 ‰). </w:t>
      </w:r>
    </w:p>
    <w:p w:rsidR="001A1D30" w:rsidRPr="006E5883" w:rsidRDefault="001A1D30" w:rsidP="001A1D30">
      <w:pPr>
        <w:suppressAutoHyphens/>
        <w:jc w:val="both"/>
        <w:rPr>
          <w:sz w:val="18"/>
          <w:szCs w:val="18"/>
        </w:rPr>
      </w:pPr>
    </w:p>
    <w:p w:rsidR="001A1D30" w:rsidRPr="00DF2B26" w:rsidRDefault="001A1D30" w:rsidP="00876364">
      <w:pPr>
        <w:suppressAutoHyphens/>
        <w:jc w:val="center"/>
        <w:rPr>
          <w:b/>
          <w:sz w:val="26"/>
          <w:szCs w:val="26"/>
        </w:rPr>
      </w:pPr>
      <w:r w:rsidRPr="00DF2B26">
        <w:rPr>
          <w:b/>
          <w:sz w:val="26"/>
          <w:szCs w:val="26"/>
        </w:rPr>
        <w:t>Укомплектованность кадрами учреждений здравоохранения города Рубцовска</w:t>
      </w:r>
    </w:p>
    <w:p w:rsidR="001A1D30" w:rsidRPr="00DF2B26" w:rsidRDefault="001A1D30" w:rsidP="001A1D30">
      <w:pPr>
        <w:suppressAutoHyphens/>
        <w:ind w:firstLine="709"/>
        <w:jc w:val="both"/>
        <w:rPr>
          <w:sz w:val="26"/>
          <w:szCs w:val="26"/>
        </w:rPr>
      </w:pPr>
      <w:proofErr w:type="gramStart"/>
      <w:r w:rsidRPr="00DF2B26">
        <w:rPr>
          <w:sz w:val="26"/>
          <w:szCs w:val="26"/>
        </w:rPr>
        <w:t xml:space="preserve">В настоящее время наблюдается дефицит врачебных медицинских кадров в следующих врачебных специальностях: «акушерство и гинекология», «анестезиологи и реаниматология» «инфекционные болезни», «кардиология», «неврология», «неонатология», «онкология», «оториноларингология», «офтальмология» «патологическая анатомия», «педиатрия», «пульмонология», «скорая медицинская помощь», «терапия» «травматология и ортопедия», «урология», «паллиативная медицинская помощь», «хирургия». </w:t>
      </w:r>
      <w:proofErr w:type="gramEnd"/>
    </w:p>
    <w:p w:rsidR="001A1D30" w:rsidRPr="00DF2B26" w:rsidRDefault="001A1D30" w:rsidP="001A1D30">
      <w:pPr>
        <w:suppressAutoHyphens/>
        <w:ind w:firstLine="709"/>
        <w:jc w:val="both"/>
        <w:rPr>
          <w:sz w:val="26"/>
          <w:szCs w:val="26"/>
        </w:rPr>
      </w:pPr>
      <w:r w:rsidRPr="00DF2B26">
        <w:rPr>
          <w:sz w:val="26"/>
          <w:szCs w:val="26"/>
        </w:rPr>
        <w:t xml:space="preserve">При анализе фактической численности специалистов и штатных нормативов по оказанию медицинской помощи по вышеназванным профилям дефицит кадров варьирует от 50,0 % до 75,0 %. С целью привлечения и закрепления медицинских кадров в медицинских организациях города Рубцовска Министерством здравоохранения Алтайского края совместно с подведомственными медицинскими организациями реализуется ряд мероприятий. На постоянной основе ведется работа по заключению договоров о целевом </w:t>
      </w:r>
      <w:proofErr w:type="gramStart"/>
      <w:r w:rsidRPr="00DF2B26">
        <w:rPr>
          <w:sz w:val="26"/>
          <w:szCs w:val="26"/>
        </w:rPr>
        <w:t>обучении по программам</w:t>
      </w:r>
      <w:proofErr w:type="gramEnd"/>
      <w:r w:rsidRPr="00DF2B26">
        <w:rPr>
          <w:sz w:val="26"/>
          <w:szCs w:val="26"/>
        </w:rPr>
        <w:t xml:space="preserve"> </w:t>
      </w:r>
      <w:proofErr w:type="spellStart"/>
      <w:r w:rsidRPr="00DF2B26">
        <w:rPr>
          <w:sz w:val="26"/>
          <w:szCs w:val="26"/>
        </w:rPr>
        <w:t>специалитета</w:t>
      </w:r>
      <w:proofErr w:type="spellEnd"/>
      <w:r w:rsidRPr="00DF2B26">
        <w:rPr>
          <w:sz w:val="26"/>
          <w:szCs w:val="26"/>
        </w:rPr>
        <w:t xml:space="preserve"> (1-6 курсы) и ординатуры ФГБОУ ВО АГМУ Минздрава России. В настоящее время для медицинских организаций города Рубцовска на </w:t>
      </w:r>
      <w:proofErr w:type="spellStart"/>
      <w:r w:rsidRPr="00DF2B26">
        <w:rPr>
          <w:sz w:val="26"/>
          <w:szCs w:val="26"/>
        </w:rPr>
        <w:t>специалитете</w:t>
      </w:r>
      <w:proofErr w:type="spellEnd"/>
      <w:r w:rsidRPr="00DF2B26">
        <w:rPr>
          <w:sz w:val="26"/>
          <w:szCs w:val="26"/>
        </w:rPr>
        <w:t xml:space="preserve"> обучается 112 студентов. </w:t>
      </w:r>
      <w:proofErr w:type="gramStart"/>
      <w:r w:rsidRPr="00DF2B26">
        <w:rPr>
          <w:sz w:val="26"/>
          <w:szCs w:val="26"/>
        </w:rPr>
        <w:t>В ординатуре обучается 12 специалистов по следующим специальностям: «терапия», «патологическая анатомия», «гастроэнтерология», «эпидемиология», «эндокринология», «онкология», «кардиология», «офтальмология», «акушерство и гинекология», «психиатрия».</w:t>
      </w:r>
      <w:proofErr w:type="gramEnd"/>
      <w:r w:rsidRPr="00DF2B26">
        <w:rPr>
          <w:sz w:val="26"/>
          <w:szCs w:val="26"/>
        </w:rPr>
        <w:t xml:space="preserve"> Также на территории Алтайского края реализуются программы по целевой подготовке специалистов за счет сре</w:t>
      </w:r>
      <w:proofErr w:type="gramStart"/>
      <w:r w:rsidRPr="00DF2B26">
        <w:rPr>
          <w:sz w:val="26"/>
          <w:szCs w:val="26"/>
        </w:rPr>
        <w:t>дств кр</w:t>
      </w:r>
      <w:proofErr w:type="gramEnd"/>
      <w:r w:rsidRPr="00DF2B26">
        <w:rPr>
          <w:sz w:val="26"/>
          <w:szCs w:val="26"/>
        </w:rPr>
        <w:t xml:space="preserve">аевого бюджета: 1) с 2019 года реализуется мероприятие по подготовке специалистов в ординатуре. В настоящее время для города Рубцовска обучается 1 специалист. </w:t>
      </w:r>
      <w:proofErr w:type="gramStart"/>
      <w:r w:rsidRPr="00DF2B26">
        <w:rPr>
          <w:sz w:val="26"/>
          <w:szCs w:val="26"/>
        </w:rPr>
        <w:t xml:space="preserve">Всем участникам программы предоставляется компенсация в размере фактических понесенных расходов, но не более 210 тыс. рублей в год; 2) с 2021 года реализуется программа компенсации расходов на оплату обучения по программам </w:t>
      </w:r>
      <w:proofErr w:type="spellStart"/>
      <w:r w:rsidRPr="00DF2B26">
        <w:rPr>
          <w:sz w:val="26"/>
          <w:szCs w:val="26"/>
        </w:rPr>
        <w:t>специалитета</w:t>
      </w:r>
      <w:proofErr w:type="spellEnd"/>
      <w:r w:rsidRPr="00DF2B26">
        <w:rPr>
          <w:sz w:val="26"/>
          <w:szCs w:val="26"/>
        </w:rPr>
        <w:t>.</w:t>
      </w:r>
      <w:proofErr w:type="gramEnd"/>
      <w:r w:rsidRPr="00DF2B26">
        <w:rPr>
          <w:sz w:val="26"/>
          <w:szCs w:val="26"/>
        </w:rPr>
        <w:t xml:space="preserve"> В настоящее время для города Рубцовска обучается 9 студентов. </w:t>
      </w:r>
      <w:proofErr w:type="gramStart"/>
      <w:r w:rsidRPr="00DF2B26">
        <w:rPr>
          <w:sz w:val="26"/>
          <w:szCs w:val="26"/>
        </w:rPr>
        <w:t>Всем участникам программы предоставляется компенсация в размере фактических понесенных расходов, но не более 170 тыс. рублей в год; 3) с 2021 года реализуется целевая подготовка фельдшеров для последующего трудоустройства в фельдшерско-акушерские пункты (фельдшерские здравпункты) и в отделения скорой медицинской помощи.</w:t>
      </w:r>
      <w:proofErr w:type="gramEnd"/>
      <w:r w:rsidRPr="00DF2B26">
        <w:rPr>
          <w:sz w:val="26"/>
          <w:szCs w:val="26"/>
        </w:rPr>
        <w:t xml:space="preserve"> В настоящее время для медицинских организаций города Рубцовска обучается 1 человек. В рамках реализации вышеназванных мероприятий </w:t>
      </w:r>
      <w:r w:rsidRPr="00DF2B26">
        <w:rPr>
          <w:sz w:val="26"/>
          <w:szCs w:val="26"/>
        </w:rPr>
        <w:lastRenderedPageBreak/>
        <w:t>из сре</w:t>
      </w:r>
      <w:proofErr w:type="gramStart"/>
      <w:r w:rsidRPr="00DF2B26">
        <w:rPr>
          <w:sz w:val="26"/>
          <w:szCs w:val="26"/>
        </w:rPr>
        <w:t>дств кр</w:t>
      </w:r>
      <w:proofErr w:type="gramEnd"/>
      <w:r w:rsidRPr="00DF2B26">
        <w:rPr>
          <w:sz w:val="26"/>
          <w:szCs w:val="26"/>
        </w:rPr>
        <w:t xml:space="preserve">аевого бюджета предоставляются меры материального стимулирования (по программам </w:t>
      </w:r>
      <w:proofErr w:type="spellStart"/>
      <w:r w:rsidRPr="00DF2B26">
        <w:rPr>
          <w:sz w:val="26"/>
          <w:szCs w:val="26"/>
        </w:rPr>
        <w:t>специалитета</w:t>
      </w:r>
      <w:proofErr w:type="spellEnd"/>
      <w:r w:rsidRPr="00DF2B26">
        <w:rPr>
          <w:sz w:val="26"/>
          <w:szCs w:val="26"/>
        </w:rPr>
        <w:t xml:space="preserve"> – 20 тыс. рулей ежегодно, по программам ординатуры – 50 тыс. рублей ежегодно, по программам среднего профессионального образования по специальности «Лечебное дело» – 50 тыс. рублей ежегодно). С 2019 года специалистам, прибывшим на работу на территорию города Рубцовска за счет сре</w:t>
      </w:r>
      <w:proofErr w:type="gramStart"/>
      <w:r w:rsidRPr="00DF2B26">
        <w:rPr>
          <w:sz w:val="26"/>
          <w:szCs w:val="26"/>
        </w:rPr>
        <w:t>дств кр</w:t>
      </w:r>
      <w:proofErr w:type="gramEnd"/>
      <w:r w:rsidRPr="00DF2B26">
        <w:rPr>
          <w:sz w:val="26"/>
          <w:szCs w:val="26"/>
        </w:rPr>
        <w:t xml:space="preserve">аевого бюджета, предоставляется ежемесячная компенсация аренды жилья в размере до 15,0 тыс. рублей. За период с 2019 по 2023 год такая компенсация была назначена 31 медицинскому работнику города Рубцовска. В июне 2022 года на территории Алтайского края принят закон от 30.06.2022 № 45-ЗС «О регулировании отдельных отношений в сфере обеспечения кадрами медицинских организаций государственной системы здравоохранения Алтайского края». </w:t>
      </w:r>
      <w:proofErr w:type="gramStart"/>
      <w:r w:rsidRPr="00DF2B26">
        <w:rPr>
          <w:sz w:val="26"/>
          <w:szCs w:val="26"/>
        </w:rPr>
        <w:t>В рамках реализации вышеназванного закона медицинским работникам предоставляются следующие меры социальной поддержки: 1. фельдшерам фельдшерско-акушерских пунктов, станций и отделений скорой медицинской помощи, кабинетов неотложной помощи и доврачебной помощи предоставляется ежемесячная выплата в размере от 6,0 до 15,0 тыс. рублей, в настоящее время такую компенсацию получают 11 сотрудников медицинских организаций города Рубцовска;</w:t>
      </w:r>
      <w:proofErr w:type="gramEnd"/>
      <w:r w:rsidRPr="00DF2B26">
        <w:rPr>
          <w:sz w:val="26"/>
          <w:szCs w:val="26"/>
        </w:rPr>
        <w:t xml:space="preserve"> 2. врачам-терапевтам участковым и врачам-педиатрам участковым предоставляется ежемесячная выплата в размере от 9,0 до 22,5 тыс. рублей, в настоящее время такую компенсацию получают 3 врача города Рубцовска; 3. специалистам особо востребованных специальностей межрайонных медицинских центров выплачивается ежемесячная выплата в размере 10,0 тыс. рублей; 4. наставникам молодых специалистов ежемесячно осуществляются выплата в размере 1,0 тыс. рублей за каждого молодого специалиста, такая выплата была назначена 27 сотрудникам медицинских организаций. В медицинских организациях города Рубцовска работает 369 врачей, в том числе 27 участковых терапевтов и 15 участковых педиатров. Укомплектованность физическими лицами врачей за 2022 год увеличилась на 16,2 % по сравнению с 2021 годом и составила 53,0 % (2021 год – 36,8 %), укомплектованность средним медицинским персоналом увеличилась на 12,2 % по сравнению с 2021 г. и составила 69,4 % (2021 г. – 57,2 %). Коэффициент совместительства у врачей составил 1,5; у средних медработников – 1,2. Участковая служба укомплектована врачами на 48,8 %. </w:t>
      </w:r>
    </w:p>
    <w:p w:rsidR="001A1D30" w:rsidRPr="00876364" w:rsidRDefault="001A1D30" w:rsidP="001A1D30">
      <w:pPr>
        <w:suppressAutoHyphens/>
        <w:jc w:val="both"/>
        <w:rPr>
          <w:sz w:val="16"/>
          <w:szCs w:val="16"/>
        </w:rPr>
      </w:pPr>
    </w:p>
    <w:p w:rsidR="001A1D30" w:rsidRPr="00DF2B26" w:rsidRDefault="001A1D30" w:rsidP="001A1D30">
      <w:pPr>
        <w:suppressAutoHyphens/>
        <w:jc w:val="center"/>
        <w:rPr>
          <w:b/>
          <w:sz w:val="26"/>
          <w:szCs w:val="26"/>
        </w:rPr>
      </w:pPr>
      <w:r w:rsidRPr="00DF2B26">
        <w:rPr>
          <w:b/>
          <w:sz w:val="26"/>
          <w:szCs w:val="26"/>
        </w:rPr>
        <w:t>Деятельность по профилактическим осмотрам населения</w:t>
      </w:r>
    </w:p>
    <w:p w:rsidR="001A1D30" w:rsidRPr="00876364" w:rsidRDefault="001A1D30" w:rsidP="001A1D30">
      <w:pPr>
        <w:suppressAutoHyphens/>
        <w:jc w:val="both"/>
        <w:rPr>
          <w:sz w:val="16"/>
          <w:szCs w:val="16"/>
        </w:rPr>
      </w:pPr>
    </w:p>
    <w:p w:rsidR="001A1D30" w:rsidRPr="00DF2B26" w:rsidRDefault="001A1D30" w:rsidP="001A1D30">
      <w:pPr>
        <w:suppressAutoHyphens/>
        <w:ind w:firstLine="708"/>
        <w:jc w:val="both"/>
        <w:rPr>
          <w:sz w:val="26"/>
          <w:szCs w:val="26"/>
        </w:rPr>
      </w:pPr>
      <w:r w:rsidRPr="00DF2B26">
        <w:rPr>
          <w:sz w:val="26"/>
          <w:szCs w:val="26"/>
        </w:rPr>
        <w:t xml:space="preserve">Профилактические медицинские осмотры и диспансеризация в </w:t>
      </w:r>
      <w:proofErr w:type="gramStart"/>
      <w:r w:rsidRPr="00DF2B26">
        <w:rPr>
          <w:sz w:val="26"/>
          <w:szCs w:val="26"/>
        </w:rPr>
        <w:t>г</w:t>
      </w:r>
      <w:proofErr w:type="gramEnd"/>
      <w:r w:rsidRPr="00DF2B26">
        <w:rPr>
          <w:sz w:val="26"/>
          <w:szCs w:val="26"/>
        </w:rPr>
        <w:t xml:space="preserve"> города Рубцовска проводятся медицинскими организациями: КГБУЗ «Городская больница № 1, г. Рубцовск», КГБУЗ «Городская больница № 2, г. Рубцовск», КГБУЗ «Городская больница № 3, г. Рубцовск» и КГБУЗ «Детская городская больница, г. Рубцовск». Для проведения профилактических осмотров и диспансеризации взрослого и детского населения в 2022 году было запланировано 61,4 % от численности населения. В связи с неблагоприятной эпидемиологической ситуацией план был изменен на 43,3 %. В рамках профилактических медицинских осмотров и диспансеризации взрослого и детского населения осмотрено 65532 человека, что составило 47,6 % от численности населения города.</w:t>
      </w:r>
    </w:p>
    <w:p w:rsidR="001A1D30" w:rsidRPr="00876364" w:rsidRDefault="001A1D30" w:rsidP="001A1D30">
      <w:pPr>
        <w:suppressAutoHyphens/>
        <w:jc w:val="both"/>
        <w:rPr>
          <w:sz w:val="16"/>
          <w:szCs w:val="16"/>
        </w:rPr>
      </w:pPr>
    </w:p>
    <w:p w:rsidR="00876364" w:rsidRDefault="00876364" w:rsidP="001A1D30">
      <w:pPr>
        <w:suppressAutoHyphens/>
        <w:jc w:val="center"/>
        <w:rPr>
          <w:b/>
          <w:sz w:val="26"/>
          <w:szCs w:val="26"/>
        </w:rPr>
      </w:pPr>
    </w:p>
    <w:p w:rsidR="00876364" w:rsidRDefault="00876364" w:rsidP="001A1D30">
      <w:pPr>
        <w:suppressAutoHyphens/>
        <w:jc w:val="center"/>
        <w:rPr>
          <w:b/>
          <w:sz w:val="26"/>
          <w:szCs w:val="26"/>
        </w:rPr>
      </w:pPr>
    </w:p>
    <w:p w:rsidR="001A1D30" w:rsidRPr="00DF2B26" w:rsidRDefault="001A1D30" w:rsidP="001A1D30">
      <w:pPr>
        <w:suppressAutoHyphens/>
        <w:jc w:val="center"/>
        <w:rPr>
          <w:b/>
          <w:sz w:val="26"/>
          <w:szCs w:val="26"/>
        </w:rPr>
      </w:pPr>
      <w:r w:rsidRPr="00DF2B26">
        <w:rPr>
          <w:b/>
          <w:sz w:val="26"/>
          <w:szCs w:val="26"/>
        </w:rPr>
        <w:lastRenderedPageBreak/>
        <w:t>Оборудование, полученное медицинскими организациями г. Рубцовска в рамках совершенствования материально-технической базы, а также борьбы с COVID-19</w:t>
      </w:r>
    </w:p>
    <w:p w:rsidR="001A1D30" w:rsidRPr="00876364" w:rsidRDefault="001A1D30" w:rsidP="001A1D30">
      <w:pPr>
        <w:suppressAutoHyphens/>
        <w:jc w:val="both"/>
        <w:rPr>
          <w:sz w:val="16"/>
          <w:szCs w:val="16"/>
        </w:rPr>
      </w:pPr>
    </w:p>
    <w:p w:rsidR="001A1D30" w:rsidRPr="00DF2B26" w:rsidRDefault="001A1D30" w:rsidP="001A1D30">
      <w:pPr>
        <w:suppressAutoHyphens/>
        <w:ind w:firstLine="709"/>
        <w:jc w:val="both"/>
        <w:rPr>
          <w:sz w:val="26"/>
          <w:szCs w:val="26"/>
        </w:rPr>
      </w:pPr>
      <w:r w:rsidRPr="00DF2B26">
        <w:rPr>
          <w:sz w:val="26"/>
          <w:szCs w:val="26"/>
        </w:rPr>
        <w:t xml:space="preserve">КГБУЗ «Детский санаторий «Медуница» г. Рубцовска» 2022 год: - лестница для упражнений в ходьбе – 1 единица (0,09 </w:t>
      </w:r>
      <w:proofErr w:type="gramStart"/>
      <w:r w:rsidRPr="00DF2B26">
        <w:rPr>
          <w:sz w:val="26"/>
          <w:szCs w:val="26"/>
        </w:rPr>
        <w:t>млн</w:t>
      </w:r>
      <w:proofErr w:type="gramEnd"/>
      <w:r w:rsidRPr="00DF2B26">
        <w:rPr>
          <w:sz w:val="26"/>
          <w:szCs w:val="26"/>
        </w:rPr>
        <w:t xml:space="preserve"> рублей); - тренажерная дорожка с параллельными брусьями для упражнений в ходьбе – 1 единица (0,06 млн рублей); - стол массажный терапевтический – 4 единицы (1 млн рублей); - ходунки – 2 единицы (0,27 млн рублей); - беговая дорожка реабилитационная с подвесом для </w:t>
      </w:r>
      <w:proofErr w:type="spellStart"/>
      <w:r w:rsidRPr="00DF2B26">
        <w:rPr>
          <w:sz w:val="26"/>
          <w:szCs w:val="26"/>
        </w:rPr>
        <w:t>вертикализации</w:t>
      </w:r>
      <w:proofErr w:type="spellEnd"/>
      <w:r w:rsidRPr="00DF2B26">
        <w:rPr>
          <w:sz w:val="26"/>
          <w:szCs w:val="26"/>
        </w:rPr>
        <w:t xml:space="preserve"> пациента – 1 единица (1,6 млн рублей). Итого: 3,02 млн. рублей. КГБУЗ «Детская городская больница, г. Рубцовск» 2022 год: - ЭХВЧ – 1 единица (0,6 </w:t>
      </w:r>
      <w:proofErr w:type="gramStart"/>
      <w:r w:rsidRPr="00DF2B26">
        <w:rPr>
          <w:sz w:val="26"/>
          <w:szCs w:val="26"/>
        </w:rPr>
        <w:t>млн</w:t>
      </w:r>
      <w:proofErr w:type="gramEnd"/>
      <w:r w:rsidRPr="00DF2B26">
        <w:rPr>
          <w:sz w:val="26"/>
          <w:szCs w:val="26"/>
        </w:rPr>
        <w:t xml:space="preserve"> рублей). Итого: 0,6 </w:t>
      </w:r>
      <w:proofErr w:type="gramStart"/>
      <w:r w:rsidRPr="00DF2B26">
        <w:rPr>
          <w:sz w:val="26"/>
          <w:szCs w:val="26"/>
        </w:rPr>
        <w:t>млн</w:t>
      </w:r>
      <w:proofErr w:type="gramEnd"/>
      <w:r w:rsidRPr="00DF2B26">
        <w:rPr>
          <w:sz w:val="26"/>
          <w:szCs w:val="26"/>
        </w:rPr>
        <w:t xml:space="preserve"> рублей. КГБУЗ «Клинико-диагностический центр </w:t>
      </w:r>
      <w:proofErr w:type="spellStart"/>
      <w:r w:rsidRPr="00DF2B26">
        <w:rPr>
          <w:sz w:val="26"/>
          <w:szCs w:val="26"/>
        </w:rPr>
        <w:t>г</w:t>
      </w:r>
      <w:proofErr w:type="gramStart"/>
      <w:r w:rsidRPr="00DF2B26">
        <w:rPr>
          <w:sz w:val="26"/>
          <w:szCs w:val="26"/>
        </w:rPr>
        <w:t>.Р</w:t>
      </w:r>
      <w:proofErr w:type="gramEnd"/>
      <w:r w:rsidRPr="00DF2B26">
        <w:rPr>
          <w:sz w:val="26"/>
          <w:szCs w:val="26"/>
        </w:rPr>
        <w:t>убцовска</w:t>
      </w:r>
      <w:proofErr w:type="spellEnd"/>
      <w:r w:rsidRPr="00DF2B26">
        <w:rPr>
          <w:sz w:val="26"/>
          <w:szCs w:val="26"/>
        </w:rPr>
        <w:t xml:space="preserve">» 2022 год: - компьютерный томограф – 1 единица (71,5 млн рублей); Итого: 71,5 млн рублей. КГБУЗ «Городская больница № 2, г. Рубцовск» 2022 год: - рентген аппарат на 2 </w:t>
      </w:r>
      <w:proofErr w:type="spellStart"/>
      <w:r w:rsidRPr="00DF2B26">
        <w:rPr>
          <w:sz w:val="26"/>
          <w:szCs w:val="26"/>
        </w:rPr>
        <w:t>р.м</w:t>
      </w:r>
      <w:proofErr w:type="spellEnd"/>
      <w:r w:rsidRPr="00DF2B26">
        <w:rPr>
          <w:sz w:val="26"/>
          <w:szCs w:val="26"/>
        </w:rPr>
        <w:t xml:space="preserve">. – 1 единица (19,5 </w:t>
      </w:r>
      <w:proofErr w:type="gramStart"/>
      <w:r w:rsidRPr="00DF2B26">
        <w:rPr>
          <w:sz w:val="26"/>
          <w:szCs w:val="26"/>
        </w:rPr>
        <w:t>млн</w:t>
      </w:r>
      <w:proofErr w:type="gramEnd"/>
      <w:r w:rsidRPr="00DF2B26">
        <w:rPr>
          <w:sz w:val="26"/>
          <w:szCs w:val="26"/>
        </w:rPr>
        <w:t xml:space="preserve"> рублей); - ультразвуковой аппарат для исследования сердца и сосудов – 1 единица (5,75 млн рублей); - аппарат для искусственной вентиляции легких – 1 единица (3,75 млн рублей). Итого: 29 </w:t>
      </w:r>
      <w:proofErr w:type="gramStart"/>
      <w:r w:rsidRPr="00DF2B26">
        <w:rPr>
          <w:sz w:val="26"/>
          <w:szCs w:val="26"/>
        </w:rPr>
        <w:t>млн</w:t>
      </w:r>
      <w:proofErr w:type="gramEnd"/>
      <w:r w:rsidRPr="00DF2B26">
        <w:rPr>
          <w:sz w:val="26"/>
          <w:szCs w:val="26"/>
        </w:rPr>
        <w:t xml:space="preserve"> рублей. КГБУЗ «Онкологический диспансер г. Рубцовска» 2022 год: - аппарат </w:t>
      </w:r>
      <w:proofErr w:type="spellStart"/>
      <w:r w:rsidRPr="00DF2B26">
        <w:rPr>
          <w:sz w:val="26"/>
          <w:szCs w:val="26"/>
        </w:rPr>
        <w:t>неинвазивной</w:t>
      </w:r>
      <w:proofErr w:type="spellEnd"/>
      <w:r w:rsidRPr="00DF2B26">
        <w:rPr>
          <w:sz w:val="26"/>
          <w:szCs w:val="26"/>
        </w:rPr>
        <w:t xml:space="preserve"> искусственной вентиляции легких – 1 единица (3,7 </w:t>
      </w:r>
      <w:proofErr w:type="gramStart"/>
      <w:r w:rsidRPr="00DF2B26">
        <w:rPr>
          <w:sz w:val="26"/>
          <w:szCs w:val="26"/>
        </w:rPr>
        <w:t>млн</w:t>
      </w:r>
      <w:proofErr w:type="gramEnd"/>
      <w:r w:rsidRPr="00DF2B26">
        <w:rPr>
          <w:sz w:val="26"/>
          <w:szCs w:val="26"/>
        </w:rPr>
        <w:t xml:space="preserve"> рублей). Итого: 3,7 </w:t>
      </w:r>
      <w:proofErr w:type="gramStart"/>
      <w:r w:rsidRPr="00DF2B26">
        <w:rPr>
          <w:sz w:val="26"/>
          <w:szCs w:val="26"/>
        </w:rPr>
        <w:t>млн</w:t>
      </w:r>
      <w:proofErr w:type="gramEnd"/>
      <w:r w:rsidRPr="00DF2B26">
        <w:rPr>
          <w:sz w:val="26"/>
          <w:szCs w:val="26"/>
        </w:rPr>
        <w:t xml:space="preserve"> рублей. COVID19: КГБУЗ «Городская больница №3, г. Рубцовск» 42 единицы реанимационного оборудования на сумму 13,56 </w:t>
      </w:r>
      <w:proofErr w:type="gramStart"/>
      <w:r w:rsidRPr="00DF2B26">
        <w:rPr>
          <w:sz w:val="26"/>
          <w:szCs w:val="26"/>
        </w:rPr>
        <w:t>млн</w:t>
      </w:r>
      <w:proofErr w:type="gramEnd"/>
      <w:r w:rsidRPr="00DF2B26">
        <w:rPr>
          <w:sz w:val="26"/>
          <w:szCs w:val="26"/>
        </w:rPr>
        <w:t xml:space="preserve"> рублей. Средства нормированного страхового запаса ТФОМС - приобретено 38 единиц медицинского оборудования на сумму 43,4 </w:t>
      </w:r>
      <w:proofErr w:type="gramStart"/>
      <w:r w:rsidRPr="00DF2B26">
        <w:rPr>
          <w:sz w:val="26"/>
          <w:szCs w:val="26"/>
        </w:rPr>
        <w:t>млн</w:t>
      </w:r>
      <w:proofErr w:type="gramEnd"/>
      <w:r w:rsidRPr="00DF2B26">
        <w:rPr>
          <w:sz w:val="26"/>
          <w:szCs w:val="26"/>
        </w:rPr>
        <w:t xml:space="preserve"> рублей. Ремонт медицинского оборудования на сумму 25,6 </w:t>
      </w:r>
      <w:proofErr w:type="gramStart"/>
      <w:r w:rsidRPr="00DF2B26">
        <w:rPr>
          <w:sz w:val="26"/>
          <w:szCs w:val="26"/>
        </w:rPr>
        <w:t>млн</w:t>
      </w:r>
      <w:proofErr w:type="gramEnd"/>
      <w:r w:rsidRPr="00DF2B26">
        <w:rPr>
          <w:sz w:val="26"/>
          <w:szCs w:val="26"/>
        </w:rPr>
        <w:t xml:space="preserve"> рублей. Оснащение строящихся ФАП и ВА на сумму 7,7 </w:t>
      </w:r>
      <w:proofErr w:type="gramStart"/>
      <w:r w:rsidRPr="00DF2B26">
        <w:rPr>
          <w:sz w:val="26"/>
          <w:szCs w:val="26"/>
        </w:rPr>
        <w:t>млн</w:t>
      </w:r>
      <w:proofErr w:type="gramEnd"/>
      <w:r w:rsidRPr="00DF2B26">
        <w:rPr>
          <w:sz w:val="26"/>
          <w:szCs w:val="26"/>
        </w:rPr>
        <w:t xml:space="preserve"> рублей. Итого по всем медицинским организациям: 118 единиц на сумму 217,3 </w:t>
      </w:r>
      <w:proofErr w:type="gramStart"/>
      <w:r w:rsidRPr="00DF2B26">
        <w:rPr>
          <w:sz w:val="26"/>
          <w:szCs w:val="26"/>
        </w:rPr>
        <w:t>млн</w:t>
      </w:r>
      <w:proofErr w:type="gramEnd"/>
      <w:r w:rsidRPr="00DF2B26">
        <w:rPr>
          <w:sz w:val="26"/>
          <w:szCs w:val="26"/>
        </w:rPr>
        <w:t xml:space="preserve"> рублей.</w:t>
      </w:r>
    </w:p>
    <w:p w:rsidR="001A1D30" w:rsidRPr="00876364" w:rsidRDefault="001A1D30" w:rsidP="001A1D30">
      <w:pPr>
        <w:suppressAutoHyphens/>
        <w:jc w:val="both"/>
        <w:rPr>
          <w:sz w:val="16"/>
          <w:szCs w:val="16"/>
        </w:rPr>
      </w:pPr>
    </w:p>
    <w:p w:rsidR="001A1D30" w:rsidRPr="00DF2B26" w:rsidRDefault="001A1D30" w:rsidP="001A1D30">
      <w:pPr>
        <w:suppressAutoHyphens/>
        <w:jc w:val="center"/>
        <w:rPr>
          <w:b/>
          <w:sz w:val="26"/>
          <w:szCs w:val="26"/>
        </w:rPr>
      </w:pPr>
      <w:r w:rsidRPr="00DF2B26">
        <w:rPr>
          <w:b/>
          <w:sz w:val="26"/>
          <w:szCs w:val="26"/>
        </w:rPr>
        <w:t>Обеспечение пациентов бесплатными лекарственными средствами (бюджет)</w:t>
      </w:r>
    </w:p>
    <w:p w:rsidR="001A1D30" w:rsidRPr="00876364" w:rsidRDefault="001A1D30" w:rsidP="001A1D30">
      <w:pPr>
        <w:suppressAutoHyphens/>
        <w:jc w:val="both"/>
        <w:rPr>
          <w:sz w:val="16"/>
          <w:szCs w:val="16"/>
        </w:rPr>
      </w:pPr>
      <w:r w:rsidRPr="00DF2B26">
        <w:rPr>
          <w:sz w:val="26"/>
          <w:szCs w:val="26"/>
        </w:rPr>
        <w:t xml:space="preserve"> </w:t>
      </w:r>
    </w:p>
    <w:p w:rsidR="001A1D30" w:rsidRPr="00DF2B26" w:rsidRDefault="001A1D30" w:rsidP="001A1D30">
      <w:pPr>
        <w:suppressAutoHyphens/>
        <w:ind w:firstLine="709"/>
        <w:jc w:val="both"/>
        <w:rPr>
          <w:sz w:val="26"/>
          <w:szCs w:val="26"/>
        </w:rPr>
      </w:pPr>
      <w:r w:rsidRPr="00DF2B26">
        <w:rPr>
          <w:sz w:val="26"/>
          <w:szCs w:val="26"/>
        </w:rPr>
        <w:t xml:space="preserve">В городе Рубцовске пациенты обеспечиваются бесплатными препаратами в амбулаторных условиях, так за 2022 год льготы применены в отношении 7881 человека по 75307 рецептам на общую сумму 157 857 602,72 рублей, в том числе: по федеральной льготе 2286 человек по 42377 рецептам на сумму 47 306 745,98 рублей; </w:t>
      </w:r>
      <w:proofErr w:type="gramStart"/>
      <w:r w:rsidRPr="00DF2B26">
        <w:rPr>
          <w:sz w:val="26"/>
          <w:szCs w:val="26"/>
        </w:rPr>
        <w:t>по региональной льготе 4275 человек по 25555 рецептам на сумму 37 870 318,61 рублей; по ВЗН (высоко затратные нозологии) – 109 человек по 630 рецептам на сумму 59 412 518,94 рублей; паллиативная помощь 235 пациентам по 1411 рецептам на сумму 2 349 926,41 рублей; по сердечно-сосудистым заболеваниям 976 человек по 5334 рецептам на сумму 10 918 092,78 рублей.</w:t>
      </w:r>
      <w:proofErr w:type="gramEnd"/>
    </w:p>
    <w:p w:rsidR="001A1D30" w:rsidRPr="00876364" w:rsidRDefault="001A1D30" w:rsidP="001A1D30">
      <w:pPr>
        <w:suppressAutoHyphens/>
        <w:ind w:firstLine="709"/>
        <w:jc w:val="both"/>
        <w:rPr>
          <w:sz w:val="16"/>
          <w:szCs w:val="16"/>
        </w:rPr>
      </w:pPr>
    </w:p>
    <w:p w:rsidR="001A1D30" w:rsidRPr="00DF2B26" w:rsidRDefault="001A1D30" w:rsidP="001A1D30">
      <w:pPr>
        <w:suppressAutoHyphens/>
        <w:jc w:val="center"/>
        <w:rPr>
          <w:b/>
          <w:sz w:val="26"/>
          <w:szCs w:val="26"/>
        </w:rPr>
      </w:pPr>
      <w:r w:rsidRPr="00DF2B26">
        <w:rPr>
          <w:b/>
          <w:sz w:val="26"/>
          <w:szCs w:val="26"/>
        </w:rPr>
        <w:t>Проблемы здравоохранения и приоритетные направления деятельности</w:t>
      </w:r>
    </w:p>
    <w:p w:rsidR="001A1D30" w:rsidRPr="00876364" w:rsidRDefault="001A1D30" w:rsidP="001A1D30">
      <w:pPr>
        <w:suppressAutoHyphens/>
        <w:jc w:val="both"/>
        <w:rPr>
          <w:sz w:val="16"/>
          <w:szCs w:val="16"/>
        </w:rPr>
      </w:pPr>
    </w:p>
    <w:p w:rsidR="001A1D30" w:rsidRPr="00DF2B26" w:rsidRDefault="001A1D30" w:rsidP="001A1D30">
      <w:pPr>
        <w:suppressAutoHyphens/>
        <w:ind w:firstLine="709"/>
        <w:jc w:val="both"/>
        <w:rPr>
          <w:sz w:val="26"/>
          <w:szCs w:val="26"/>
        </w:rPr>
      </w:pPr>
      <w:r w:rsidRPr="00DF2B26">
        <w:rPr>
          <w:sz w:val="26"/>
          <w:szCs w:val="26"/>
        </w:rPr>
        <w:t>Ведущие проблемы здравоохранения, в том числе города Рубцовска – кадровый дефицит, высокая смертность населения, низкий охват населения диспансеризацией и профилактическими осмотрами. В числе приоритетных направлений – устранение кадрового дефицита, в том числе в первичном звене, укрепление материально-технической базы медицинских организаций, сохранение и модернизация сети медицинских организаций, снижение смертности населения от управляемых причин: инфаркта, пневмонии, инсульта. Сохранение приоритета оказания профилактической помощи наращиванием ее объемов.</w:t>
      </w:r>
    </w:p>
    <w:p w:rsidR="001A1D30" w:rsidRPr="00DF2B26" w:rsidRDefault="001A1D30" w:rsidP="00DF2B26">
      <w:pPr>
        <w:suppressAutoHyphens/>
        <w:rPr>
          <w:b/>
          <w:bCs/>
          <w:sz w:val="26"/>
          <w:szCs w:val="26"/>
        </w:rPr>
      </w:pPr>
    </w:p>
    <w:p w:rsidR="00876364" w:rsidRDefault="00876364" w:rsidP="001A1D30">
      <w:pPr>
        <w:suppressAutoHyphens/>
        <w:jc w:val="center"/>
        <w:rPr>
          <w:b/>
          <w:bCs/>
          <w:sz w:val="26"/>
          <w:szCs w:val="26"/>
        </w:rPr>
      </w:pPr>
    </w:p>
    <w:p w:rsidR="001A1D30" w:rsidRPr="00DF2B26" w:rsidRDefault="001A1D30" w:rsidP="001A1D30">
      <w:pPr>
        <w:suppressAutoHyphens/>
        <w:jc w:val="center"/>
        <w:rPr>
          <w:b/>
          <w:bCs/>
          <w:sz w:val="26"/>
          <w:szCs w:val="26"/>
        </w:rPr>
      </w:pPr>
      <w:r w:rsidRPr="00DF2B26">
        <w:rPr>
          <w:b/>
          <w:bCs/>
          <w:sz w:val="26"/>
          <w:szCs w:val="26"/>
        </w:rPr>
        <w:lastRenderedPageBreak/>
        <w:t>2.2. Социальная политика</w:t>
      </w:r>
    </w:p>
    <w:p w:rsidR="001A1D30" w:rsidRPr="00876364" w:rsidRDefault="001A1D30" w:rsidP="001A1D30">
      <w:pPr>
        <w:suppressAutoHyphens/>
        <w:jc w:val="center"/>
        <w:rPr>
          <w:bCs/>
          <w:sz w:val="16"/>
          <w:szCs w:val="16"/>
        </w:rPr>
      </w:pPr>
    </w:p>
    <w:p w:rsidR="001A1D30" w:rsidRPr="00DF2B26" w:rsidRDefault="001A1D30" w:rsidP="001A1D30">
      <w:pPr>
        <w:suppressAutoHyphens/>
        <w:ind w:firstLine="580"/>
        <w:jc w:val="both"/>
        <w:rPr>
          <w:bCs/>
          <w:sz w:val="26"/>
          <w:szCs w:val="26"/>
          <w:shd w:val="clear" w:color="auto" w:fill="FFFFFF"/>
        </w:rPr>
      </w:pPr>
      <w:r w:rsidRPr="00DF2B26">
        <w:rPr>
          <w:bCs/>
          <w:sz w:val="26"/>
          <w:szCs w:val="26"/>
        </w:rPr>
        <w:t xml:space="preserve">В 2022 году населению города Рубцовска краевым государственным казенным учреждением «Управление социальной защиты населения по городу Рубцовску и </w:t>
      </w:r>
      <w:proofErr w:type="spellStart"/>
      <w:r w:rsidRPr="00DF2B26">
        <w:rPr>
          <w:bCs/>
          <w:sz w:val="26"/>
          <w:szCs w:val="26"/>
        </w:rPr>
        <w:t>Рубцовскому</w:t>
      </w:r>
      <w:proofErr w:type="spellEnd"/>
      <w:r w:rsidRPr="00DF2B26">
        <w:rPr>
          <w:bCs/>
          <w:sz w:val="26"/>
          <w:szCs w:val="26"/>
        </w:rPr>
        <w:t xml:space="preserve"> району» (далее - УСЗН) предоставлялось 51 (пятьдесят одна) государственная услуга.</w:t>
      </w:r>
      <w:r w:rsidRPr="00DF2B26">
        <w:rPr>
          <w:bCs/>
          <w:sz w:val="26"/>
          <w:szCs w:val="26"/>
          <w:shd w:val="clear" w:color="auto" w:fill="FFFFFF"/>
        </w:rPr>
        <w:t xml:space="preserve"> </w:t>
      </w:r>
    </w:p>
    <w:p w:rsidR="001A1D30" w:rsidRPr="00DF2B26" w:rsidRDefault="001A1D30" w:rsidP="001A1D30">
      <w:pPr>
        <w:suppressAutoHyphens/>
        <w:ind w:firstLine="580"/>
        <w:jc w:val="both"/>
        <w:rPr>
          <w:bCs/>
          <w:sz w:val="26"/>
          <w:szCs w:val="26"/>
        </w:rPr>
      </w:pPr>
      <w:r w:rsidRPr="00DF2B26">
        <w:rPr>
          <w:bCs/>
          <w:sz w:val="26"/>
          <w:szCs w:val="26"/>
          <w:shd w:val="clear" w:color="auto" w:fill="FFFFFF"/>
        </w:rPr>
        <w:t>О</w:t>
      </w:r>
      <w:r w:rsidRPr="00DF2B26">
        <w:rPr>
          <w:bCs/>
          <w:sz w:val="26"/>
          <w:szCs w:val="26"/>
        </w:rPr>
        <w:t>бщее количество обращений за предоставлением государственных услуг составило 45909 чел. (2021 - 41 870 чел.).</w:t>
      </w:r>
    </w:p>
    <w:p w:rsidR="001A1D30" w:rsidRPr="00DF2B26" w:rsidRDefault="001A1D30" w:rsidP="001A1D30">
      <w:pPr>
        <w:suppressAutoHyphens/>
        <w:ind w:firstLine="580"/>
        <w:jc w:val="both"/>
        <w:rPr>
          <w:bCs/>
          <w:sz w:val="26"/>
          <w:szCs w:val="26"/>
          <w:shd w:val="clear" w:color="auto" w:fill="FFFFFF"/>
        </w:rPr>
      </w:pPr>
      <w:r w:rsidRPr="00DF2B26">
        <w:rPr>
          <w:bCs/>
          <w:sz w:val="26"/>
          <w:szCs w:val="26"/>
        </w:rPr>
        <w:t>Годовые расходы на социальные выплаты составили о</w:t>
      </w:r>
      <w:r w:rsidRPr="00DF2B26">
        <w:rPr>
          <w:bCs/>
          <w:sz w:val="26"/>
          <w:szCs w:val="26"/>
          <w:shd w:val="clear" w:color="auto" w:fill="FFFFFF"/>
        </w:rPr>
        <w:t xml:space="preserve">коло 1 385 </w:t>
      </w:r>
      <w:proofErr w:type="gramStart"/>
      <w:r w:rsidRPr="00DF2B26">
        <w:rPr>
          <w:bCs/>
          <w:sz w:val="26"/>
          <w:szCs w:val="26"/>
        </w:rPr>
        <w:t>млн</w:t>
      </w:r>
      <w:proofErr w:type="gramEnd"/>
      <w:r w:rsidRPr="00DF2B26">
        <w:rPr>
          <w:bCs/>
          <w:sz w:val="26"/>
          <w:szCs w:val="26"/>
        </w:rPr>
        <w:t xml:space="preserve"> рублей</w:t>
      </w:r>
      <w:r w:rsidRPr="00DF2B26">
        <w:rPr>
          <w:bCs/>
          <w:sz w:val="26"/>
          <w:szCs w:val="26"/>
          <w:shd w:val="clear" w:color="auto" w:fill="FFFFFF"/>
        </w:rPr>
        <w:t xml:space="preserve"> (один миллиард триста восемьдесят пять миллионов рублей) (2021 год -  </w:t>
      </w:r>
      <w:r w:rsidRPr="00DF2B26">
        <w:rPr>
          <w:bCs/>
          <w:sz w:val="26"/>
          <w:szCs w:val="26"/>
        </w:rPr>
        <w:t>1 424 млн рублей</w:t>
      </w:r>
      <w:r w:rsidRPr="00DF2B26">
        <w:rPr>
          <w:bCs/>
          <w:sz w:val="26"/>
          <w:szCs w:val="26"/>
          <w:shd w:val="clear" w:color="auto" w:fill="FFFFFF"/>
        </w:rPr>
        <w:t>).</w:t>
      </w:r>
    </w:p>
    <w:p w:rsidR="001A1D30" w:rsidRPr="00DF2B26" w:rsidRDefault="001A1D30" w:rsidP="001A1D30">
      <w:pPr>
        <w:suppressAutoHyphens/>
        <w:ind w:firstLine="580"/>
        <w:jc w:val="both"/>
        <w:rPr>
          <w:bCs/>
          <w:sz w:val="26"/>
          <w:szCs w:val="26"/>
        </w:rPr>
      </w:pPr>
      <w:r w:rsidRPr="00DF2B26">
        <w:rPr>
          <w:bCs/>
          <w:sz w:val="26"/>
          <w:szCs w:val="26"/>
          <w:shd w:val="clear" w:color="auto" w:fill="FFFFFF"/>
        </w:rPr>
        <w:t>О</w:t>
      </w:r>
      <w:r w:rsidRPr="00DF2B26">
        <w:rPr>
          <w:bCs/>
          <w:sz w:val="26"/>
          <w:szCs w:val="26"/>
        </w:rPr>
        <w:t xml:space="preserve">дной из ключевых задач органов социальной защиты являлась поддержка семей с детьми. Были предоставлены различные виды социальных выплат на детей до 18 лет на общую сумму около 616 </w:t>
      </w:r>
      <w:proofErr w:type="gramStart"/>
      <w:r w:rsidRPr="00DF2B26">
        <w:rPr>
          <w:bCs/>
          <w:sz w:val="26"/>
          <w:szCs w:val="26"/>
        </w:rPr>
        <w:t>млн</w:t>
      </w:r>
      <w:proofErr w:type="gramEnd"/>
      <w:r w:rsidRPr="00DF2B26">
        <w:rPr>
          <w:bCs/>
          <w:sz w:val="26"/>
          <w:szCs w:val="26"/>
        </w:rPr>
        <w:t xml:space="preserve">  рублей. </w:t>
      </w:r>
    </w:p>
    <w:p w:rsidR="001A1D30" w:rsidRPr="00DF2B26" w:rsidRDefault="001A1D30" w:rsidP="001A1D30">
      <w:pPr>
        <w:suppressAutoHyphens/>
        <w:ind w:firstLine="580"/>
        <w:jc w:val="both"/>
        <w:rPr>
          <w:bCs/>
          <w:sz w:val="26"/>
          <w:szCs w:val="26"/>
        </w:rPr>
      </w:pPr>
      <w:r w:rsidRPr="00DF2B26">
        <w:rPr>
          <w:bCs/>
          <w:sz w:val="26"/>
          <w:szCs w:val="26"/>
        </w:rPr>
        <w:t xml:space="preserve">За 2022 год получателями компенсации расходов на оплату жилого помещения и коммунальных услуг (далее - компенсация) являлись более 35-ти тысяч граждан. Общая сумма начисленных и выплаченных населению компенсаций составила более 255 </w:t>
      </w:r>
      <w:proofErr w:type="gramStart"/>
      <w:r w:rsidRPr="00DF2B26">
        <w:rPr>
          <w:bCs/>
          <w:sz w:val="26"/>
          <w:szCs w:val="26"/>
        </w:rPr>
        <w:t>млн</w:t>
      </w:r>
      <w:proofErr w:type="gramEnd"/>
      <w:r w:rsidRPr="00DF2B26">
        <w:rPr>
          <w:bCs/>
          <w:sz w:val="26"/>
          <w:szCs w:val="26"/>
        </w:rPr>
        <w:t xml:space="preserve"> рублей.</w:t>
      </w:r>
    </w:p>
    <w:p w:rsidR="001A1D30" w:rsidRPr="00DF2B26" w:rsidRDefault="001A1D30" w:rsidP="001A1D30">
      <w:pPr>
        <w:suppressAutoHyphens/>
        <w:ind w:firstLine="580"/>
        <w:jc w:val="both"/>
        <w:rPr>
          <w:bCs/>
          <w:sz w:val="26"/>
          <w:szCs w:val="26"/>
        </w:rPr>
      </w:pPr>
      <w:r w:rsidRPr="00DF2B26">
        <w:rPr>
          <w:bCs/>
          <w:sz w:val="26"/>
          <w:szCs w:val="26"/>
        </w:rPr>
        <w:t xml:space="preserve">Количество семей, которые </w:t>
      </w:r>
      <w:proofErr w:type="gramStart"/>
      <w:r w:rsidRPr="00DF2B26">
        <w:rPr>
          <w:bCs/>
          <w:sz w:val="26"/>
          <w:szCs w:val="26"/>
        </w:rPr>
        <w:t>воспользовались правом на получение субсидии на оплату жилого помещения и коммунальных услуг в 2022 году составило</w:t>
      </w:r>
      <w:proofErr w:type="gramEnd"/>
      <w:r w:rsidRPr="00DF2B26">
        <w:rPr>
          <w:bCs/>
          <w:sz w:val="26"/>
          <w:szCs w:val="26"/>
        </w:rPr>
        <w:t xml:space="preserve"> 9661 семья. Общая сумма выплаченных субсидий населению составила около 158 </w:t>
      </w:r>
      <w:proofErr w:type="gramStart"/>
      <w:r w:rsidRPr="00DF2B26">
        <w:rPr>
          <w:bCs/>
          <w:sz w:val="26"/>
          <w:szCs w:val="26"/>
        </w:rPr>
        <w:t>млн</w:t>
      </w:r>
      <w:proofErr w:type="gramEnd"/>
      <w:r w:rsidRPr="00DF2B26">
        <w:rPr>
          <w:bCs/>
          <w:sz w:val="26"/>
          <w:szCs w:val="26"/>
        </w:rPr>
        <w:t xml:space="preserve"> рублей. </w:t>
      </w:r>
      <w:proofErr w:type="gramStart"/>
      <w:r w:rsidRPr="00DF2B26">
        <w:rPr>
          <w:bCs/>
          <w:sz w:val="26"/>
          <w:szCs w:val="26"/>
        </w:rPr>
        <w:t>Среднемесячный размер субсидии на семью в 2022 году составил 1365 руб.</w:t>
      </w:r>
      <w:r w:rsidRPr="00DF2B26">
        <w:rPr>
          <w:bCs/>
          <w:sz w:val="26"/>
          <w:szCs w:val="26"/>
        </w:rPr>
        <w:tab/>
        <w:t xml:space="preserve">В 2022 году вручены удостоверения «Ветеран труда», «Ветеран труда Алтайского края» – 345-ти </w:t>
      </w:r>
      <w:proofErr w:type="spellStart"/>
      <w:r w:rsidRPr="00DF2B26">
        <w:rPr>
          <w:bCs/>
          <w:sz w:val="26"/>
          <w:szCs w:val="26"/>
        </w:rPr>
        <w:t>рубцовчанам</w:t>
      </w:r>
      <w:proofErr w:type="spellEnd"/>
      <w:r w:rsidRPr="00DF2B26">
        <w:rPr>
          <w:bCs/>
          <w:sz w:val="26"/>
          <w:szCs w:val="26"/>
        </w:rPr>
        <w:t>, выдано 10 удостоверений членам семей погибших (умерших) ветеранов и инвалидов Великой Отечественной войны, ветеранов и инвалидов боевых действий, 17 487 чел. в отчетном году получали ежемесячную денежную выплату как ветераны труда, реабилитированные или труженики тыла.</w:t>
      </w:r>
      <w:proofErr w:type="gramEnd"/>
    </w:p>
    <w:p w:rsidR="001A1D30" w:rsidRPr="00DF2B26" w:rsidRDefault="001A1D30" w:rsidP="001A1D30">
      <w:pPr>
        <w:suppressAutoHyphens/>
        <w:ind w:firstLine="580"/>
        <w:jc w:val="both"/>
        <w:rPr>
          <w:bCs/>
          <w:sz w:val="26"/>
          <w:szCs w:val="26"/>
          <w:shd w:val="clear" w:color="auto" w:fill="FFFFFF"/>
        </w:rPr>
      </w:pPr>
      <w:r w:rsidRPr="00DF2B26">
        <w:rPr>
          <w:bCs/>
          <w:sz w:val="26"/>
          <w:szCs w:val="26"/>
          <w:shd w:val="clear" w:color="auto" w:fill="FFFFFF"/>
        </w:rPr>
        <w:t xml:space="preserve">Для обеспечения отдельных категорий граждан проездными билетами, дающими право на льготный проезд по регулируемым тарифам, из средств краевого бюджета направлено более 162 </w:t>
      </w:r>
      <w:proofErr w:type="gramStart"/>
      <w:r w:rsidRPr="00DF2B26">
        <w:rPr>
          <w:bCs/>
          <w:sz w:val="26"/>
          <w:szCs w:val="26"/>
        </w:rPr>
        <w:t>млн</w:t>
      </w:r>
      <w:proofErr w:type="gramEnd"/>
      <w:r w:rsidRPr="00DF2B26">
        <w:rPr>
          <w:bCs/>
          <w:sz w:val="26"/>
          <w:szCs w:val="26"/>
        </w:rPr>
        <w:t xml:space="preserve"> рублей</w:t>
      </w:r>
      <w:r w:rsidRPr="00DF2B26">
        <w:rPr>
          <w:bCs/>
          <w:sz w:val="26"/>
          <w:szCs w:val="26"/>
          <w:shd w:val="clear" w:color="auto" w:fill="FFFFFF"/>
        </w:rPr>
        <w:t>.</w:t>
      </w:r>
    </w:p>
    <w:p w:rsidR="001A1D30" w:rsidRPr="00DF2B26" w:rsidRDefault="001A1D30" w:rsidP="001A1D30">
      <w:pPr>
        <w:suppressAutoHyphens/>
        <w:ind w:firstLine="580"/>
        <w:jc w:val="both"/>
        <w:rPr>
          <w:bCs/>
          <w:sz w:val="26"/>
          <w:szCs w:val="26"/>
        </w:rPr>
      </w:pPr>
      <w:r w:rsidRPr="00DF2B26">
        <w:rPr>
          <w:bCs/>
          <w:sz w:val="26"/>
          <w:szCs w:val="26"/>
        </w:rPr>
        <w:t xml:space="preserve">В отчетный период продолжилась работа по предоставлению государственной социальной помощи на основании социального контракта. Так, по направлению «поиск работы» заключено 250 социальных контракта, из них 188 заявителей официально трудоустроились. Заключив социальный контракт на осуществление индивидуальной предпринимательской деятельности, 90 граждан изменили свой статус с малоимущих на предпринимателей. Помощь на ведение личного подсобного хозяйства получили 18 семей, которые приобрели крупный рогатый скот, коз, домашнюю птицу. По направлению «Иные мероприятия, направленные на преодоление трудной жизненной ситуации» помощь предоставлена 69 </w:t>
      </w:r>
      <w:proofErr w:type="spellStart"/>
      <w:r w:rsidRPr="00DF2B26">
        <w:rPr>
          <w:bCs/>
          <w:sz w:val="26"/>
          <w:szCs w:val="26"/>
        </w:rPr>
        <w:t>рубцовчанам</w:t>
      </w:r>
      <w:proofErr w:type="spellEnd"/>
      <w:r w:rsidRPr="00DF2B26">
        <w:rPr>
          <w:bCs/>
          <w:sz w:val="26"/>
          <w:szCs w:val="26"/>
        </w:rPr>
        <w:t xml:space="preserve">.  Всего заключен  427 социальных контрактов (2021 - 203), на общую сумму 33,5 </w:t>
      </w:r>
      <w:proofErr w:type="gramStart"/>
      <w:r w:rsidRPr="00DF2B26">
        <w:rPr>
          <w:bCs/>
          <w:sz w:val="26"/>
          <w:szCs w:val="26"/>
        </w:rPr>
        <w:t>млн</w:t>
      </w:r>
      <w:proofErr w:type="gramEnd"/>
      <w:r w:rsidRPr="00DF2B26">
        <w:rPr>
          <w:bCs/>
          <w:sz w:val="26"/>
          <w:szCs w:val="26"/>
        </w:rPr>
        <w:t xml:space="preserve"> рублей.</w:t>
      </w:r>
    </w:p>
    <w:p w:rsidR="001A1D30" w:rsidRPr="00DF2B26" w:rsidRDefault="001A1D30" w:rsidP="001A1D30">
      <w:pPr>
        <w:suppressAutoHyphens/>
        <w:ind w:firstLine="580"/>
        <w:jc w:val="both"/>
        <w:rPr>
          <w:bCs/>
          <w:sz w:val="26"/>
          <w:szCs w:val="26"/>
        </w:rPr>
      </w:pPr>
      <w:r w:rsidRPr="00DF2B26">
        <w:rPr>
          <w:bCs/>
          <w:sz w:val="26"/>
          <w:szCs w:val="26"/>
        </w:rPr>
        <w:t>В соответствии с Указом Президента Российской Федерации продолжено чествование граждан старшего поколения, отмечающих юбилей 90, 95, 100 лет. За 2022 год вручено 89 подарков. Проведен текущий и капитальный ремонт в жилых помещениях 14-ти ветеранов за счет сре</w:t>
      </w:r>
      <w:proofErr w:type="gramStart"/>
      <w:r w:rsidRPr="00DF2B26">
        <w:rPr>
          <w:bCs/>
          <w:sz w:val="26"/>
          <w:szCs w:val="26"/>
        </w:rPr>
        <w:t>дств кр</w:t>
      </w:r>
      <w:proofErr w:type="gramEnd"/>
      <w:r w:rsidRPr="00DF2B26">
        <w:rPr>
          <w:bCs/>
          <w:sz w:val="26"/>
          <w:szCs w:val="26"/>
        </w:rPr>
        <w:t xml:space="preserve">аевого бюджета на общую сумму 260 тыс. рублей. </w:t>
      </w:r>
      <w:r w:rsidRPr="00DF2B26">
        <w:rPr>
          <w:bCs/>
          <w:sz w:val="26"/>
          <w:szCs w:val="26"/>
        </w:rPr>
        <w:tab/>
      </w:r>
    </w:p>
    <w:p w:rsidR="001A1D30" w:rsidRPr="00876364" w:rsidRDefault="001A1D30" w:rsidP="001A1D30">
      <w:pPr>
        <w:suppressAutoHyphens/>
        <w:jc w:val="both"/>
        <w:rPr>
          <w:b/>
          <w:sz w:val="16"/>
          <w:szCs w:val="16"/>
        </w:rPr>
      </w:pPr>
    </w:p>
    <w:p w:rsidR="00876364" w:rsidRDefault="00876364" w:rsidP="001A1D30">
      <w:pPr>
        <w:shd w:val="clear" w:color="auto" w:fill="FFFFFF"/>
        <w:suppressAutoHyphens/>
        <w:jc w:val="center"/>
        <w:rPr>
          <w:b/>
          <w:sz w:val="26"/>
          <w:szCs w:val="26"/>
        </w:rPr>
      </w:pPr>
    </w:p>
    <w:p w:rsidR="00876364" w:rsidRDefault="00876364" w:rsidP="001A1D30">
      <w:pPr>
        <w:shd w:val="clear" w:color="auto" w:fill="FFFFFF"/>
        <w:suppressAutoHyphens/>
        <w:jc w:val="center"/>
        <w:rPr>
          <w:b/>
          <w:sz w:val="26"/>
          <w:szCs w:val="26"/>
        </w:rPr>
      </w:pPr>
    </w:p>
    <w:p w:rsidR="00876364" w:rsidRDefault="00876364" w:rsidP="001A1D30">
      <w:pPr>
        <w:shd w:val="clear" w:color="auto" w:fill="FFFFFF"/>
        <w:suppressAutoHyphens/>
        <w:jc w:val="center"/>
        <w:rPr>
          <w:b/>
          <w:sz w:val="26"/>
          <w:szCs w:val="26"/>
        </w:rPr>
      </w:pPr>
    </w:p>
    <w:p w:rsidR="001A1D30" w:rsidRPr="00DF2B26" w:rsidRDefault="001A1D30" w:rsidP="001A1D30">
      <w:pPr>
        <w:shd w:val="clear" w:color="auto" w:fill="FFFFFF"/>
        <w:suppressAutoHyphens/>
        <w:jc w:val="center"/>
        <w:rPr>
          <w:b/>
          <w:sz w:val="26"/>
          <w:szCs w:val="26"/>
        </w:rPr>
      </w:pPr>
      <w:r w:rsidRPr="00DF2B26">
        <w:rPr>
          <w:b/>
          <w:sz w:val="26"/>
          <w:szCs w:val="26"/>
        </w:rPr>
        <w:lastRenderedPageBreak/>
        <w:t>2.3. Образование</w:t>
      </w:r>
    </w:p>
    <w:p w:rsidR="001A1D30" w:rsidRPr="00876364" w:rsidRDefault="001A1D30" w:rsidP="001A1D30">
      <w:pPr>
        <w:shd w:val="clear" w:color="auto" w:fill="FFFFFF"/>
        <w:suppressAutoHyphens/>
        <w:jc w:val="center"/>
        <w:rPr>
          <w:sz w:val="16"/>
          <w:szCs w:val="16"/>
        </w:rPr>
      </w:pPr>
    </w:p>
    <w:p w:rsidR="001A1D30" w:rsidRPr="00DF2B26" w:rsidRDefault="001A1D30" w:rsidP="001A1D30">
      <w:pPr>
        <w:ind w:firstLine="709"/>
        <w:jc w:val="both"/>
        <w:rPr>
          <w:sz w:val="26"/>
          <w:szCs w:val="26"/>
          <w:u w:val="single"/>
        </w:rPr>
      </w:pPr>
      <w:r w:rsidRPr="00DF2B26">
        <w:rPr>
          <w:sz w:val="26"/>
          <w:szCs w:val="26"/>
        </w:rPr>
        <w:t>В соответствии со стратегическими целями национального проекта «Образ</w:t>
      </w:r>
      <w:r w:rsidRPr="00DF2B26">
        <w:rPr>
          <w:sz w:val="26"/>
          <w:szCs w:val="26"/>
        </w:rPr>
        <w:t>о</w:t>
      </w:r>
      <w:r w:rsidRPr="00DF2B26">
        <w:rPr>
          <w:sz w:val="26"/>
          <w:szCs w:val="26"/>
        </w:rPr>
        <w:t xml:space="preserve">вание» муниципальная система образования поступательно решала задачи </w:t>
      </w:r>
      <w:r w:rsidRPr="00DF2B26">
        <w:rPr>
          <w:sz w:val="26"/>
          <w:szCs w:val="26"/>
          <w:shd w:val="clear" w:color="auto" w:fill="FFFFFF"/>
        </w:rPr>
        <w:t>обновл</w:t>
      </w:r>
      <w:r w:rsidRPr="00DF2B26">
        <w:rPr>
          <w:sz w:val="26"/>
          <w:szCs w:val="26"/>
          <w:shd w:val="clear" w:color="auto" w:fill="FFFFFF"/>
        </w:rPr>
        <w:t>е</w:t>
      </w:r>
      <w:r w:rsidRPr="00DF2B26">
        <w:rPr>
          <w:sz w:val="26"/>
          <w:szCs w:val="26"/>
          <w:shd w:val="clear" w:color="auto" w:fill="FFFFFF"/>
        </w:rPr>
        <w:t xml:space="preserve">ния содержания, создания необходимой современной инфраструктуры, подготовки соответствующих профессиональных кадров. </w:t>
      </w:r>
    </w:p>
    <w:p w:rsidR="001A1D30" w:rsidRPr="00DF2B26" w:rsidRDefault="001A1D30" w:rsidP="001A1D30">
      <w:pPr>
        <w:ind w:firstLine="709"/>
        <w:jc w:val="both"/>
        <w:rPr>
          <w:sz w:val="26"/>
          <w:szCs w:val="26"/>
        </w:rPr>
      </w:pPr>
      <w:r w:rsidRPr="00DF2B26">
        <w:rPr>
          <w:sz w:val="26"/>
          <w:szCs w:val="26"/>
        </w:rPr>
        <w:t>В 2022 году работа МКУ «Управление образования» г. Рубцовска осущест</w:t>
      </w:r>
      <w:r w:rsidRPr="00DF2B26">
        <w:rPr>
          <w:sz w:val="26"/>
          <w:szCs w:val="26"/>
        </w:rPr>
        <w:t>в</w:t>
      </w:r>
      <w:r w:rsidRPr="00DF2B26">
        <w:rPr>
          <w:sz w:val="26"/>
          <w:szCs w:val="26"/>
        </w:rPr>
        <w:t xml:space="preserve">лялась в соответствии с планом работы, утвержденном приказом от 28.12.2021 № 643. </w:t>
      </w:r>
    </w:p>
    <w:p w:rsidR="001A1D30" w:rsidRPr="00DF2B26" w:rsidRDefault="001A1D30" w:rsidP="001A1D30">
      <w:pPr>
        <w:ind w:firstLine="709"/>
        <w:jc w:val="both"/>
        <w:rPr>
          <w:sz w:val="26"/>
          <w:szCs w:val="26"/>
        </w:rPr>
      </w:pPr>
      <w:r w:rsidRPr="00DF2B26">
        <w:rPr>
          <w:sz w:val="26"/>
          <w:szCs w:val="26"/>
        </w:rPr>
        <w:t>Целью плана являлось: повышение доступности качественного образования, отдыха, оздоровления и занятости детей в муниципальных образовательных учр</w:t>
      </w:r>
      <w:r w:rsidRPr="00DF2B26">
        <w:rPr>
          <w:sz w:val="26"/>
          <w:szCs w:val="26"/>
        </w:rPr>
        <w:t>е</w:t>
      </w:r>
      <w:r w:rsidRPr="00DF2B26">
        <w:rPr>
          <w:sz w:val="26"/>
          <w:szCs w:val="26"/>
        </w:rPr>
        <w:t>ждениях г. Рубцовска, обеспечение их соответствия потребностям социально-экономического развития р</w:t>
      </w:r>
      <w:r w:rsidRPr="00DF2B26">
        <w:rPr>
          <w:sz w:val="26"/>
          <w:szCs w:val="26"/>
        </w:rPr>
        <w:t>е</w:t>
      </w:r>
      <w:r w:rsidRPr="00DF2B26">
        <w:rPr>
          <w:sz w:val="26"/>
          <w:szCs w:val="26"/>
        </w:rPr>
        <w:t>гиона и города.</w:t>
      </w:r>
    </w:p>
    <w:p w:rsidR="001A1D30" w:rsidRPr="00DF2B26" w:rsidRDefault="001A1D30" w:rsidP="001A1D30">
      <w:pPr>
        <w:ind w:firstLine="709"/>
        <w:jc w:val="both"/>
        <w:rPr>
          <w:sz w:val="26"/>
          <w:szCs w:val="26"/>
        </w:rPr>
      </w:pPr>
      <w:r w:rsidRPr="00DF2B26">
        <w:rPr>
          <w:sz w:val="26"/>
          <w:szCs w:val="26"/>
        </w:rPr>
        <w:t>Планом работы предусматривалась решение задач по 11 основным направл</w:t>
      </w:r>
      <w:r w:rsidRPr="00DF2B26">
        <w:rPr>
          <w:sz w:val="26"/>
          <w:szCs w:val="26"/>
        </w:rPr>
        <w:t>е</w:t>
      </w:r>
      <w:r w:rsidRPr="00DF2B26">
        <w:rPr>
          <w:sz w:val="26"/>
          <w:szCs w:val="26"/>
        </w:rPr>
        <w:t>ниям:</w:t>
      </w:r>
    </w:p>
    <w:p w:rsidR="001A1D30" w:rsidRPr="00DF2B26" w:rsidRDefault="00DF2B26" w:rsidP="00DF2B26">
      <w:pPr>
        <w:keepNext/>
        <w:tabs>
          <w:tab w:val="left" w:pos="993"/>
        </w:tabs>
        <w:jc w:val="both"/>
        <w:outlineLvl w:val="0"/>
        <w:rPr>
          <w:b/>
          <w:sz w:val="26"/>
          <w:szCs w:val="26"/>
          <w:lang w:val="x-none" w:eastAsia="x-none"/>
        </w:rPr>
      </w:pPr>
      <w:r>
        <w:rPr>
          <w:sz w:val="26"/>
          <w:szCs w:val="26"/>
          <w:lang w:eastAsia="x-none"/>
        </w:rPr>
        <w:tab/>
        <w:t>1.</w:t>
      </w:r>
      <w:r w:rsidR="001A1D30" w:rsidRPr="00DF2B26">
        <w:rPr>
          <w:sz w:val="26"/>
          <w:szCs w:val="26"/>
          <w:lang w:val="x-none" w:eastAsia="x-none"/>
        </w:rPr>
        <w:t>Реализация основных направлений приоритетного национального проекта «Образование», федеральных, региональных и муниципальных программ и проектов.</w:t>
      </w:r>
    </w:p>
    <w:p w:rsidR="001A1D30" w:rsidRPr="00DF2B26" w:rsidRDefault="00DF2B26" w:rsidP="00DF2B26">
      <w:pPr>
        <w:keepNext/>
        <w:tabs>
          <w:tab w:val="left" w:pos="993"/>
        </w:tabs>
        <w:jc w:val="both"/>
        <w:outlineLvl w:val="0"/>
        <w:rPr>
          <w:b/>
          <w:bCs/>
          <w:sz w:val="26"/>
          <w:szCs w:val="26"/>
          <w:lang w:val="x-none" w:eastAsia="x-none"/>
        </w:rPr>
      </w:pPr>
      <w:r>
        <w:rPr>
          <w:sz w:val="26"/>
          <w:szCs w:val="26"/>
          <w:lang w:eastAsia="x-none"/>
        </w:rPr>
        <w:tab/>
        <w:t>2.</w:t>
      </w:r>
      <w:r w:rsidR="001A1D30" w:rsidRPr="00DF2B26">
        <w:rPr>
          <w:sz w:val="26"/>
          <w:szCs w:val="26"/>
          <w:lang w:val="x-none" w:eastAsia="x-none"/>
        </w:rPr>
        <w:t>Поддержка достигнутого уровня доступности дошкольного образования для детей от 3-х до 7 лет; расширение доступности дошкольного образования для детей от 2-х месяцев до 3-х лет.</w:t>
      </w:r>
    </w:p>
    <w:p w:rsidR="001A1D30" w:rsidRPr="00DF2B26" w:rsidRDefault="00DF2B26" w:rsidP="00DF2B26">
      <w:pPr>
        <w:shd w:val="clear" w:color="auto" w:fill="FFFFFF"/>
        <w:tabs>
          <w:tab w:val="left" w:pos="993"/>
        </w:tabs>
        <w:contextualSpacing/>
        <w:jc w:val="both"/>
        <w:rPr>
          <w:rFonts w:eastAsia="Calibri"/>
          <w:sz w:val="26"/>
          <w:szCs w:val="26"/>
          <w:lang w:val="x-none" w:eastAsia="en-US"/>
        </w:rPr>
      </w:pPr>
      <w:r>
        <w:rPr>
          <w:rFonts w:eastAsia="Calibri"/>
          <w:sz w:val="26"/>
          <w:szCs w:val="26"/>
          <w:lang w:eastAsia="en-US"/>
        </w:rPr>
        <w:tab/>
        <w:t>3.</w:t>
      </w:r>
      <w:r w:rsidR="001A1D30" w:rsidRPr="00DF2B26">
        <w:rPr>
          <w:rFonts w:eastAsia="Calibri"/>
          <w:sz w:val="26"/>
          <w:szCs w:val="26"/>
          <w:lang w:val="x-none" w:eastAsia="en-US"/>
        </w:rPr>
        <w:t>Обеспечение государственных гарантий доступности и равных для всех граждан возможностей получения качественного образования, в том числе внедрение и реализация обновленных федеральных государственных образовательных стандартов.</w:t>
      </w:r>
    </w:p>
    <w:p w:rsidR="001A1D30" w:rsidRPr="00DF2B26" w:rsidRDefault="00DF2B26" w:rsidP="00DF2B26">
      <w:pPr>
        <w:tabs>
          <w:tab w:val="left" w:pos="993"/>
        </w:tabs>
        <w:contextualSpacing/>
        <w:jc w:val="both"/>
        <w:rPr>
          <w:rFonts w:eastAsia="Calibri"/>
          <w:sz w:val="26"/>
          <w:szCs w:val="26"/>
          <w:lang w:val="x-none" w:eastAsia="en-US"/>
        </w:rPr>
      </w:pPr>
      <w:r>
        <w:rPr>
          <w:rFonts w:eastAsia="Calibri"/>
          <w:sz w:val="26"/>
          <w:szCs w:val="26"/>
          <w:lang w:eastAsia="en-US"/>
        </w:rPr>
        <w:tab/>
        <w:t>4.</w:t>
      </w:r>
      <w:r w:rsidR="001A1D30" w:rsidRPr="00DF2B26">
        <w:rPr>
          <w:rFonts w:eastAsia="Calibri"/>
          <w:sz w:val="26"/>
          <w:szCs w:val="26"/>
          <w:lang w:val="x-none" w:eastAsia="en-US"/>
        </w:rPr>
        <w:t xml:space="preserve">Развитие муниципальной системы оценки качества образования. </w:t>
      </w:r>
    </w:p>
    <w:p w:rsidR="001A1D30" w:rsidRPr="00DF2B26" w:rsidRDefault="00DF2B26" w:rsidP="00DF2B26">
      <w:pPr>
        <w:tabs>
          <w:tab w:val="left" w:pos="993"/>
        </w:tabs>
        <w:contextualSpacing/>
        <w:jc w:val="both"/>
        <w:rPr>
          <w:rFonts w:eastAsia="Calibri"/>
          <w:sz w:val="26"/>
          <w:szCs w:val="26"/>
          <w:lang w:val="x-none" w:eastAsia="en-US"/>
        </w:rPr>
      </w:pPr>
      <w:r>
        <w:rPr>
          <w:rFonts w:eastAsia="Calibri"/>
          <w:sz w:val="26"/>
          <w:szCs w:val="26"/>
          <w:lang w:eastAsia="en-US"/>
        </w:rPr>
        <w:tab/>
        <w:t>5.</w:t>
      </w:r>
      <w:r w:rsidR="001A1D30" w:rsidRPr="00DF2B26">
        <w:rPr>
          <w:rFonts w:eastAsia="Calibri"/>
          <w:sz w:val="26"/>
          <w:szCs w:val="26"/>
          <w:lang w:val="x-none" w:eastAsia="en-US"/>
        </w:rPr>
        <w:t>Совершенствование системы работы со школами с низкими образовательными результатами.</w:t>
      </w:r>
    </w:p>
    <w:p w:rsidR="001A1D30" w:rsidRPr="00DF2B26" w:rsidRDefault="00DF2B26" w:rsidP="00DF2B26">
      <w:pPr>
        <w:tabs>
          <w:tab w:val="left" w:pos="993"/>
        </w:tabs>
        <w:contextualSpacing/>
        <w:jc w:val="both"/>
        <w:rPr>
          <w:rFonts w:eastAsia="Calibri"/>
          <w:sz w:val="26"/>
          <w:szCs w:val="26"/>
          <w:lang w:val="x-none" w:eastAsia="en-US"/>
        </w:rPr>
      </w:pPr>
      <w:r>
        <w:rPr>
          <w:rFonts w:eastAsia="Calibri"/>
          <w:sz w:val="26"/>
          <w:szCs w:val="26"/>
          <w:lang w:eastAsia="en-US"/>
        </w:rPr>
        <w:tab/>
        <w:t>6.</w:t>
      </w:r>
      <w:r w:rsidR="001A1D30" w:rsidRPr="00DF2B26">
        <w:rPr>
          <w:rFonts w:eastAsia="Calibri"/>
          <w:sz w:val="26"/>
          <w:szCs w:val="26"/>
          <w:lang w:val="x-none" w:eastAsia="en-US"/>
        </w:rPr>
        <w:t>Повышение качества содержания образовательной деятельности в дошкольных образовательных организациях через повышение качества образовательных программ дошкольного воспитания.</w:t>
      </w:r>
    </w:p>
    <w:p w:rsidR="001A1D30" w:rsidRPr="00DF2B26" w:rsidRDefault="00DF2B26" w:rsidP="00DF2B26">
      <w:pPr>
        <w:tabs>
          <w:tab w:val="left" w:pos="993"/>
        </w:tabs>
        <w:contextualSpacing/>
        <w:jc w:val="both"/>
        <w:rPr>
          <w:rFonts w:eastAsia="Calibri"/>
          <w:sz w:val="26"/>
          <w:szCs w:val="26"/>
          <w:lang w:val="x-none" w:eastAsia="en-US"/>
        </w:rPr>
      </w:pPr>
      <w:r>
        <w:rPr>
          <w:rFonts w:eastAsia="Calibri"/>
          <w:sz w:val="26"/>
          <w:szCs w:val="26"/>
          <w:lang w:eastAsia="en-US"/>
        </w:rPr>
        <w:tab/>
        <w:t>7.</w:t>
      </w:r>
      <w:r w:rsidR="001A1D30" w:rsidRPr="00DF2B26">
        <w:rPr>
          <w:rFonts w:eastAsia="Calibri"/>
          <w:sz w:val="26"/>
          <w:szCs w:val="26"/>
          <w:lang w:val="x-none" w:eastAsia="en-US"/>
        </w:rPr>
        <w:t xml:space="preserve">Реализация системы мероприятий по выявлению, поддержке и развитию способностей и талантов у детей и молодежи, в том числе и </w:t>
      </w:r>
      <w:proofErr w:type="gramStart"/>
      <w:r w:rsidR="001A1D30" w:rsidRPr="00DF2B26">
        <w:rPr>
          <w:rFonts w:eastAsia="Calibri"/>
          <w:sz w:val="26"/>
          <w:szCs w:val="26"/>
          <w:lang w:val="x-none" w:eastAsia="en-US"/>
        </w:rPr>
        <w:t>у</w:t>
      </w:r>
      <w:proofErr w:type="gramEnd"/>
      <w:r w:rsidR="001A1D30" w:rsidRPr="00DF2B26">
        <w:rPr>
          <w:rFonts w:eastAsia="Calibri"/>
          <w:sz w:val="26"/>
          <w:szCs w:val="26"/>
          <w:lang w:val="x-none" w:eastAsia="en-US"/>
        </w:rPr>
        <w:t xml:space="preserve"> обучающихся с ОВЗ.</w:t>
      </w:r>
    </w:p>
    <w:p w:rsidR="001A1D30" w:rsidRPr="00DF2B26" w:rsidRDefault="00DF2B26" w:rsidP="00DF2B26">
      <w:pPr>
        <w:tabs>
          <w:tab w:val="left" w:pos="993"/>
        </w:tabs>
        <w:contextualSpacing/>
        <w:jc w:val="both"/>
        <w:rPr>
          <w:rFonts w:eastAsia="Calibri"/>
          <w:sz w:val="26"/>
          <w:szCs w:val="26"/>
          <w:lang w:val="x-none" w:eastAsia="en-US"/>
        </w:rPr>
      </w:pPr>
      <w:r>
        <w:rPr>
          <w:rFonts w:eastAsia="Calibri"/>
          <w:sz w:val="26"/>
          <w:szCs w:val="26"/>
          <w:lang w:eastAsia="en-US"/>
        </w:rPr>
        <w:tab/>
        <w:t>8.</w:t>
      </w:r>
      <w:r w:rsidR="001A1D30" w:rsidRPr="00DF2B26">
        <w:rPr>
          <w:rFonts w:eastAsia="Calibri"/>
          <w:sz w:val="26"/>
          <w:szCs w:val="26"/>
          <w:lang w:val="x-none" w:eastAsia="en-US"/>
        </w:rPr>
        <w:t>Реализация системы мероприятий по профориентации обучающихся, в том числе для детей с ОВЗ.</w:t>
      </w:r>
    </w:p>
    <w:p w:rsidR="001A1D30" w:rsidRPr="00DF2B26" w:rsidRDefault="00DF2B26" w:rsidP="00DF2B26">
      <w:pPr>
        <w:tabs>
          <w:tab w:val="left" w:pos="993"/>
        </w:tabs>
        <w:contextualSpacing/>
        <w:jc w:val="both"/>
        <w:rPr>
          <w:rFonts w:eastAsia="Calibri"/>
          <w:sz w:val="26"/>
          <w:szCs w:val="26"/>
          <w:lang w:val="x-none" w:eastAsia="en-US"/>
        </w:rPr>
      </w:pPr>
      <w:r>
        <w:rPr>
          <w:rFonts w:eastAsia="Calibri"/>
          <w:sz w:val="26"/>
          <w:szCs w:val="26"/>
          <w:lang w:eastAsia="en-US"/>
        </w:rPr>
        <w:tab/>
        <w:t>9.</w:t>
      </w:r>
      <w:r w:rsidR="001A1D30" w:rsidRPr="00DF2B26">
        <w:rPr>
          <w:rFonts w:eastAsia="Calibri"/>
          <w:sz w:val="26"/>
          <w:szCs w:val="26"/>
          <w:lang w:val="x-none" w:eastAsia="en-US"/>
        </w:rPr>
        <w:t xml:space="preserve">Совершенствование муниципальной </w:t>
      </w:r>
      <w:proofErr w:type="gramStart"/>
      <w:r w:rsidR="001A1D30" w:rsidRPr="00DF2B26">
        <w:rPr>
          <w:rFonts w:eastAsia="Calibri"/>
          <w:sz w:val="26"/>
          <w:szCs w:val="26"/>
          <w:lang w:val="x-none" w:eastAsia="en-US"/>
        </w:rPr>
        <w:t>системы мониторинга эффективности руководителей образовательных организаций</w:t>
      </w:r>
      <w:proofErr w:type="gramEnd"/>
      <w:r w:rsidR="001A1D30" w:rsidRPr="00DF2B26">
        <w:rPr>
          <w:rFonts w:eastAsia="Calibri"/>
          <w:sz w:val="26"/>
          <w:szCs w:val="26"/>
          <w:lang w:val="x-none" w:eastAsia="en-US"/>
        </w:rPr>
        <w:t>.</w:t>
      </w:r>
    </w:p>
    <w:p w:rsidR="001A1D30" w:rsidRPr="00DF2B26" w:rsidRDefault="00DF2B26" w:rsidP="00DF2B26">
      <w:pPr>
        <w:tabs>
          <w:tab w:val="left" w:pos="1134"/>
        </w:tabs>
        <w:contextualSpacing/>
        <w:jc w:val="both"/>
        <w:rPr>
          <w:rFonts w:eastAsia="Calibri"/>
          <w:sz w:val="26"/>
          <w:szCs w:val="26"/>
          <w:lang w:val="x-none" w:eastAsia="en-US"/>
        </w:rPr>
      </w:pPr>
      <w:r>
        <w:rPr>
          <w:rFonts w:eastAsia="Calibri"/>
          <w:sz w:val="26"/>
          <w:szCs w:val="26"/>
          <w:lang w:eastAsia="en-US"/>
        </w:rPr>
        <w:tab/>
        <w:t>10.</w:t>
      </w:r>
      <w:r w:rsidR="001A1D30" w:rsidRPr="00DF2B26">
        <w:rPr>
          <w:rFonts w:eastAsia="Calibri"/>
          <w:sz w:val="26"/>
          <w:szCs w:val="26"/>
          <w:lang w:val="x-none" w:eastAsia="en-US"/>
        </w:rPr>
        <w:t>Обеспечение профессионального развития педагогических работников.</w:t>
      </w:r>
    </w:p>
    <w:p w:rsidR="001A1D30" w:rsidRPr="00DF2B26" w:rsidRDefault="00DF2B26" w:rsidP="00DF2B26">
      <w:pPr>
        <w:tabs>
          <w:tab w:val="left" w:pos="1134"/>
        </w:tabs>
        <w:contextualSpacing/>
        <w:jc w:val="both"/>
        <w:rPr>
          <w:rFonts w:eastAsia="Calibri"/>
          <w:sz w:val="26"/>
          <w:szCs w:val="26"/>
          <w:lang w:val="x-none" w:eastAsia="en-US"/>
        </w:rPr>
      </w:pPr>
      <w:r>
        <w:rPr>
          <w:rFonts w:eastAsia="Calibri"/>
          <w:sz w:val="26"/>
          <w:szCs w:val="26"/>
          <w:lang w:eastAsia="en-US"/>
        </w:rPr>
        <w:tab/>
        <w:t>11.</w:t>
      </w:r>
      <w:r w:rsidR="001A1D30" w:rsidRPr="00DF2B26">
        <w:rPr>
          <w:rFonts w:eastAsia="Calibri"/>
          <w:sz w:val="26"/>
          <w:szCs w:val="26"/>
          <w:lang w:val="x-none" w:eastAsia="en-US"/>
        </w:rPr>
        <w:t xml:space="preserve">Совершенствование системы организации воспитания и </w:t>
      </w:r>
      <w:proofErr w:type="gramStart"/>
      <w:r w:rsidR="001A1D30" w:rsidRPr="00DF2B26">
        <w:rPr>
          <w:rFonts w:eastAsia="Calibri"/>
          <w:sz w:val="26"/>
          <w:szCs w:val="26"/>
          <w:lang w:val="x-none" w:eastAsia="en-US"/>
        </w:rPr>
        <w:t>социализации</w:t>
      </w:r>
      <w:proofErr w:type="gramEnd"/>
      <w:r w:rsidR="001A1D30" w:rsidRPr="00DF2B26">
        <w:rPr>
          <w:rFonts w:eastAsia="Calibri"/>
          <w:sz w:val="26"/>
          <w:szCs w:val="26"/>
          <w:lang w:val="x-none" w:eastAsia="en-US"/>
        </w:rPr>
        <w:t xml:space="preserve"> обучающихся по программам гражданского, патриотического, духовно-нравственного, физического, трудового, экологического воспитания, а также по обеспечению физической, информационной и психологической безопасности.</w:t>
      </w:r>
    </w:p>
    <w:p w:rsidR="001A1D30" w:rsidRPr="00876364" w:rsidRDefault="001A1D30" w:rsidP="001A1D30">
      <w:pPr>
        <w:ind w:firstLine="709"/>
        <w:jc w:val="both"/>
        <w:rPr>
          <w:sz w:val="16"/>
          <w:szCs w:val="16"/>
        </w:rPr>
      </w:pPr>
    </w:p>
    <w:p w:rsidR="001A1D30" w:rsidRPr="00DF2B26" w:rsidRDefault="001A1D30" w:rsidP="001A1D30">
      <w:pPr>
        <w:jc w:val="center"/>
        <w:rPr>
          <w:b/>
          <w:sz w:val="26"/>
          <w:szCs w:val="26"/>
        </w:rPr>
      </w:pPr>
      <w:r w:rsidRPr="00DF2B26">
        <w:rPr>
          <w:b/>
          <w:sz w:val="26"/>
          <w:szCs w:val="26"/>
        </w:rPr>
        <w:t>Краткая характеристика муниципальной системы общего, дошкольного и д</w:t>
      </w:r>
      <w:r w:rsidRPr="00DF2B26">
        <w:rPr>
          <w:b/>
          <w:sz w:val="26"/>
          <w:szCs w:val="26"/>
        </w:rPr>
        <w:t>о</w:t>
      </w:r>
      <w:r w:rsidRPr="00DF2B26">
        <w:rPr>
          <w:b/>
          <w:sz w:val="26"/>
          <w:szCs w:val="26"/>
        </w:rPr>
        <w:t>полнительного образования г. Рубцовска</w:t>
      </w:r>
    </w:p>
    <w:p w:rsidR="00C6470A" w:rsidRPr="00C6470A" w:rsidRDefault="00C6470A" w:rsidP="00876364">
      <w:pPr>
        <w:rPr>
          <w:b/>
          <w:sz w:val="16"/>
          <w:szCs w:val="16"/>
        </w:rPr>
      </w:pPr>
    </w:p>
    <w:p w:rsidR="001A1D30" w:rsidRPr="00DF2B26" w:rsidRDefault="001A1D30" w:rsidP="001A1D30">
      <w:pPr>
        <w:ind w:firstLine="709"/>
        <w:jc w:val="both"/>
        <w:rPr>
          <w:sz w:val="26"/>
          <w:szCs w:val="26"/>
        </w:rPr>
      </w:pPr>
      <w:r w:rsidRPr="00DF2B26">
        <w:rPr>
          <w:sz w:val="26"/>
          <w:szCs w:val="26"/>
        </w:rPr>
        <w:t>В 2022 году в городе Рубцовске функционировали 18 общеобразовательных учреждений: 2 основные общеобразовательные школы, 1 открытая (сменная) общ</w:t>
      </w:r>
      <w:r w:rsidRPr="00DF2B26">
        <w:rPr>
          <w:sz w:val="26"/>
          <w:szCs w:val="26"/>
        </w:rPr>
        <w:t>е</w:t>
      </w:r>
      <w:r w:rsidRPr="00DF2B26">
        <w:rPr>
          <w:sz w:val="26"/>
          <w:szCs w:val="26"/>
        </w:rPr>
        <w:t xml:space="preserve">образовательная школа, 15 средних общеобразовательных школ. </w:t>
      </w:r>
    </w:p>
    <w:p w:rsidR="001A1D30" w:rsidRPr="00DF2B26" w:rsidRDefault="001A1D30" w:rsidP="001A1D30">
      <w:pPr>
        <w:ind w:firstLine="709"/>
        <w:jc w:val="both"/>
        <w:rPr>
          <w:sz w:val="26"/>
          <w:szCs w:val="26"/>
        </w:rPr>
      </w:pPr>
      <w:r w:rsidRPr="00DF2B26">
        <w:rPr>
          <w:sz w:val="26"/>
          <w:szCs w:val="26"/>
        </w:rPr>
        <w:lastRenderedPageBreak/>
        <w:t>В системе общего образования в 2022/2023 учебном году работают 85 руков</w:t>
      </w:r>
      <w:r w:rsidRPr="00DF2B26">
        <w:rPr>
          <w:sz w:val="26"/>
          <w:szCs w:val="26"/>
        </w:rPr>
        <w:t>о</w:t>
      </w:r>
      <w:r w:rsidRPr="00DF2B26">
        <w:rPr>
          <w:sz w:val="26"/>
          <w:szCs w:val="26"/>
        </w:rPr>
        <w:t>дящих работников, 733 педагогических работника, в том числе 650 учителей.</w:t>
      </w:r>
    </w:p>
    <w:p w:rsidR="001A1D30" w:rsidRPr="00DF2B26" w:rsidRDefault="001A1D30" w:rsidP="001A1D30">
      <w:pPr>
        <w:ind w:firstLine="709"/>
        <w:jc w:val="both"/>
        <w:rPr>
          <w:sz w:val="26"/>
          <w:szCs w:val="26"/>
        </w:rPr>
      </w:pPr>
      <w:r w:rsidRPr="00DF2B26">
        <w:rPr>
          <w:sz w:val="26"/>
          <w:szCs w:val="26"/>
        </w:rPr>
        <w:t>Общая численность обучающихся муниципальных бюджетных общеобразов</w:t>
      </w:r>
      <w:r w:rsidRPr="00DF2B26">
        <w:rPr>
          <w:sz w:val="26"/>
          <w:szCs w:val="26"/>
        </w:rPr>
        <w:t>а</w:t>
      </w:r>
      <w:r w:rsidRPr="00DF2B26">
        <w:rPr>
          <w:sz w:val="26"/>
          <w:szCs w:val="26"/>
        </w:rPr>
        <w:t xml:space="preserve">тельных учреждений (далее - МБОУ) на начало 2022-2023 учебного года составляла 14487 чел. </w:t>
      </w:r>
    </w:p>
    <w:p w:rsidR="001A1D30" w:rsidRPr="00DF2B26" w:rsidRDefault="001A1D30" w:rsidP="001A1D30">
      <w:pPr>
        <w:ind w:firstLine="709"/>
        <w:jc w:val="both"/>
        <w:rPr>
          <w:sz w:val="26"/>
          <w:szCs w:val="26"/>
        </w:rPr>
      </w:pPr>
      <w:r w:rsidRPr="00DF2B26">
        <w:rPr>
          <w:sz w:val="26"/>
          <w:szCs w:val="26"/>
        </w:rPr>
        <w:t>В сравнении с 2018-2019 учебным годом произошло увеличение численности учеников на 904 чел. (таблица 1). Средняя наполняемость классов в 2022/2023 уче</w:t>
      </w:r>
      <w:r w:rsidRPr="00DF2B26">
        <w:rPr>
          <w:sz w:val="26"/>
          <w:szCs w:val="26"/>
        </w:rPr>
        <w:t>б</w:t>
      </w:r>
      <w:r w:rsidRPr="00DF2B26">
        <w:rPr>
          <w:sz w:val="26"/>
          <w:szCs w:val="26"/>
        </w:rPr>
        <w:t>ном году составила 26,3 человека.</w:t>
      </w:r>
    </w:p>
    <w:p w:rsidR="001A1D30" w:rsidRPr="00DF2B26" w:rsidRDefault="001A1D30" w:rsidP="001A1D30">
      <w:pPr>
        <w:ind w:firstLine="709"/>
        <w:jc w:val="both"/>
        <w:rPr>
          <w:sz w:val="26"/>
          <w:szCs w:val="26"/>
        </w:rPr>
      </w:pPr>
      <w:r w:rsidRPr="00DF2B26">
        <w:rPr>
          <w:sz w:val="26"/>
          <w:szCs w:val="26"/>
        </w:rPr>
        <w:t>С целью повышения доступности качественного образования большое вним</w:t>
      </w:r>
      <w:r w:rsidRPr="00DF2B26">
        <w:rPr>
          <w:sz w:val="26"/>
          <w:szCs w:val="26"/>
        </w:rPr>
        <w:t>а</w:t>
      </w:r>
      <w:r w:rsidRPr="00DF2B26">
        <w:rPr>
          <w:sz w:val="26"/>
          <w:szCs w:val="26"/>
        </w:rPr>
        <w:t>ние уделяется обеспечению возможности организации обучения в муниципальных общеобразовательных организациях в одну смену. В настоящее время в общеобр</w:t>
      </w:r>
      <w:r w:rsidRPr="00DF2B26">
        <w:rPr>
          <w:sz w:val="26"/>
          <w:szCs w:val="26"/>
        </w:rPr>
        <w:t>а</w:t>
      </w:r>
      <w:r w:rsidRPr="00DF2B26">
        <w:rPr>
          <w:sz w:val="26"/>
          <w:szCs w:val="26"/>
        </w:rPr>
        <w:t>зовательных организациях города Рубцовска все обучающиеся 1-х классов, 5-х кла</w:t>
      </w:r>
      <w:r w:rsidRPr="00DF2B26">
        <w:rPr>
          <w:sz w:val="26"/>
          <w:szCs w:val="26"/>
        </w:rPr>
        <w:t>с</w:t>
      </w:r>
      <w:r w:rsidRPr="00DF2B26">
        <w:rPr>
          <w:sz w:val="26"/>
          <w:szCs w:val="26"/>
        </w:rPr>
        <w:t>сов, 9-11-х классов обучаются в 1 смену в соответствии с действующими санита</w:t>
      </w:r>
      <w:r w:rsidRPr="00DF2B26">
        <w:rPr>
          <w:sz w:val="26"/>
          <w:szCs w:val="26"/>
        </w:rPr>
        <w:t>р</w:t>
      </w:r>
      <w:r w:rsidRPr="00DF2B26">
        <w:rPr>
          <w:sz w:val="26"/>
          <w:szCs w:val="26"/>
        </w:rPr>
        <w:t xml:space="preserve">ными правилами и нормами. В результате доля </w:t>
      </w:r>
      <w:proofErr w:type="gramStart"/>
      <w:r w:rsidRPr="00DF2B26">
        <w:rPr>
          <w:sz w:val="26"/>
          <w:szCs w:val="26"/>
        </w:rPr>
        <w:t>обучающихся</w:t>
      </w:r>
      <w:proofErr w:type="gramEnd"/>
      <w:r w:rsidRPr="00DF2B26">
        <w:rPr>
          <w:sz w:val="26"/>
          <w:szCs w:val="26"/>
        </w:rPr>
        <w:t xml:space="preserve"> в первую смену в 2022/2023 учебном году составила 65,8%.</w:t>
      </w:r>
    </w:p>
    <w:p w:rsidR="001A1D30" w:rsidRPr="00C6470A" w:rsidRDefault="001A1D30" w:rsidP="001A1D30">
      <w:pPr>
        <w:ind w:firstLine="708"/>
        <w:jc w:val="both"/>
        <w:rPr>
          <w:sz w:val="16"/>
          <w:szCs w:val="16"/>
        </w:rPr>
      </w:pPr>
    </w:p>
    <w:p w:rsidR="001A1D30" w:rsidRDefault="001A1D30" w:rsidP="001A1D30">
      <w:pPr>
        <w:ind w:firstLine="708"/>
        <w:jc w:val="both"/>
        <w:rPr>
          <w:sz w:val="26"/>
          <w:szCs w:val="26"/>
        </w:rPr>
      </w:pPr>
      <w:r w:rsidRPr="00DF2B26">
        <w:rPr>
          <w:sz w:val="26"/>
          <w:szCs w:val="26"/>
        </w:rPr>
        <w:t>Таблица 1 - Общая численность учащихся муниципальных бюджетных общ</w:t>
      </w:r>
      <w:r w:rsidRPr="00DF2B26">
        <w:rPr>
          <w:sz w:val="26"/>
          <w:szCs w:val="26"/>
        </w:rPr>
        <w:t>е</w:t>
      </w:r>
      <w:r w:rsidRPr="00DF2B26">
        <w:rPr>
          <w:sz w:val="26"/>
          <w:szCs w:val="26"/>
        </w:rPr>
        <w:t>образовательных учреждений, чел.</w:t>
      </w:r>
    </w:p>
    <w:p w:rsidR="00C6470A" w:rsidRPr="00DF2B26" w:rsidRDefault="00C6470A" w:rsidP="001A1D30">
      <w:pPr>
        <w:ind w:firstLine="708"/>
        <w:jc w:val="both"/>
        <w:rPr>
          <w:sz w:val="26"/>
          <w:szCs w:val="26"/>
        </w:rPr>
      </w:pPr>
    </w:p>
    <w:p w:rsidR="001A1D30" w:rsidRPr="00C6470A" w:rsidRDefault="001A1D30" w:rsidP="001A1D30">
      <w:pPr>
        <w:jc w:val="both"/>
        <w:rPr>
          <w:sz w:val="16"/>
          <w:szCs w:val="16"/>
        </w:rPr>
      </w:pP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1982"/>
        <w:gridCol w:w="1914"/>
        <w:gridCol w:w="3023"/>
      </w:tblGrid>
      <w:tr w:rsidR="001A1D30" w:rsidRPr="00DF2B26" w:rsidTr="001A1D30">
        <w:trPr>
          <w:trHeight w:val="390"/>
        </w:trPr>
        <w:tc>
          <w:tcPr>
            <w:tcW w:w="1399"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Уровень обучения</w:t>
            </w:r>
          </w:p>
        </w:tc>
        <w:tc>
          <w:tcPr>
            <w:tcW w:w="1031"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2020 год</w:t>
            </w:r>
          </w:p>
        </w:tc>
        <w:tc>
          <w:tcPr>
            <w:tcW w:w="996"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2021 год</w:t>
            </w:r>
          </w:p>
        </w:tc>
        <w:tc>
          <w:tcPr>
            <w:tcW w:w="157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2022 год</w:t>
            </w:r>
          </w:p>
        </w:tc>
      </w:tr>
      <w:tr w:rsidR="001A1D30" w:rsidRPr="00DF2B26" w:rsidTr="001A1D30">
        <w:tc>
          <w:tcPr>
            <w:tcW w:w="1399"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both"/>
              <w:rPr>
                <w:sz w:val="26"/>
                <w:szCs w:val="26"/>
                <w:lang w:eastAsia="en-US"/>
              </w:rPr>
            </w:pPr>
            <w:r w:rsidRPr="00DF2B26">
              <w:rPr>
                <w:sz w:val="26"/>
                <w:szCs w:val="26"/>
                <w:lang w:eastAsia="en-US"/>
              </w:rPr>
              <w:t>Начальное общее</w:t>
            </w:r>
          </w:p>
        </w:tc>
        <w:tc>
          <w:tcPr>
            <w:tcW w:w="1031"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6283</w:t>
            </w:r>
          </w:p>
        </w:tc>
        <w:tc>
          <w:tcPr>
            <w:tcW w:w="996"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6325</w:t>
            </w:r>
          </w:p>
        </w:tc>
        <w:tc>
          <w:tcPr>
            <w:tcW w:w="157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6331</w:t>
            </w:r>
          </w:p>
        </w:tc>
      </w:tr>
      <w:tr w:rsidR="001A1D30" w:rsidRPr="00DF2B26" w:rsidTr="001A1D30">
        <w:tc>
          <w:tcPr>
            <w:tcW w:w="1399"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both"/>
              <w:rPr>
                <w:sz w:val="26"/>
                <w:szCs w:val="26"/>
                <w:lang w:eastAsia="en-US"/>
              </w:rPr>
            </w:pPr>
            <w:r w:rsidRPr="00DF2B26">
              <w:rPr>
                <w:sz w:val="26"/>
                <w:szCs w:val="26"/>
                <w:lang w:eastAsia="en-US"/>
              </w:rPr>
              <w:t>Основное общее</w:t>
            </w:r>
          </w:p>
        </w:tc>
        <w:tc>
          <w:tcPr>
            <w:tcW w:w="1031"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6437</w:t>
            </w:r>
          </w:p>
        </w:tc>
        <w:tc>
          <w:tcPr>
            <w:tcW w:w="996"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6718</w:t>
            </w:r>
          </w:p>
        </w:tc>
        <w:tc>
          <w:tcPr>
            <w:tcW w:w="157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7183</w:t>
            </w:r>
          </w:p>
        </w:tc>
      </w:tr>
      <w:tr w:rsidR="001A1D30" w:rsidRPr="00DF2B26" w:rsidTr="001A1D30">
        <w:tc>
          <w:tcPr>
            <w:tcW w:w="1399"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both"/>
              <w:rPr>
                <w:sz w:val="26"/>
                <w:szCs w:val="26"/>
                <w:lang w:eastAsia="en-US"/>
              </w:rPr>
            </w:pPr>
            <w:r w:rsidRPr="00DF2B26">
              <w:rPr>
                <w:sz w:val="26"/>
                <w:szCs w:val="26"/>
                <w:lang w:eastAsia="en-US"/>
              </w:rPr>
              <w:t>Среднее общее</w:t>
            </w:r>
          </w:p>
        </w:tc>
        <w:tc>
          <w:tcPr>
            <w:tcW w:w="1031"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1342</w:t>
            </w:r>
          </w:p>
        </w:tc>
        <w:tc>
          <w:tcPr>
            <w:tcW w:w="996"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1155</w:t>
            </w:r>
          </w:p>
        </w:tc>
        <w:tc>
          <w:tcPr>
            <w:tcW w:w="157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973</w:t>
            </w:r>
          </w:p>
        </w:tc>
      </w:tr>
      <w:tr w:rsidR="001A1D30" w:rsidRPr="00DF2B26" w:rsidTr="001A1D30">
        <w:tc>
          <w:tcPr>
            <w:tcW w:w="1399"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both"/>
              <w:rPr>
                <w:sz w:val="26"/>
                <w:szCs w:val="26"/>
                <w:lang w:eastAsia="en-US"/>
              </w:rPr>
            </w:pPr>
            <w:r w:rsidRPr="00DF2B26">
              <w:rPr>
                <w:sz w:val="26"/>
                <w:szCs w:val="26"/>
                <w:lang w:eastAsia="en-US"/>
              </w:rPr>
              <w:t>Всего</w:t>
            </w:r>
          </w:p>
        </w:tc>
        <w:tc>
          <w:tcPr>
            <w:tcW w:w="1031"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14062</w:t>
            </w:r>
          </w:p>
        </w:tc>
        <w:tc>
          <w:tcPr>
            <w:tcW w:w="996"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14198</w:t>
            </w:r>
          </w:p>
        </w:tc>
        <w:tc>
          <w:tcPr>
            <w:tcW w:w="157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14487</w:t>
            </w:r>
          </w:p>
        </w:tc>
      </w:tr>
    </w:tbl>
    <w:p w:rsidR="001A1D30" w:rsidRDefault="001A1D30" w:rsidP="001A1D30">
      <w:pPr>
        <w:ind w:firstLine="709"/>
        <w:jc w:val="both"/>
        <w:rPr>
          <w:sz w:val="26"/>
          <w:szCs w:val="26"/>
        </w:rPr>
      </w:pPr>
    </w:p>
    <w:p w:rsidR="00C6470A" w:rsidRPr="00DF2B26" w:rsidRDefault="00C6470A" w:rsidP="001A1D30">
      <w:pPr>
        <w:ind w:firstLine="709"/>
        <w:jc w:val="both"/>
        <w:rPr>
          <w:sz w:val="26"/>
          <w:szCs w:val="26"/>
        </w:rPr>
      </w:pPr>
    </w:p>
    <w:p w:rsidR="001A1D30" w:rsidRPr="00DF2B26" w:rsidRDefault="001A1D30" w:rsidP="001A1D30">
      <w:pPr>
        <w:ind w:firstLine="708"/>
        <w:jc w:val="both"/>
        <w:rPr>
          <w:b/>
          <w:sz w:val="26"/>
          <w:szCs w:val="26"/>
        </w:rPr>
      </w:pPr>
      <w:proofErr w:type="gramStart"/>
      <w:r w:rsidRPr="00DF2B26">
        <w:rPr>
          <w:sz w:val="26"/>
          <w:szCs w:val="26"/>
        </w:rPr>
        <w:t>Система дошкольного образования города Рубцовска представлена 28 мун</w:t>
      </w:r>
      <w:r w:rsidRPr="00DF2B26">
        <w:rPr>
          <w:sz w:val="26"/>
          <w:szCs w:val="26"/>
        </w:rPr>
        <w:t>и</w:t>
      </w:r>
      <w:r w:rsidRPr="00DF2B26">
        <w:rPr>
          <w:sz w:val="26"/>
          <w:szCs w:val="26"/>
        </w:rPr>
        <w:t>ципальными бюджетными дошкольными образовательными учреждениями (далее – МБДОУ) и 3 структурными подразделениями в МБОУ на базе которых функцион</w:t>
      </w:r>
      <w:r w:rsidRPr="00DF2B26">
        <w:rPr>
          <w:sz w:val="26"/>
          <w:szCs w:val="26"/>
        </w:rPr>
        <w:t>и</w:t>
      </w:r>
      <w:r w:rsidRPr="00DF2B26">
        <w:rPr>
          <w:sz w:val="26"/>
          <w:szCs w:val="26"/>
        </w:rPr>
        <w:t>рует 16 групп дошкольных образовательных учреждений: 10 групп в МБОУ «Ги</w:t>
      </w:r>
      <w:r w:rsidRPr="00DF2B26">
        <w:rPr>
          <w:sz w:val="26"/>
          <w:szCs w:val="26"/>
        </w:rPr>
        <w:t>м</w:t>
      </w:r>
      <w:r w:rsidRPr="00DF2B26">
        <w:rPr>
          <w:sz w:val="26"/>
          <w:szCs w:val="26"/>
        </w:rPr>
        <w:t>назия «Планета Детства», 2 группы в МБОУ «Средняя общеобразовательная школа № 18», 4 группы в МБОУ «Кадетская средняя общеобразовательная школа № 2».</w:t>
      </w:r>
      <w:proofErr w:type="gramEnd"/>
    </w:p>
    <w:p w:rsidR="001A1D30" w:rsidRPr="00DF2B26" w:rsidRDefault="001A1D30" w:rsidP="001A1D30">
      <w:pPr>
        <w:ind w:firstLine="709"/>
        <w:jc w:val="both"/>
        <w:rPr>
          <w:sz w:val="26"/>
          <w:szCs w:val="26"/>
        </w:rPr>
      </w:pPr>
      <w:r w:rsidRPr="00DF2B26">
        <w:rPr>
          <w:sz w:val="26"/>
          <w:szCs w:val="26"/>
        </w:rPr>
        <w:t>Всего в системе дошкольного образования города Рубцовска воспитывается в 2022/2023 учебном году 5700 детей дошкольного возраста от 1,5 до 7 лет. В таблице 2 представлена динамика развития сети муниципальных дошкольных образовател</w:t>
      </w:r>
      <w:r w:rsidRPr="00DF2B26">
        <w:rPr>
          <w:sz w:val="26"/>
          <w:szCs w:val="26"/>
        </w:rPr>
        <w:t>ь</w:t>
      </w:r>
      <w:r w:rsidRPr="00DF2B26">
        <w:rPr>
          <w:sz w:val="26"/>
          <w:szCs w:val="26"/>
        </w:rPr>
        <w:t xml:space="preserve">ных учреждений. </w:t>
      </w:r>
    </w:p>
    <w:p w:rsidR="00C6470A" w:rsidRDefault="00C6470A" w:rsidP="001A1D30">
      <w:pPr>
        <w:ind w:firstLine="708"/>
        <w:jc w:val="both"/>
        <w:rPr>
          <w:sz w:val="26"/>
          <w:szCs w:val="26"/>
        </w:rPr>
      </w:pPr>
    </w:p>
    <w:p w:rsidR="00C6470A" w:rsidRDefault="00C6470A" w:rsidP="001A1D30">
      <w:pPr>
        <w:ind w:firstLine="708"/>
        <w:jc w:val="both"/>
        <w:rPr>
          <w:sz w:val="26"/>
          <w:szCs w:val="26"/>
        </w:rPr>
      </w:pPr>
    </w:p>
    <w:p w:rsidR="001A1D30" w:rsidRPr="00DF2B26" w:rsidRDefault="001A1D30" w:rsidP="001A1D30">
      <w:pPr>
        <w:ind w:firstLine="708"/>
        <w:jc w:val="both"/>
        <w:rPr>
          <w:sz w:val="26"/>
          <w:szCs w:val="26"/>
        </w:rPr>
      </w:pPr>
      <w:r w:rsidRPr="00DF2B26">
        <w:rPr>
          <w:sz w:val="26"/>
          <w:szCs w:val="26"/>
        </w:rPr>
        <w:t>Таблица 2 – Развитие сети муниципальных дошкольных образовательных учреждений города Рубцовска</w:t>
      </w:r>
    </w:p>
    <w:p w:rsidR="001A1D30" w:rsidRPr="00DF2B26" w:rsidRDefault="001A1D30" w:rsidP="001A1D30">
      <w:pPr>
        <w:ind w:firstLine="708"/>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914"/>
        <w:gridCol w:w="1768"/>
        <w:gridCol w:w="1914"/>
        <w:gridCol w:w="2357"/>
      </w:tblGrid>
      <w:tr w:rsidR="001A1D30" w:rsidRPr="00DF2B26" w:rsidTr="001A1D30">
        <w:trPr>
          <w:trHeight w:val="332"/>
        </w:trPr>
        <w:tc>
          <w:tcPr>
            <w:tcW w:w="907" w:type="pct"/>
            <w:tcBorders>
              <w:top w:val="single" w:sz="4" w:space="0" w:color="auto"/>
              <w:left w:val="single" w:sz="4" w:space="0" w:color="auto"/>
              <w:bottom w:val="single" w:sz="4" w:space="0" w:color="auto"/>
              <w:right w:val="single" w:sz="4" w:space="0" w:color="auto"/>
            </w:tcBorders>
            <w:vAlign w:val="center"/>
            <w:hideMark/>
          </w:tcPr>
          <w:p w:rsidR="001A1D30" w:rsidRPr="00DF2B26" w:rsidRDefault="001A1D30" w:rsidP="001A1D30">
            <w:pPr>
              <w:spacing w:line="256" w:lineRule="auto"/>
              <w:jc w:val="center"/>
              <w:rPr>
                <w:sz w:val="26"/>
                <w:szCs w:val="26"/>
                <w:lang w:eastAsia="en-US"/>
              </w:rPr>
            </w:pPr>
            <w:r w:rsidRPr="00DF2B26">
              <w:rPr>
                <w:sz w:val="26"/>
                <w:szCs w:val="26"/>
                <w:lang w:eastAsia="en-US"/>
              </w:rPr>
              <w:t>Год</w:t>
            </w:r>
          </w:p>
        </w:tc>
        <w:tc>
          <w:tcPr>
            <w:tcW w:w="985" w:type="pct"/>
            <w:tcBorders>
              <w:top w:val="single" w:sz="4" w:space="0" w:color="auto"/>
              <w:left w:val="single" w:sz="4" w:space="0" w:color="auto"/>
              <w:bottom w:val="single" w:sz="4" w:space="0" w:color="auto"/>
              <w:right w:val="single" w:sz="4" w:space="0" w:color="auto"/>
            </w:tcBorders>
            <w:vAlign w:val="center"/>
            <w:hideMark/>
          </w:tcPr>
          <w:p w:rsidR="001A1D30" w:rsidRPr="00DF2B26" w:rsidRDefault="001A1D30" w:rsidP="001A1D30">
            <w:pPr>
              <w:spacing w:line="256" w:lineRule="auto"/>
              <w:jc w:val="center"/>
              <w:rPr>
                <w:sz w:val="26"/>
                <w:szCs w:val="26"/>
                <w:lang w:eastAsia="en-US"/>
              </w:rPr>
            </w:pPr>
            <w:r w:rsidRPr="00DF2B26">
              <w:rPr>
                <w:sz w:val="26"/>
                <w:szCs w:val="26"/>
                <w:lang w:eastAsia="en-US"/>
              </w:rPr>
              <w:t>Детей в ДОУ</w:t>
            </w:r>
          </w:p>
        </w:tc>
        <w:tc>
          <w:tcPr>
            <w:tcW w:w="910" w:type="pct"/>
            <w:tcBorders>
              <w:top w:val="single" w:sz="4" w:space="0" w:color="auto"/>
              <w:left w:val="single" w:sz="4" w:space="0" w:color="auto"/>
              <w:bottom w:val="single" w:sz="4" w:space="0" w:color="auto"/>
              <w:right w:val="single" w:sz="4" w:space="0" w:color="auto"/>
            </w:tcBorders>
            <w:vAlign w:val="center"/>
            <w:hideMark/>
          </w:tcPr>
          <w:p w:rsidR="001A1D30" w:rsidRPr="00DF2B26" w:rsidRDefault="001A1D30" w:rsidP="001A1D30">
            <w:pPr>
              <w:spacing w:line="256" w:lineRule="auto"/>
              <w:jc w:val="center"/>
              <w:rPr>
                <w:sz w:val="26"/>
                <w:szCs w:val="26"/>
                <w:lang w:eastAsia="en-US"/>
              </w:rPr>
            </w:pPr>
            <w:r w:rsidRPr="00DF2B26">
              <w:rPr>
                <w:sz w:val="26"/>
                <w:szCs w:val="26"/>
                <w:lang w:eastAsia="en-US"/>
              </w:rPr>
              <w:t>Групп в ДОУ</w:t>
            </w:r>
          </w:p>
        </w:tc>
        <w:tc>
          <w:tcPr>
            <w:tcW w:w="985" w:type="pct"/>
            <w:tcBorders>
              <w:top w:val="single" w:sz="4" w:space="0" w:color="auto"/>
              <w:left w:val="single" w:sz="4" w:space="0" w:color="auto"/>
              <w:bottom w:val="single" w:sz="4" w:space="0" w:color="auto"/>
              <w:right w:val="single" w:sz="4" w:space="0" w:color="auto"/>
            </w:tcBorders>
            <w:vAlign w:val="center"/>
            <w:hideMark/>
          </w:tcPr>
          <w:p w:rsidR="001A1D30" w:rsidRPr="00DF2B26" w:rsidRDefault="001A1D30" w:rsidP="001A1D30">
            <w:pPr>
              <w:spacing w:line="256" w:lineRule="auto"/>
              <w:jc w:val="center"/>
              <w:rPr>
                <w:sz w:val="26"/>
                <w:szCs w:val="26"/>
                <w:lang w:eastAsia="en-US"/>
              </w:rPr>
            </w:pPr>
            <w:r w:rsidRPr="00DF2B26">
              <w:rPr>
                <w:sz w:val="26"/>
                <w:szCs w:val="26"/>
                <w:lang w:eastAsia="en-US"/>
              </w:rPr>
              <w:t>Зданий ДОУ</w:t>
            </w:r>
          </w:p>
        </w:tc>
        <w:tc>
          <w:tcPr>
            <w:tcW w:w="1213" w:type="pct"/>
            <w:tcBorders>
              <w:top w:val="single" w:sz="4" w:space="0" w:color="auto"/>
              <w:left w:val="single" w:sz="4" w:space="0" w:color="auto"/>
              <w:bottom w:val="single" w:sz="4" w:space="0" w:color="auto"/>
              <w:right w:val="single" w:sz="4" w:space="0" w:color="auto"/>
            </w:tcBorders>
            <w:vAlign w:val="center"/>
            <w:hideMark/>
          </w:tcPr>
          <w:p w:rsidR="001A1D30" w:rsidRPr="00DF2B26" w:rsidRDefault="001A1D30" w:rsidP="001A1D30">
            <w:pPr>
              <w:spacing w:line="256" w:lineRule="auto"/>
              <w:jc w:val="center"/>
              <w:rPr>
                <w:sz w:val="26"/>
                <w:szCs w:val="26"/>
                <w:lang w:eastAsia="en-US"/>
              </w:rPr>
            </w:pPr>
            <w:r w:rsidRPr="00DF2B26">
              <w:rPr>
                <w:sz w:val="26"/>
                <w:szCs w:val="26"/>
                <w:lang w:eastAsia="en-US"/>
              </w:rPr>
              <w:t>Очередь в ДОУ</w:t>
            </w:r>
          </w:p>
        </w:tc>
      </w:tr>
      <w:tr w:rsidR="001A1D30" w:rsidRPr="00DF2B26" w:rsidTr="001A1D30">
        <w:trPr>
          <w:trHeight w:val="274"/>
        </w:trPr>
        <w:tc>
          <w:tcPr>
            <w:tcW w:w="907"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2020</w:t>
            </w:r>
          </w:p>
        </w:tc>
        <w:tc>
          <w:tcPr>
            <w:tcW w:w="985" w:type="pct"/>
            <w:tcBorders>
              <w:top w:val="single" w:sz="4" w:space="0" w:color="auto"/>
              <w:left w:val="single" w:sz="4" w:space="0" w:color="auto"/>
              <w:bottom w:val="single" w:sz="4" w:space="0" w:color="auto"/>
              <w:right w:val="single" w:sz="4" w:space="0" w:color="auto"/>
            </w:tcBorders>
            <w:vAlign w:val="center"/>
            <w:hideMark/>
          </w:tcPr>
          <w:p w:rsidR="001A1D30" w:rsidRPr="00DF2B26" w:rsidRDefault="001A1D30" w:rsidP="001A1D30">
            <w:pPr>
              <w:spacing w:line="256" w:lineRule="auto"/>
              <w:jc w:val="center"/>
              <w:rPr>
                <w:sz w:val="26"/>
                <w:szCs w:val="26"/>
                <w:lang w:eastAsia="en-US"/>
              </w:rPr>
            </w:pPr>
            <w:r w:rsidRPr="00DF2B26">
              <w:rPr>
                <w:sz w:val="26"/>
                <w:szCs w:val="26"/>
                <w:lang w:eastAsia="en-US"/>
              </w:rPr>
              <w:t>6690</w:t>
            </w:r>
          </w:p>
        </w:tc>
        <w:tc>
          <w:tcPr>
            <w:tcW w:w="910" w:type="pct"/>
            <w:tcBorders>
              <w:top w:val="single" w:sz="4" w:space="0" w:color="auto"/>
              <w:left w:val="single" w:sz="4" w:space="0" w:color="auto"/>
              <w:bottom w:val="single" w:sz="4" w:space="0" w:color="auto"/>
              <w:right w:val="single" w:sz="4" w:space="0" w:color="auto"/>
            </w:tcBorders>
            <w:vAlign w:val="center"/>
            <w:hideMark/>
          </w:tcPr>
          <w:p w:rsidR="001A1D30" w:rsidRPr="00DF2B26" w:rsidRDefault="001A1D30" w:rsidP="001A1D30">
            <w:pPr>
              <w:spacing w:line="256" w:lineRule="auto"/>
              <w:jc w:val="center"/>
              <w:rPr>
                <w:sz w:val="26"/>
                <w:szCs w:val="26"/>
                <w:lang w:eastAsia="en-US"/>
              </w:rPr>
            </w:pPr>
            <w:r w:rsidRPr="00DF2B26">
              <w:rPr>
                <w:sz w:val="26"/>
                <w:szCs w:val="26"/>
                <w:lang w:eastAsia="en-US"/>
              </w:rPr>
              <w:t>264</w:t>
            </w:r>
          </w:p>
        </w:tc>
        <w:tc>
          <w:tcPr>
            <w:tcW w:w="985" w:type="pct"/>
            <w:tcBorders>
              <w:top w:val="single" w:sz="4" w:space="0" w:color="auto"/>
              <w:left w:val="single" w:sz="4" w:space="0" w:color="auto"/>
              <w:bottom w:val="single" w:sz="4" w:space="0" w:color="auto"/>
              <w:right w:val="single" w:sz="4" w:space="0" w:color="auto"/>
            </w:tcBorders>
            <w:vAlign w:val="center"/>
            <w:hideMark/>
          </w:tcPr>
          <w:p w:rsidR="001A1D30" w:rsidRPr="00DF2B26" w:rsidRDefault="001A1D30" w:rsidP="001A1D30">
            <w:pPr>
              <w:spacing w:line="256" w:lineRule="auto"/>
              <w:jc w:val="center"/>
              <w:rPr>
                <w:sz w:val="26"/>
                <w:szCs w:val="26"/>
                <w:lang w:eastAsia="en-US"/>
              </w:rPr>
            </w:pPr>
            <w:r w:rsidRPr="00DF2B26">
              <w:rPr>
                <w:sz w:val="26"/>
                <w:szCs w:val="26"/>
                <w:lang w:eastAsia="en-US"/>
              </w:rPr>
              <w:t>39</w:t>
            </w:r>
          </w:p>
        </w:tc>
        <w:tc>
          <w:tcPr>
            <w:tcW w:w="1213" w:type="pct"/>
            <w:tcBorders>
              <w:top w:val="single" w:sz="4" w:space="0" w:color="auto"/>
              <w:left w:val="single" w:sz="4" w:space="0" w:color="auto"/>
              <w:bottom w:val="single" w:sz="4" w:space="0" w:color="auto"/>
              <w:right w:val="single" w:sz="4" w:space="0" w:color="auto"/>
            </w:tcBorders>
            <w:vAlign w:val="center"/>
            <w:hideMark/>
          </w:tcPr>
          <w:p w:rsidR="001A1D30" w:rsidRPr="00DF2B26" w:rsidRDefault="001A1D30" w:rsidP="001A1D30">
            <w:pPr>
              <w:spacing w:line="256" w:lineRule="auto"/>
              <w:jc w:val="center"/>
              <w:rPr>
                <w:sz w:val="26"/>
                <w:szCs w:val="26"/>
                <w:lang w:eastAsia="en-US"/>
              </w:rPr>
            </w:pPr>
            <w:r w:rsidRPr="00DF2B26">
              <w:rPr>
                <w:sz w:val="26"/>
                <w:szCs w:val="26"/>
                <w:lang w:eastAsia="en-US"/>
              </w:rPr>
              <w:t>1855</w:t>
            </w:r>
          </w:p>
        </w:tc>
      </w:tr>
      <w:tr w:rsidR="001A1D30" w:rsidRPr="00DF2B26" w:rsidTr="001A1D30">
        <w:trPr>
          <w:trHeight w:val="274"/>
        </w:trPr>
        <w:tc>
          <w:tcPr>
            <w:tcW w:w="907"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2021</w:t>
            </w:r>
          </w:p>
        </w:tc>
        <w:tc>
          <w:tcPr>
            <w:tcW w:w="985" w:type="pct"/>
            <w:tcBorders>
              <w:top w:val="single" w:sz="4" w:space="0" w:color="auto"/>
              <w:left w:val="single" w:sz="4" w:space="0" w:color="auto"/>
              <w:bottom w:val="single" w:sz="4" w:space="0" w:color="auto"/>
              <w:right w:val="single" w:sz="4" w:space="0" w:color="auto"/>
            </w:tcBorders>
            <w:vAlign w:val="center"/>
            <w:hideMark/>
          </w:tcPr>
          <w:p w:rsidR="001A1D30" w:rsidRPr="00DF2B26" w:rsidRDefault="001A1D30" w:rsidP="001A1D30">
            <w:pPr>
              <w:spacing w:line="256" w:lineRule="auto"/>
              <w:jc w:val="center"/>
              <w:rPr>
                <w:sz w:val="26"/>
                <w:szCs w:val="26"/>
                <w:lang w:eastAsia="en-US"/>
              </w:rPr>
            </w:pPr>
            <w:r w:rsidRPr="00DF2B26">
              <w:rPr>
                <w:sz w:val="26"/>
                <w:szCs w:val="26"/>
                <w:lang w:eastAsia="en-US"/>
              </w:rPr>
              <w:t>6000</w:t>
            </w:r>
          </w:p>
        </w:tc>
        <w:tc>
          <w:tcPr>
            <w:tcW w:w="910" w:type="pct"/>
            <w:tcBorders>
              <w:top w:val="single" w:sz="4" w:space="0" w:color="auto"/>
              <w:left w:val="single" w:sz="4" w:space="0" w:color="auto"/>
              <w:bottom w:val="single" w:sz="4" w:space="0" w:color="auto"/>
              <w:right w:val="single" w:sz="4" w:space="0" w:color="auto"/>
            </w:tcBorders>
            <w:vAlign w:val="center"/>
          </w:tcPr>
          <w:p w:rsidR="001A1D30" w:rsidRPr="00DF2B26" w:rsidRDefault="001A1D30" w:rsidP="001A1D30">
            <w:pPr>
              <w:spacing w:line="256" w:lineRule="auto"/>
              <w:jc w:val="center"/>
              <w:rPr>
                <w:sz w:val="26"/>
                <w:szCs w:val="26"/>
                <w:lang w:eastAsia="en-US"/>
              </w:rPr>
            </w:pPr>
            <w:r w:rsidRPr="00DF2B26">
              <w:rPr>
                <w:sz w:val="26"/>
                <w:szCs w:val="26"/>
                <w:lang w:eastAsia="en-US"/>
              </w:rPr>
              <w:t>264</w:t>
            </w:r>
          </w:p>
        </w:tc>
        <w:tc>
          <w:tcPr>
            <w:tcW w:w="985" w:type="pct"/>
            <w:tcBorders>
              <w:top w:val="single" w:sz="4" w:space="0" w:color="auto"/>
              <w:left w:val="single" w:sz="4" w:space="0" w:color="auto"/>
              <w:bottom w:val="single" w:sz="4" w:space="0" w:color="auto"/>
              <w:right w:val="single" w:sz="4" w:space="0" w:color="auto"/>
            </w:tcBorders>
            <w:vAlign w:val="center"/>
          </w:tcPr>
          <w:p w:rsidR="001A1D30" w:rsidRPr="00DF2B26" w:rsidRDefault="001A1D30" w:rsidP="001A1D30">
            <w:pPr>
              <w:spacing w:line="256" w:lineRule="auto"/>
              <w:jc w:val="center"/>
              <w:rPr>
                <w:sz w:val="26"/>
                <w:szCs w:val="26"/>
                <w:lang w:eastAsia="en-US"/>
              </w:rPr>
            </w:pPr>
            <w:r w:rsidRPr="00DF2B26">
              <w:rPr>
                <w:sz w:val="26"/>
                <w:szCs w:val="26"/>
                <w:lang w:eastAsia="en-US"/>
              </w:rPr>
              <w:t>39</w:t>
            </w:r>
          </w:p>
        </w:tc>
        <w:tc>
          <w:tcPr>
            <w:tcW w:w="1213" w:type="pct"/>
            <w:tcBorders>
              <w:top w:val="single" w:sz="4" w:space="0" w:color="auto"/>
              <w:left w:val="single" w:sz="4" w:space="0" w:color="auto"/>
              <w:bottom w:val="single" w:sz="4" w:space="0" w:color="auto"/>
              <w:right w:val="single" w:sz="4" w:space="0" w:color="auto"/>
            </w:tcBorders>
            <w:vAlign w:val="center"/>
          </w:tcPr>
          <w:p w:rsidR="001A1D30" w:rsidRPr="00DF2B26" w:rsidRDefault="001A1D30" w:rsidP="001A1D30">
            <w:pPr>
              <w:spacing w:line="256" w:lineRule="auto"/>
              <w:jc w:val="center"/>
              <w:rPr>
                <w:sz w:val="26"/>
                <w:szCs w:val="26"/>
                <w:lang w:eastAsia="en-US"/>
              </w:rPr>
            </w:pPr>
            <w:r w:rsidRPr="00DF2B26">
              <w:rPr>
                <w:sz w:val="26"/>
                <w:szCs w:val="26"/>
                <w:lang w:eastAsia="en-US"/>
              </w:rPr>
              <w:t>1528</w:t>
            </w:r>
          </w:p>
        </w:tc>
      </w:tr>
      <w:tr w:rsidR="001A1D30" w:rsidRPr="00DF2B26" w:rsidTr="001A1D30">
        <w:trPr>
          <w:trHeight w:val="274"/>
        </w:trPr>
        <w:tc>
          <w:tcPr>
            <w:tcW w:w="907"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spacing w:line="256" w:lineRule="auto"/>
              <w:jc w:val="center"/>
              <w:rPr>
                <w:sz w:val="26"/>
                <w:szCs w:val="26"/>
                <w:lang w:eastAsia="en-US"/>
              </w:rPr>
            </w:pPr>
            <w:r w:rsidRPr="00DF2B26">
              <w:rPr>
                <w:sz w:val="26"/>
                <w:szCs w:val="26"/>
                <w:lang w:eastAsia="en-US"/>
              </w:rPr>
              <w:t>2022</w:t>
            </w:r>
          </w:p>
        </w:tc>
        <w:tc>
          <w:tcPr>
            <w:tcW w:w="985" w:type="pct"/>
            <w:tcBorders>
              <w:top w:val="single" w:sz="4" w:space="0" w:color="auto"/>
              <w:left w:val="single" w:sz="4" w:space="0" w:color="auto"/>
              <w:bottom w:val="single" w:sz="4" w:space="0" w:color="auto"/>
              <w:right w:val="single" w:sz="4" w:space="0" w:color="auto"/>
            </w:tcBorders>
            <w:vAlign w:val="center"/>
            <w:hideMark/>
          </w:tcPr>
          <w:p w:rsidR="001A1D30" w:rsidRPr="00DF2B26" w:rsidRDefault="001A1D30" w:rsidP="001A1D30">
            <w:pPr>
              <w:spacing w:line="256" w:lineRule="auto"/>
              <w:jc w:val="center"/>
              <w:rPr>
                <w:sz w:val="26"/>
                <w:szCs w:val="26"/>
                <w:lang w:eastAsia="en-US"/>
              </w:rPr>
            </w:pPr>
            <w:r w:rsidRPr="00DF2B26">
              <w:rPr>
                <w:sz w:val="26"/>
                <w:szCs w:val="26"/>
                <w:lang w:eastAsia="en-US"/>
              </w:rPr>
              <w:t>5700</w:t>
            </w:r>
          </w:p>
        </w:tc>
        <w:tc>
          <w:tcPr>
            <w:tcW w:w="910" w:type="pct"/>
            <w:tcBorders>
              <w:top w:val="single" w:sz="4" w:space="0" w:color="auto"/>
              <w:left w:val="single" w:sz="4" w:space="0" w:color="auto"/>
              <w:bottom w:val="single" w:sz="4" w:space="0" w:color="auto"/>
              <w:right w:val="single" w:sz="4" w:space="0" w:color="auto"/>
            </w:tcBorders>
            <w:vAlign w:val="center"/>
          </w:tcPr>
          <w:p w:rsidR="001A1D30" w:rsidRPr="00DF2B26" w:rsidRDefault="001A1D30" w:rsidP="001A1D30">
            <w:pPr>
              <w:spacing w:line="256" w:lineRule="auto"/>
              <w:jc w:val="center"/>
              <w:rPr>
                <w:sz w:val="26"/>
                <w:szCs w:val="26"/>
                <w:lang w:eastAsia="en-US"/>
              </w:rPr>
            </w:pPr>
            <w:r w:rsidRPr="00DF2B26">
              <w:rPr>
                <w:sz w:val="26"/>
                <w:szCs w:val="26"/>
                <w:lang w:eastAsia="en-US"/>
              </w:rPr>
              <w:t>264</w:t>
            </w:r>
          </w:p>
        </w:tc>
        <w:tc>
          <w:tcPr>
            <w:tcW w:w="985" w:type="pct"/>
            <w:tcBorders>
              <w:top w:val="single" w:sz="4" w:space="0" w:color="auto"/>
              <w:left w:val="single" w:sz="4" w:space="0" w:color="auto"/>
              <w:bottom w:val="single" w:sz="4" w:space="0" w:color="auto"/>
              <w:right w:val="single" w:sz="4" w:space="0" w:color="auto"/>
            </w:tcBorders>
            <w:vAlign w:val="center"/>
          </w:tcPr>
          <w:p w:rsidR="001A1D30" w:rsidRPr="00DF2B26" w:rsidRDefault="001A1D30" w:rsidP="001A1D30">
            <w:pPr>
              <w:spacing w:line="256" w:lineRule="auto"/>
              <w:jc w:val="center"/>
              <w:rPr>
                <w:sz w:val="26"/>
                <w:szCs w:val="26"/>
                <w:lang w:eastAsia="en-US"/>
              </w:rPr>
            </w:pPr>
            <w:r w:rsidRPr="00DF2B26">
              <w:rPr>
                <w:sz w:val="26"/>
                <w:szCs w:val="26"/>
                <w:lang w:eastAsia="en-US"/>
              </w:rPr>
              <w:t>39</w:t>
            </w:r>
          </w:p>
        </w:tc>
        <w:tc>
          <w:tcPr>
            <w:tcW w:w="1213" w:type="pct"/>
            <w:tcBorders>
              <w:top w:val="single" w:sz="4" w:space="0" w:color="auto"/>
              <w:left w:val="single" w:sz="4" w:space="0" w:color="auto"/>
              <w:bottom w:val="single" w:sz="4" w:space="0" w:color="auto"/>
              <w:right w:val="single" w:sz="4" w:space="0" w:color="auto"/>
            </w:tcBorders>
            <w:vAlign w:val="center"/>
          </w:tcPr>
          <w:p w:rsidR="001A1D30" w:rsidRPr="00DF2B26" w:rsidRDefault="001A1D30" w:rsidP="001A1D30">
            <w:pPr>
              <w:spacing w:line="256" w:lineRule="auto"/>
              <w:jc w:val="center"/>
              <w:rPr>
                <w:sz w:val="26"/>
                <w:szCs w:val="26"/>
                <w:lang w:eastAsia="en-US"/>
              </w:rPr>
            </w:pPr>
            <w:r w:rsidRPr="00DF2B26">
              <w:rPr>
                <w:sz w:val="26"/>
                <w:szCs w:val="26"/>
                <w:lang w:eastAsia="en-US"/>
              </w:rPr>
              <w:t>1302</w:t>
            </w:r>
          </w:p>
        </w:tc>
      </w:tr>
    </w:tbl>
    <w:p w:rsidR="001A1D30" w:rsidRPr="00DF2B26" w:rsidRDefault="001A1D30" w:rsidP="001A1D30">
      <w:pPr>
        <w:ind w:firstLine="709"/>
        <w:jc w:val="both"/>
        <w:rPr>
          <w:sz w:val="26"/>
          <w:szCs w:val="26"/>
        </w:rPr>
      </w:pPr>
    </w:p>
    <w:p w:rsidR="001A1D30" w:rsidRPr="00DF2B26" w:rsidRDefault="001A1D30" w:rsidP="001A1D30">
      <w:pPr>
        <w:ind w:firstLine="709"/>
        <w:jc w:val="both"/>
        <w:rPr>
          <w:sz w:val="26"/>
          <w:szCs w:val="26"/>
        </w:rPr>
      </w:pPr>
      <w:r w:rsidRPr="00DF2B26">
        <w:rPr>
          <w:sz w:val="26"/>
          <w:szCs w:val="26"/>
        </w:rPr>
        <w:lastRenderedPageBreak/>
        <w:t xml:space="preserve">В системе дополнительного образования города Рубцовска функционируют 4 </w:t>
      </w:r>
      <w:proofErr w:type="gramStart"/>
      <w:r w:rsidRPr="00DF2B26">
        <w:rPr>
          <w:sz w:val="26"/>
          <w:szCs w:val="26"/>
        </w:rPr>
        <w:t>муниципальных</w:t>
      </w:r>
      <w:proofErr w:type="gramEnd"/>
      <w:r w:rsidRPr="00DF2B26">
        <w:rPr>
          <w:sz w:val="26"/>
          <w:szCs w:val="26"/>
        </w:rPr>
        <w:t xml:space="preserve"> бюджетных учреждения дополнительного образования (далее – МБУ ДО): </w:t>
      </w:r>
    </w:p>
    <w:p w:rsidR="001A1D30" w:rsidRPr="00DF2B26" w:rsidRDefault="001A1D30" w:rsidP="001A1D30">
      <w:pPr>
        <w:ind w:firstLine="709"/>
        <w:jc w:val="both"/>
        <w:rPr>
          <w:sz w:val="26"/>
          <w:szCs w:val="26"/>
        </w:rPr>
      </w:pPr>
      <w:r w:rsidRPr="00DF2B26">
        <w:rPr>
          <w:sz w:val="26"/>
          <w:szCs w:val="26"/>
        </w:rPr>
        <w:t xml:space="preserve">МБУ </w:t>
      </w:r>
      <w:proofErr w:type="gramStart"/>
      <w:r w:rsidRPr="00DF2B26">
        <w:rPr>
          <w:sz w:val="26"/>
          <w:szCs w:val="26"/>
        </w:rPr>
        <w:t>ДО</w:t>
      </w:r>
      <w:proofErr w:type="gramEnd"/>
      <w:r w:rsidRPr="00DF2B26">
        <w:rPr>
          <w:sz w:val="26"/>
          <w:szCs w:val="26"/>
        </w:rPr>
        <w:t xml:space="preserve"> «Детско-юношеский центр», </w:t>
      </w:r>
    </w:p>
    <w:p w:rsidR="001A1D30" w:rsidRPr="00DF2B26" w:rsidRDefault="001A1D30" w:rsidP="001A1D30">
      <w:pPr>
        <w:ind w:firstLine="709"/>
        <w:jc w:val="both"/>
        <w:rPr>
          <w:sz w:val="26"/>
          <w:szCs w:val="26"/>
        </w:rPr>
      </w:pPr>
      <w:r w:rsidRPr="00DF2B26">
        <w:rPr>
          <w:sz w:val="26"/>
          <w:szCs w:val="26"/>
        </w:rPr>
        <w:t xml:space="preserve">МБУ </w:t>
      </w:r>
      <w:proofErr w:type="gramStart"/>
      <w:r w:rsidRPr="00DF2B26">
        <w:rPr>
          <w:sz w:val="26"/>
          <w:szCs w:val="26"/>
        </w:rPr>
        <w:t>ДО</w:t>
      </w:r>
      <w:proofErr w:type="gramEnd"/>
      <w:r w:rsidRPr="00DF2B26">
        <w:rPr>
          <w:sz w:val="26"/>
          <w:szCs w:val="26"/>
        </w:rPr>
        <w:t xml:space="preserve"> «</w:t>
      </w:r>
      <w:proofErr w:type="gramStart"/>
      <w:r w:rsidRPr="00DF2B26">
        <w:rPr>
          <w:sz w:val="26"/>
          <w:szCs w:val="26"/>
        </w:rPr>
        <w:t>Станция</w:t>
      </w:r>
      <w:proofErr w:type="gramEnd"/>
      <w:r w:rsidRPr="00DF2B26">
        <w:rPr>
          <w:sz w:val="26"/>
          <w:szCs w:val="26"/>
        </w:rPr>
        <w:t xml:space="preserve"> туризма и экскурсий», </w:t>
      </w:r>
    </w:p>
    <w:p w:rsidR="001A1D30" w:rsidRPr="00DF2B26" w:rsidRDefault="001A1D30" w:rsidP="001A1D30">
      <w:pPr>
        <w:ind w:firstLine="709"/>
        <w:jc w:val="both"/>
        <w:rPr>
          <w:sz w:val="26"/>
          <w:szCs w:val="26"/>
        </w:rPr>
      </w:pPr>
      <w:r w:rsidRPr="00DF2B26">
        <w:rPr>
          <w:sz w:val="26"/>
          <w:szCs w:val="26"/>
        </w:rPr>
        <w:t xml:space="preserve">МБУ </w:t>
      </w:r>
      <w:proofErr w:type="gramStart"/>
      <w:r w:rsidRPr="00DF2B26">
        <w:rPr>
          <w:sz w:val="26"/>
          <w:szCs w:val="26"/>
        </w:rPr>
        <w:t>ДО</w:t>
      </w:r>
      <w:proofErr w:type="gramEnd"/>
      <w:r w:rsidRPr="00DF2B26">
        <w:rPr>
          <w:sz w:val="26"/>
          <w:szCs w:val="26"/>
        </w:rPr>
        <w:t xml:space="preserve"> «</w:t>
      </w:r>
      <w:proofErr w:type="gramStart"/>
      <w:r w:rsidRPr="00DF2B26">
        <w:rPr>
          <w:sz w:val="26"/>
          <w:szCs w:val="26"/>
        </w:rPr>
        <w:t>Центр</w:t>
      </w:r>
      <w:proofErr w:type="gramEnd"/>
      <w:r w:rsidRPr="00DF2B26">
        <w:rPr>
          <w:sz w:val="26"/>
          <w:szCs w:val="26"/>
        </w:rPr>
        <w:t xml:space="preserve"> развития творчества», </w:t>
      </w:r>
    </w:p>
    <w:p w:rsidR="001A1D30" w:rsidRPr="00DF2B26" w:rsidRDefault="001A1D30" w:rsidP="001A1D30">
      <w:pPr>
        <w:ind w:firstLine="709"/>
        <w:jc w:val="both"/>
        <w:rPr>
          <w:sz w:val="26"/>
          <w:szCs w:val="26"/>
        </w:rPr>
      </w:pPr>
      <w:r w:rsidRPr="00DF2B26">
        <w:rPr>
          <w:sz w:val="26"/>
          <w:szCs w:val="26"/>
        </w:rPr>
        <w:t xml:space="preserve">МБУ </w:t>
      </w:r>
      <w:proofErr w:type="gramStart"/>
      <w:r w:rsidRPr="00DF2B26">
        <w:rPr>
          <w:sz w:val="26"/>
          <w:szCs w:val="26"/>
        </w:rPr>
        <w:t>ДО</w:t>
      </w:r>
      <w:proofErr w:type="gramEnd"/>
      <w:r w:rsidRPr="00DF2B26">
        <w:rPr>
          <w:sz w:val="26"/>
          <w:szCs w:val="26"/>
        </w:rPr>
        <w:t xml:space="preserve"> «</w:t>
      </w:r>
      <w:proofErr w:type="gramStart"/>
      <w:r w:rsidRPr="00DF2B26">
        <w:rPr>
          <w:sz w:val="26"/>
          <w:szCs w:val="26"/>
        </w:rPr>
        <w:t>Центр</w:t>
      </w:r>
      <w:proofErr w:type="gramEnd"/>
      <w:r w:rsidRPr="00DF2B26">
        <w:rPr>
          <w:sz w:val="26"/>
          <w:szCs w:val="26"/>
        </w:rPr>
        <w:t xml:space="preserve"> внешкольной работы «Малая Академия»», в которых в 2022/2023 учебном году обучается 5372 человека.</w:t>
      </w:r>
    </w:p>
    <w:p w:rsidR="001A1D30" w:rsidRPr="00DF2B26" w:rsidRDefault="001A1D30" w:rsidP="001A1D30">
      <w:pPr>
        <w:ind w:firstLine="709"/>
        <w:jc w:val="both"/>
        <w:rPr>
          <w:sz w:val="26"/>
          <w:szCs w:val="26"/>
        </w:rPr>
      </w:pPr>
    </w:p>
    <w:p w:rsidR="00C6470A" w:rsidRDefault="001A1D30" w:rsidP="001A1D30">
      <w:pPr>
        <w:ind w:firstLine="709"/>
        <w:jc w:val="center"/>
        <w:rPr>
          <w:b/>
          <w:sz w:val="26"/>
          <w:szCs w:val="26"/>
        </w:rPr>
      </w:pPr>
      <w:r w:rsidRPr="00DF2B26">
        <w:rPr>
          <w:b/>
          <w:sz w:val="26"/>
          <w:szCs w:val="26"/>
        </w:rPr>
        <w:t xml:space="preserve">Основные результаты работы муниципальной системы </w:t>
      </w:r>
    </w:p>
    <w:p w:rsidR="001A1D30" w:rsidRPr="00DF2B26" w:rsidRDefault="001A1D30" w:rsidP="001A1D30">
      <w:pPr>
        <w:ind w:firstLine="709"/>
        <w:jc w:val="center"/>
        <w:rPr>
          <w:b/>
          <w:sz w:val="26"/>
          <w:szCs w:val="26"/>
        </w:rPr>
      </w:pPr>
      <w:r w:rsidRPr="00DF2B26">
        <w:rPr>
          <w:b/>
          <w:sz w:val="26"/>
          <w:szCs w:val="26"/>
        </w:rPr>
        <w:t xml:space="preserve">образования в 2022 году </w:t>
      </w:r>
    </w:p>
    <w:p w:rsidR="001A1D30" w:rsidRPr="00DF2B26" w:rsidRDefault="001A1D30" w:rsidP="001A1D30">
      <w:pPr>
        <w:jc w:val="both"/>
        <w:rPr>
          <w:sz w:val="26"/>
          <w:szCs w:val="26"/>
        </w:rPr>
      </w:pPr>
    </w:p>
    <w:p w:rsidR="001A1D30" w:rsidRPr="00DF2B26" w:rsidRDefault="001A1D30" w:rsidP="001A1D30">
      <w:pPr>
        <w:ind w:firstLine="708"/>
        <w:contextualSpacing/>
        <w:jc w:val="both"/>
        <w:rPr>
          <w:rFonts w:eastAsia="Calibri"/>
          <w:sz w:val="26"/>
          <w:szCs w:val="26"/>
          <w:lang w:val="x-none" w:eastAsia="en-US"/>
        </w:rPr>
      </w:pPr>
      <w:r w:rsidRPr="00DF2B26">
        <w:rPr>
          <w:rFonts w:eastAsia="Calibri"/>
          <w:sz w:val="26"/>
          <w:szCs w:val="26"/>
          <w:lang w:eastAsia="en-US"/>
        </w:rPr>
        <w:t xml:space="preserve">1. </w:t>
      </w:r>
      <w:r w:rsidRPr="00DF2B26">
        <w:rPr>
          <w:rFonts w:eastAsia="Calibri"/>
          <w:sz w:val="26"/>
          <w:szCs w:val="26"/>
          <w:lang w:val="x-none" w:eastAsia="en-US"/>
        </w:rPr>
        <w:t xml:space="preserve">В 2022 году в рамках реализации национального проекта «Образование», федеральных, региональных и муниципальных программ и проектов: </w:t>
      </w:r>
    </w:p>
    <w:p w:rsidR="001A1D30" w:rsidRPr="00DF2B26" w:rsidRDefault="001A1D30" w:rsidP="001A1D30">
      <w:pPr>
        <w:ind w:firstLine="708"/>
        <w:jc w:val="both"/>
        <w:rPr>
          <w:sz w:val="26"/>
          <w:szCs w:val="26"/>
        </w:rPr>
      </w:pPr>
      <w:r w:rsidRPr="00DF2B26">
        <w:rPr>
          <w:sz w:val="26"/>
          <w:szCs w:val="26"/>
        </w:rPr>
        <w:t>заключены контракты и  проведена работа по разработке проектно-сметной документации и проверке достоверности определения сметной стоимости на кап</w:t>
      </w:r>
      <w:r w:rsidRPr="00DF2B26">
        <w:rPr>
          <w:sz w:val="26"/>
          <w:szCs w:val="26"/>
        </w:rPr>
        <w:t>и</w:t>
      </w:r>
      <w:r w:rsidRPr="00DF2B26">
        <w:rPr>
          <w:sz w:val="26"/>
          <w:szCs w:val="26"/>
        </w:rPr>
        <w:t xml:space="preserve">тальный ремонт зданий 10 школ на сумму 18 599,1 тысяч рублей:  МБОУ «Средняя общеобразовательная школа № 1»,МБОУ «Кадетская СОШ 2 им. М.С. </w:t>
      </w:r>
      <w:proofErr w:type="spellStart"/>
      <w:r w:rsidRPr="00DF2B26">
        <w:rPr>
          <w:sz w:val="26"/>
          <w:szCs w:val="26"/>
        </w:rPr>
        <w:t>Батракова</w:t>
      </w:r>
      <w:proofErr w:type="spellEnd"/>
      <w:r w:rsidRPr="00DF2B26">
        <w:rPr>
          <w:sz w:val="26"/>
          <w:szCs w:val="26"/>
        </w:rPr>
        <w:t>, МБОУ «Гимназия № 3», МБОУ «Лицей Эрудит», МБОУ «Лицей № 6»,</w:t>
      </w:r>
      <w:r w:rsidR="00C6470A">
        <w:rPr>
          <w:sz w:val="26"/>
          <w:szCs w:val="26"/>
        </w:rPr>
        <w:t xml:space="preserve"> </w:t>
      </w:r>
      <w:r w:rsidRPr="00DF2B26">
        <w:rPr>
          <w:sz w:val="26"/>
          <w:szCs w:val="26"/>
        </w:rPr>
        <w:t>МБОУ «Л</w:t>
      </w:r>
      <w:r w:rsidRPr="00DF2B26">
        <w:rPr>
          <w:sz w:val="26"/>
          <w:szCs w:val="26"/>
        </w:rPr>
        <w:t>и</w:t>
      </w:r>
      <w:r w:rsidRPr="00DF2B26">
        <w:rPr>
          <w:sz w:val="26"/>
          <w:szCs w:val="26"/>
        </w:rPr>
        <w:t>цей № 7», МБОУ СОШ 10 ККЮС</w:t>
      </w:r>
      <w:proofErr w:type="gramStart"/>
      <w:r w:rsidRPr="00DF2B26">
        <w:rPr>
          <w:sz w:val="26"/>
          <w:szCs w:val="26"/>
        </w:rPr>
        <w:t>,М</w:t>
      </w:r>
      <w:proofErr w:type="gramEnd"/>
      <w:r w:rsidRPr="00DF2B26">
        <w:rPr>
          <w:sz w:val="26"/>
          <w:szCs w:val="26"/>
        </w:rPr>
        <w:t>БОУ «Основная общеобразовательная школа № 15», МБОУ «Средняя общеобразовательная школа № 23»,МБОУ «Гимназия «План</w:t>
      </w:r>
      <w:r w:rsidRPr="00DF2B26">
        <w:rPr>
          <w:sz w:val="26"/>
          <w:szCs w:val="26"/>
        </w:rPr>
        <w:t>е</w:t>
      </w:r>
      <w:r w:rsidRPr="00DF2B26">
        <w:rPr>
          <w:sz w:val="26"/>
          <w:szCs w:val="26"/>
        </w:rPr>
        <w:t xml:space="preserve">та Детства» (здание, расположенное по адресу: ул. </w:t>
      </w:r>
      <w:proofErr w:type="spellStart"/>
      <w:r w:rsidRPr="00DF2B26">
        <w:rPr>
          <w:sz w:val="26"/>
          <w:szCs w:val="26"/>
        </w:rPr>
        <w:t>Сельмашская</w:t>
      </w:r>
      <w:proofErr w:type="spellEnd"/>
      <w:r w:rsidRPr="00DF2B26">
        <w:rPr>
          <w:sz w:val="26"/>
          <w:szCs w:val="26"/>
        </w:rPr>
        <w:t>, 38в);</w:t>
      </w:r>
    </w:p>
    <w:p w:rsidR="001A1D30" w:rsidRPr="00DF2B26" w:rsidRDefault="001A1D30" w:rsidP="001A1D30">
      <w:pPr>
        <w:ind w:firstLine="709"/>
        <w:jc w:val="both"/>
        <w:rPr>
          <w:sz w:val="26"/>
          <w:szCs w:val="26"/>
        </w:rPr>
      </w:pPr>
      <w:r w:rsidRPr="00DF2B26">
        <w:rPr>
          <w:sz w:val="26"/>
          <w:szCs w:val="26"/>
        </w:rPr>
        <w:t>МБОУ «Гимназия № 8» включено в Федеральную программу капительного ремонта «Модернизация школьных систем образования». На проведение капитал</w:t>
      </w:r>
      <w:r w:rsidRPr="00DF2B26">
        <w:rPr>
          <w:sz w:val="26"/>
          <w:szCs w:val="26"/>
        </w:rPr>
        <w:t>ь</w:t>
      </w:r>
      <w:r w:rsidRPr="00DF2B26">
        <w:rPr>
          <w:sz w:val="26"/>
          <w:szCs w:val="26"/>
        </w:rPr>
        <w:t>ного ремонта и приобретение средств обучения и воспитания выделены субсидии на 2023 год в размере 112348,8 тыс. рублей;</w:t>
      </w:r>
    </w:p>
    <w:p w:rsidR="001A1D30" w:rsidRPr="00DF2B26" w:rsidRDefault="001A1D30" w:rsidP="001A1D30">
      <w:pPr>
        <w:ind w:firstLine="709"/>
        <w:jc w:val="both"/>
        <w:rPr>
          <w:sz w:val="26"/>
          <w:szCs w:val="26"/>
        </w:rPr>
      </w:pPr>
      <w:r w:rsidRPr="00DF2B26">
        <w:rPr>
          <w:sz w:val="26"/>
          <w:szCs w:val="26"/>
        </w:rPr>
        <w:t>МБОУ «Лицей № 6» в рамках проекта «Успех каждого ребенка» включено в программу открытия «</w:t>
      </w:r>
      <w:proofErr w:type="spellStart"/>
      <w:r w:rsidRPr="00DF2B26">
        <w:rPr>
          <w:sz w:val="26"/>
          <w:szCs w:val="26"/>
        </w:rPr>
        <w:t>Кванториума</w:t>
      </w:r>
      <w:proofErr w:type="spellEnd"/>
      <w:r w:rsidRPr="00DF2B26">
        <w:rPr>
          <w:sz w:val="26"/>
          <w:szCs w:val="26"/>
        </w:rPr>
        <w:t>» на базе образовательной организации. На 2023 год запланированы работы по капитальному ремонту помещений, отведенных для работы «</w:t>
      </w:r>
      <w:proofErr w:type="spellStart"/>
      <w:r w:rsidRPr="00DF2B26">
        <w:rPr>
          <w:sz w:val="26"/>
          <w:szCs w:val="26"/>
        </w:rPr>
        <w:t>Кванториума</w:t>
      </w:r>
      <w:proofErr w:type="spellEnd"/>
      <w:r w:rsidRPr="00DF2B26">
        <w:rPr>
          <w:sz w:val="26"/>
          <w:szCs w:val="26"/>
        </w:rPr>
        <w:t>»;</w:t>
      </w:r>
    </w:p>
    <w:p w:rsidR="001A1D30" w:rsidRPr="00DF2B26" w:rsidRDefault="001A1D30" w:rsidP="001A1D30">
      <w:pPr>
        <w:ind w:firstLine="709"/>
        <w:jc w:val="both"/>
        <w:rPr>
          <w:sz w:val="26"/>
          <w:szCs w:val="26"/>
        </w:rPr>
      </w:pPr>
      <w:r w:rsidRPr="00DF2B26">
        <w:rPr>
          <w:sz w:val="26"/>
          <w:szCs w:val="26"/>
        </w:rPr>
        <w:t xml:space="preserve">выполнены работы по капитальному ремонту крыши, перекрытия, кровли здания МБУ ДО «Детско-юношеский центр» по адресу: г.Рубцовск, ул. </w:t>
      </w:r>
      <w:proofErr w:type="gramStart"/>
      <w:r w:rsidRPr="00DF2B26">
        <w:rPr>
          <w:sz w:val="26"/>
          <w:szCs w:val="26"/>
        </w:rPr>
        <w:t>Одесская</w:t>
      </w:r>
      <w:proofErr w:type="gramEnd"/>
      <w:r w:rsidRPr="00DF2B26">
        <w:rPr>
          <w:sz w:val="26"/>
          <w:szCs w:val="26"/>
        </w:rPr>
        <w:t>, 6, на сумму 10 970,6 тыс. рублей (средства краевого бюджета 10 422,1 тыс. рублей и средства бюджета города 548,5тыс. рублей);</w:t>
      </w:r>
    </w:p>
    <w:p w:rsidR="001A1D30" w:rsidRPr="00DF2B26" w:rsidRDefault="001A1D30" w:rsidP="001A1D30">
      <w:pPr>
        <w:ind w:firstLine="709"/>
        <w:jc w:val="both"/>
        <w:rPr>
          <w:sz w:val="26"/>
          <w:szCs w:val="26"/>
        </w:rPr>
      </w:pPr>
      <w:r w:rsidRPr="00DF2B26">
        <w:rPr>
          <w:sz w:val="26"/>
          <w:szCs w:val="26"/>
        </w:rPr>
        <w:t>выполнены работы на сумму 1 952,7 тыс. рублей работы по текущему ремонту кровли здания МБДОУ «Детский сад № 14 «Василек» и кровли кухни МБДОУ «ЦРР - детский сад № 56 «Ромашка»;</w:t>
      </w:r>
    </w:p>
    <w:p w:rsidR="001A1D30" w:rsidRPr="00DF2B26" w:rsidRDefault="001A1D30" w:rsidP="001A1D30">
      <w:pPr>
        <w:ind w:firstLine="709"/>
        <w:jc w:val="both"/>
        <w:rPr>
          <w:sz w:val="26"/>
          <w:szCs w:val="26"/>
        </w:rPr>
      </w:pPr>
      <w:r w:rsidRPr="00DF2B26">
        <w:rPr>
          <w:sz w:val="26"/>
          <w:szCs w:val="26"/>
        </w:rPr>
        <w:t>на сумму 6 472,3 тыс. рублей выполнены работы по текущему ремонту обр</w:t>
      </w:r>
      <w:r w:rsidRPr="00DF2B26">
        <w:rPr>
          <w:sz w:val="26"/>
          <w:szCs w:val="26"/>
        </w:rPr>
        <w:t>а</w:t>
      </w:r>
      <w:r w:rsidRPr="00DF2B26">
        <w:rPr>
          <w:sz w:val="26"/>
          <w:szCs w:val="26"/>
        </w:rPr>
        <w:t>зовательных учреждений;</w:t>
      </w:r>
    </w:p>
    <w:p w:rsidR="001A1D30" w:rsidRPr="00DF2B26" w:rsidRDefault="001A1D30" w:rsidP="001A1D30">
      <w:pPr>
        <w:ind w:firstLine="709"/>
        <w:jc w:val="both"/>
        <w:rPr>
          <w:sz w:val="26"/>
          <w:szCs w:val="26"/>
        </w:rPr>
      </w:pPr>
      <w:r w:rsidRPr="00DF2B26">
        <w:rPr>
          <w:sz w:val="26"/>
          <w:szCs w:val="26"/>
        </w:rPr>
        <w:t>при подготовке к 2022-2023 учебному году во всех образовательных учрежд</w:t>
      </w:r>
      <w:r w:rsidRPr="00DF2B26">
        <w:rPr>
          <w:sz w:val="26"/>
          <w:szCs w:val="26"/>
        </w:rPr>
        <w:t>е</w:t>
      </w:r>
      <w:r w:rsidRPr="00DF2B26">
        <w:rPr>
          <w:sz w:val="26"/>
          <w:szCs w:val="26"/>
        </w:rPr>
        <w:t>ниях были проведены текущие (косметические) ремонты зданий и сооружений.</w:t>
      </w:r>
    </w:p>
    <w:p w:rsidR="001A1D30" w:rsidRPr="00DF2B26" w:rsidRDefault="001A1D30" w:rsidP="001A1D30">
      <w:pPr>
        <w:ind w:firstLine="709"/>
        <w:jc w:val="both"/>
        <w:rPr>
          <w:sz w:val="26"/>
          <w:szCs w:val="26"/>
        </w:rPr>
      </w:pPr>
      <w:r w:rsidRPr="00DF2B26">
        <w:rPr>
          <w:sz w:val="26"/>
          <w:szCs w:val="26"/>
        </w:rPr>
        <w:t xml:space="preserve">От Министерства образования и науки Алтайского края в 2022 году получено оборудование на сумму 67 334,7 тыс. рублей, в том числе: </w:t>
      </w:r>
    </w:p>
    <w:p w:rsidR="001A1D30" w:rsidRPr="00DF2B26" w:rsidRDefault="001A1D30" w:rsidP="001A1D30">
      <w:pPr>
        <w:ind w:firstLine="709"/>
        <w:jc w:val="both"/>
        <w:rPr>
          <w:sz w:val="26"/>
          <w:szCs w:val="26"/>
        </w:rPr>
      </w:pPr>
      <w:r w:rsidRPr="00DF2B26">
        <w:rPr>
          <w:sz w:val="26"/>
          <w:szCs w:val="26"/>
        </w:rPr>
        <w:t xml:space="preserve">технологическое оборудование для школьных пищеблоков в количестве 109 единиц на сумму 5 317,1 тыс. рублей; </w:t>
      </w:r>
    </w:p>
    <w:p w:rsidR="001A1D30" w:rsidRPr="00DF2B26" w:rsidRDefault="001A1D30" w:rsidP="001A1D30">
      <w:pPr>
        <w:ind w:firstLine="709"/>
        <w:jc w:val="both"/>
        <w:rPr>
          <w:sz w:val="26"/>
          <w:szCs w:val="26"/>
        </w:rPr>
      </w:pPr>
      <w:r w:rsidRPr="00DF2B26">
        <w:rPr>
          <w:sz w:val="26"/>
          <w:szCs w:val="26"/>
        </w:rPr>
        <w:t xml:space="preserve">компьютерное оборудование по проекту «Цифровая образовательная среда» в количестве 756 единиц на сумму 52 555,2 тыс. рублей; </w:t>
      </w:r>
    </w:p>
    <w:p w:rsidR="001A1D30" w:rsidRPr="00DF2B26" w:rsidRDefault="001A1D30" w:rsidP="001A1D30">
      <w:pPr>
        <w:ind w:firstLine="709"/>
        <w:jc w:val="both"/>
        <w:rPr>
          <w:sz w:val="26"/>
          <w:szCs w:val="26"/>
        </w:rPr>
      </w:pPr>
      <w:r w:rsidRPr="00DF2B26">
        <w:rPr>
          <w:sz w:val="26"/>
          <w:szCs w:val="26"/>
        </w:rPr>
        <w:t xml:space="preserve">игровое оборудование на сумму 163,5 тыс. рублей; </w:t>
      </w:r>
    </w:p>
    <w:p w:rsidR="001A1D30" w:rsidRPr="00DF2B26" w:rsidRDefault="001A1D30" w:rsidP="001A1D30">
      <w:pPr>
        <w:ind w:firstLine="709"/>
        <w:jc w:val="both"/>
        <w:rPr>
          <w:sz w:val="26"/>
          <w:szCs w:val="26"/>
        </w:rPr>
      </w:pPr>
      <w:r w:rsidRPr="00DF2B26">
        <w:rPr>
          <w:sz w:val="26"/>
          <w:szCs w:val="26"/>
        </w:rPr>
        <w:t xml:space="preserve">литература (рабочая тетрадь, английский язык) на сумму 190,8 тыс. рублей; </w:t>
      </w:r>
    </w:p>
    <w:p w:rsidR="001A1D30" w:rsidRPr="00DF2B26" w:rsidRDefault="001A1D30" w:rsidP="001A1D30">
      <w:pPr>
        <w:ind w:firstLine="709"/>
        <w:jc w:val="both"/>
        <w:rPr>
          <w:sz w:val="26"/>
          <w:szCs w:val="26"/>
        </w:rPr>
      </w:pPr>
      <w:r w:rsidRPr="00DF2B26">
        <w:rPr>
          <w:sz w:val="26"/>
          <w:szCs w:val="26"/>
        </w:rPr>
        <w:lastRenderedPageBreak/>
        <w:t>оборудование для лингафонного кабинета на сумму 609,7 тыс. рублей;</w:t>
      </w:r>
    </w:p>
    <w:p w:rsidR="001A1D30" w:rsidRPr="00DF2B26" w:rsidRDefault="001A1D30" w:rsidP="001A1D30">
      <w:pPr>
        <w:ind w:firstLine="709"/>
        <w:jc w:val="both"/>
        <w:rPr>
          <w:sz w:val="26"/>
          <w:szCs w:val="26"/>
        </w:rPr>
      </w:pPr>
      <w:r w:rsidRPr="00DF2B26">
        <w:rPr>
          <w:sz w:val="26"/>
          <w:szCs w:val="26"/>
        </w:rPr>
        <w:t xml:space="preserve"> оборудование для государственной итоговой аттестации в количестве 122 единицы на сумму 7 451,8 тыс. рублей; </w:t>
      </w:r>
    </w:p>
    <w:p w:rsidR="001A1D30" w:rsidRPr="00DF2B26" w:rsidRDefault="001A1D30" w:rsidP="001A1D30">
      <w:pPr>
        <w:ind w:firstLine="709"/>
        <w:jc w:val="both"/>
        <w:rPr>
          <w:sz w:val="26"/>
          <w:szCs w:val="26"/>
        </w:rPr>
      </w:pPr>
      <w:r w:rsidRPr="00DF2B26">
        <w:rPr>
          <w:sz w:val="26"/>
          <w:szCs w:val="26"/>
          <w:lang w:val="en-US"/>
        </w:rPr>
        <w:t>IT</w:t>
      </w:r>
      <w:r w:rsidRPr="00DF2B26">
        <w:rPr>
          <w:sz w:val="26"/>
          <w:szCs w:val="26"/>
        </w:rPr>
        <w:t>-инфраструктура на сумму 1 046</w:t>
      </w:r>
      <w:proofErr w:type="gramStart"/>
      <w:r w:rsidRPr="00DF2B26">
        <w:rPr>
          <w:sz w:val="26"/>
          <w:szCs w:val="26"/>
        </w:rPr>
        <w:t>,6</w:t>
      </w:r>
      <w:proofErr w:type="gramEnd"/>
      <w:r w:rsidRPr="00DF2B26">
        <w:rPr>
          <w:sz w:val="26"/>
          <w:szCs w:val="26"/>
        </w:rPr>
        <w:t xml:space="preserve"> тыс. рублей; бумага для проведения вс</w:t>
      </w:r>
      <w:r w:rsidRPr="00DF2B26">
        <w:rPr>
          <w:sz w:val="26"/>
          <w:szCs w:val="26"/>
        </w:rPr>
        <w:t>е</w:t>
      </w:r>
      <w:r w:rsidRPr="00DF2B26">
        <w:rPr>
          <w:sz w:val="26"/>
          <w:szCs w:val="26"/>
        </w:rPr>
        <w:t xml:space="preserve">российских проверочных работ для общеобразовательных учреждений на сумму 311,5 тыс. рублей; </w:t>
      </w:r>
    </w:p>
    <w:p w:rsidR="001A1D30" w:rsidRPr="00DF2B26" w:rsidRDefault="001A1D30" w:rsidP="001A1D30">
      <w:pPr>
        <w:ind w:firstLine="709"/>
        <w:jc w:val="both"/>
        <w:rPr>
          <w:sz w:val="26"/>
          <w:szCs w:val="26"/>
        </w:rPr>
      </w:pPr>
      <w:r w:rsidRPr="00DF2B26">
        <w:rPr>
          <w:sz w:val="26"/>
          <w:szCs w:val="26"/>
        </w:rPr>
        <w:t>оборудование (</w:t>
      </w:r>
      <w:proofErr w:type="gramStart"/>
      <w:r w:rsidRPr="00DF2B26">
        <w:rPr>
          <w:sz w:val="26"/>
          <w:szCs w:val="26"/>
        </w:rPr>
        <w:t>стационарные</w:t>
      </w:r>
      <w:proofErr w:type="gramEnd"/>
      <w:r w:rsidRPr="00DF2B26">
        <w:rPr>
          <w:sz w:val="26"/>
          <w:szCs w:val="26"/>
        </w:rPr>
        <w:t xml:space="preserve"> </w:t>
      </w:r>
      <w:proofErr w:type="spellStart"/>
      <w:r w:rsidRPr="00DF2B26">
        <w:rPr>
          <w:sz w:val="26"/>
          <w:szCs w:val="26"/>
        </w:rPr>
        <w:t>металлодетекторы</w:t>
      </w:r>
      <w:proofErr w:type="spellEnd"/>
      <w:r w:rsidRPr="00DF2B26">
        <w:rPr>
          <w:sz w:val="26"/>
          <w:szCs w:val="26"/>
        </w:rPr>
        <w:t>) на сумму 4 377,0 тыс. ру</w:t>
      </w:r>
      <w:r w:rsidRPr="00DF2B26">
        <w:rPr>
          <w:sz w:val="26"/>
          <w:szCs w:val="26"/>
        </w:rPr>
        <w:t>б</w:t>
      </w:r>
      <w:r w:rsidRPr="00DF2B26">
        <w:rPr>
          <w:sz w:val="26"/>
          <w:szCs w:val="26"/>
        </w:rPr>
        <w:t>лей;</w:t>
      </w:r>
    </w:p>
    <w:p w:rsidR="001A1D30" w:rsidRPr="00DF2B26" w:rsidRDefault="001A1D30" w:rsidP="001A1D30">
      <w:pPr>
        <w:ind w:firstLine="708"/>
        <w:jc w:val="both"/>
        <w:rPr>
          <w:sz w:val="26"/>
          <w:szCs w:val="26"/>
        </w:rPr>
      </w:pPr>
      <w:r w:rsidRPr="00DF2B26">
        <w:rPr>
          <w:sz w:val="26"/>
          <w:szCs w:val="26"/>
        </w:rPr>
        <w:t>В таблице 3 представлена динамика финансового обеспечения муниципальной системы образования за счет средств бюджета города.</w:t>
      </w:r>
    </w:p>
    <w:p w:rsidR="001A1D30" w:rsidRPr="00DF2B26" w:rsidRDefault="001A1D30" w:rsidP="001A1D30">
      <w:pPr>
        <w:ind w:firstLine="709"/>
        <w:jc w:val="both"/>
        <w:rPr>
          <w:sz w:val="26"/>
          <w:szCs w:val="26"/>
        </w:rPr>
      </w:pPr>
    </w:p>
    <w:p w:rsidR="001A1D30" w:rsidRPr="00DF2B26" w:rsidRDefault="001A1D30" w:rsidP="001A1D30">
      <w:pPr>
        <w:jc w:val="both"/>
        <w:rPr>
          <w:sz w:val="26"/>
          <w:szCs w:val="26"/>
        </w:rPr>
      </w:pPr>
      <w:r w:rsidRPr="00DF2B26">
        <w:rPr>
          <w:sz w:val="26"/>
          <w:szCs w:val="26"/>
        </w:rPr>
        <w:t>Таблица 3 - Финансовое обеспечение муниципальной системы образования за счет средств городского бюджета, тыс. рублей.</w:t>
      </w:r>
    </w:p>
    <w:p w:rsidR="001A1D30" w:rsidRDefault="001A1D30" w:rsidP="001A1D30">
      <w:pPr>
        <w:jc w:val="both"/>
        <w:rPr>
          <w:sz w:val="26"/>
          <w:szCs w:val="26"/>
        </w:rPr>
      </w:pPr>
    </w:p>
    <w:p w:rsidR="00C6470A" w:rsidRPr="00DF2B26" w:rsidRDefault="00C6470A" w:rsidP="001A1D30">
      <w:pPr>
        <w:jc w:val="both"/>
        <w:rPr>
          <w:sz w:val="26"/>
          <w:szCs w:val="26"/>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139"/>
        <w:gridCol w:w="2302"/>
        <w:gridCol w:w="1872"/>
      </w:tblGrid>
      <w:tr w:rsidR="001A1D30" w:rsidRPr="00DF2B26" w:rsidTr="001A1D30">
        <w:tc>
          <w:tcPr>
            <w:tcW w:w="1715" w:type="pct"/>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sz w:val="26"/>
                <w:szCs w:val="26"/>
              </w:rPr>
            </w:pPr>
            <w:r w:rsidRPr="00DF2B26">
              <w:rPr>
                <w:sz w:val="26"/>
                <w:szCs w:val="26"/>
              </w:rPr>
              <w:t>Год</w:t>
            </w:r>
          </w:p>
        </w:tc>
        <w:tc>
          <w:tcPr>
            <w:tcW w:w="111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2020</w:t>
            </w:r>
          </w:p>
        </w:tc>
        <w:tc>
          <w:tcPr>
            <w:tcW w:w="1198"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2021</w:t>
            </w:r>
          </w:p>
        </w:tc>
        <w:tc>
          <w:tcPr>
            <w:tcW w:w="974"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2022</w:t>
            </w:r>
          </w:p>
        </w:tc>
      </w:tr>
      <w:tr w:rsidR="001A1D30" w:rsidRPr="00DF2B26" w:rsidTr="001A1D30">
        <w:tc>
          <w:tcPr>
            <w:tcW w:w="1715"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Дошкольное образование</w:t>
            </w:r>
          </w:p>
        </w:tc>
        <w:tc>
          <w:tcPr>
            <w:tcW w:w="111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323813,8</w:t>
            </w:r>
          </w:p>
        </w:tc>
        <w:tc>
          <w:tcPr>
            <w:tcW w:w="1198"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248816,3</w:t>
            </w:r>
          </w:p>
        </w:tc>
        <w:tc>
          <w:tcPr>
            <w:tcW w:w="974" w:type="pct"/>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sz w:val="26"/>
                <w:szCs w:val="26"/>
              </w:rPr>
            </w:pPr>
            <w:r w:rsidRPr="00DF2B26">
              <w:rPr>
                <w:sz w:val="26"/>
                <w:szCs w:val="26"/>
              </w:rPr>
              <w:t>292039,2</w:t>
            </w:r>
          </w:p>
        </w:tc>
      </w:tr>
      <w:tr w:rsidR="001A1D30" w:rsidRPr="00DF2B26" w:rsidTr="001A1D30">
        <w:tc>
          <w:tcPr>
            <w:tcW w:w="1715"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Общее образование</w:t>
            </w:r>
          </w:p>
        </w:tc>
        <w:tc>
          <w:tcPr>
            <w:tcW w:w="111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87035,2</w:t>
            </w:r>
          </w:p>
        </w:tc>
        <w:tc>
          <w:tcPr>
            <w:tcW w:w="1198"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119665,7</w:t>
            </w:r>
          </w:p>
        </w:tc>
        <w:tc>
          <w:tcPr>
            <w:tcW w:w="974" w:type="pct"/>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sz w:val="26"/>
                <w:szCs w:val="26"/>
              </w:rPr>
            </w:pPr>
            <w:r w:rsidRPr="00DF2B26">
              <w:rPr>
                <w:sz w:val="26"/>
                <w:szCs w:val="26"/>
              </w:rPr>
              <w:t>153025,2</w:t>
            </w:r>
          </w:p>
        </w:tc>
      </w:tr>
      <w:tr w:rsidR="001A1D30" w:rsidRPr="00DF2B26" w:rsidTr="001A1D30">
        <w:tc>
          <w:tcPr>
            <w:tcW w:w="1715"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Дополнительное образов</w:t>
            </w:r>
            <w:r w:rsidRPr="00DF2B26">
              <w:rPr>
                <w:sz w:val="26"/>
                <w:szCs w:val="26"/>
              </w:rPr>
              <w:t>а</w:t>
            </w:r>
            <w:r w:rsidRPr="00DF2B26">
              <w:rPr>
                <w:sz w:val="26"/>
                <w:szCs w:val="26"/>
              </w:rPr>
              <w:t>ние</w:t>
            </w:r>
          </w:p>
        </w:tc>
        <w:tc>
          <w:tcPr>
            <w:tcW w:w="111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64185,4</w:t>
            </w:r>
          </w:p>
        </w:tc>
        <w:tc>
          <w:tcPr>
            <w:tcW w:w="1198"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77213,2</w:t>
            </w:r>
          </w:p>
        </w:tc>
        <w:tc>
          <w:tcPr>
            <w:tcW w:w="974" w:type="pct"/>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sz w:val="26"/>
                <w:szCs w:val="26"/>
              </w:rPr>
            </w:pPr>
            <w:r w:rsidRPr="00DF2B26">
              <w:rPr>
                <w:sz w:val="26"/>
                <w:szCs w:val="26"/>
              </w:rPr>
              <w:t>93859,2</w:t>
            </w:r>
          </w:p>
        </w:tc>
      </w:tr>
      <w:tr w:rsidR="001A1D30" w:rsidRPr="00DF2B26" w:rsidTr="001A1D30">
        <w:tc>
          <w:tcPr>
            <w:tcW w:w="1715"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Программа кадры</w:t>
            </w:r>
          </w:p>
        </w:tc>
        <w:tc>
          <w:tcPr>
            <w:tcW w:w="111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1341,9</w:t>
            </w:r>
          </w:p>
        </w:tc>
        <w:tc>
          <w:tcPr>
            <w:tcW w:w="1198"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1169,9</w:t>
            </w:r>
          </w:p>
        </w:tc>
        <w:tc>
          <w:tcPr>
            <w:tcW w:w="974" w:type="pct"/>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sz w:val="26"/>
                <w:szCs w:val="26"/>
              </w:rPr>
            </w:pPr>
            <w:r w:rsidRPr="00DF2B26">
              <w:rPr>
                <w:sz w:val="26"/>
                <w:szCs w:val="26"/>
              </w:rPr>
              <w:t>1000,0</w:t>
            </w:r>
          </w:p>
        </w:tc>
      </w:tr>
      <w:tr w:rsidR="001A1D30" w:rsidRPr="00DF2B26" w:rsidTr="001A1D30">
        <w:tc>
          <w:tcPr>
            <w:tcW w:w="1715"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Молодежная политика и оздоровление детей</w:t>
            </w:r>
          </w:p>
        </w:tc>
        <w:tc>
          <w:tcPr>
            <w:tcW w:w="111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14922,7</w:t>
            </w:r>
          </w:p>
        </w:tc>
        <w:tc>
          <w:tcPr>
            <w:tcW w:w="1198"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27994,4</w:t>
            </w:r>
          </w:p>
        </w:tc>
        <w:tc>
          <w:tcPr>
            <w:tcW w:w="974" w:type="pct"/>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sz w:val="26"/>
                <w:szCs w:val="26"/>
              </w:rPr>
            </w:pPr>
            <w:r w:rsidRPr="00DF2B26">
              <w:rPr>
                <w:sz w:val="26"/>
                <w:szCs w:val="26"/>
              </w:rPr>
              <w:t>33803,7</w:t>
            </w:r>
          </w:p>
        </w:tc>
      </w:tr>
      <w:tr w:rsidR="001A1D30" w:rsidRPr="00DF2B26" w:rsidTr="001A1D30">
        <w:tc>
          <w:tcPr>
            <w:tcW w:w="1715"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Другие вопросы в области образования</w:t>
            </w:r>
          </w:p>
        </w:tc>
        <w:tc>
          <w:tcPr>
            <w:tcW w:w="111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49442,8</w:t>
            </w:r>
          </w:p>
        </w:tc>
        <w:tc>
          <w:tcPr>
            <w:tcW w:w="1198"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54978,1</w:t>
            </w:r>
          </w:p>
        </w:tc>
        <w:tc>
          <w:tcPr>
            <w:tcW w:w="974" w:type="pct"/>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sz w:val="26"/>
                <w:szCs w:val="26"/>
              </w:rPr>
            </w:pPr>
            <w:r w:rsidRPr="00DF2B26">
              <w:rPr>
                <w:sz w:val="26"/>
                <w:szCs w:val="26"/>
              </w:rPr>
              <w:t>51112,9</w:t>
            </w:r>
          </w:p>
        </w:tc>
      </w:tr>
      <w:tr w:rsidR="001A1D30" w:rsidRPr="00DF2B26" w:rsidTr="001A1D30">
        <w:trPr>
          <w:trHeight w:val="221"/>
        </w:trPr>
        <w:tc>
          <w:tcPr>
            <w:tcW w:w="1715" w:type="pct"/>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sz w:val="26"/>
                <w:szCs w:val="26"/>
              </w:rPr>
            </w:pPr>
            <w:r w:rsidRPr="00DF2B26">
              <w:rPr>
                <w:sz w:val="26"/>
                <w:szCs w:val="26"/>
              </w:rPr>
              <w:t>Всего</w:t>
            </w:r>
          </w:p>
        </w:tc>
        <w:tc>
          <w:tcPr>
            <w:tcW w:w="1113"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b/>
                <w:sz w:val="26"/>
                <w:szCs w:val="26"/>
              </w:rPr>
            </w:pPr>
            <w:r w:rsidRPr="00DF2B26">
              <w:rPr>
                <w:b/>
                <w:sz w:val="26"/>
                <w:szCs w:val="26"/>
              </w:rPr>
              <w:t>540741,8</w:t>
            </w:r>
          </w:p>
        </w:tc>
        <w:tc>
          <w:tcPr>
            <w:tcW w:w="1198" w:type="pct"/>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b/>
                <w:sz w:val="26"/>
                <w:szCs w:val="26"/>
              </w:rPr>
            </w:pPr>
            <w:r w:rsidRPr="00DF2B26">
              <w:rPr>
                <w:b/>
                <w:sz w:val="26"/>
                <w:szCs w:val="26"/>
              </w:rPr>
              <w:t>529837,6</w:t>
            </w:r>
          </w:p>
        </w:tc>
        <w:tc>
          <w:tcPr>
            <w:tcW w:w="974" w:type="pct"/>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b/>
                <w:sz w:val="26"/>
                <w:szCs w:val="26"/>
              </w:rPr>
            </w:pPr>
            <w:r w:rsidRPr="00DF2B26">
              <w:rPr>
                <w:b/>
                <w:sz w:val="26"/>
                <w:szCs w:val="26"/>
              </w:rPr>
              <w:t>624840,2</w:t>
            </w:r>
          </w:p>
        </w:tc>
      </w:tr>
    </w:tbl>
    <w:p w:rsidR="001A1D30" w:rsidRPr="00DF2B26" w:rsidRDefault="001A1D30" w:rsidP="001A1D30">
      <w:pPr>
        <w:rPr>
          <w:sz w:val="26"/>
          <w:szCs w:val="26"/>
        </w:rPr>
      </w:pPr>
    </w:p>
    <w:p w:rsidR="001A1D30" w:rsidRPr="00DF2B26" w:rsidRDefault="001A1D30" w:rsidP="001A1D30">
      <w:pPr>
        <w:ind w:firstLine="708"/>
        <w:jc w:val="both"/>
        <w:rPr>
          <w:sz w:val="26"/>
          <w:szCs w:val="26"/>
        </w:rPr>
      </w:pPr>
      <w:r w:rsidRPr="00DF2B26">
        <w:rPr>
          <w:sz w:val="26"/>
          <w:szCs w:val="26"/>
        </w:rPr>
        <w:t>Снижение показателя финансового обеспечения муниципальной системы о</w:t>
      </w:r>
      <w:r w:rsidRPr="00DF2B26">
        <w:rPr>
          <w:sz w:val="26"/>
          <w:szCs w:val="26"/>
        </w:rPr>
        <w:t>б</w:t>
      </w:r>
      <w:r w:rsidRPr="00DF2B26">
        <w:rPr>
          <w:sz w:val="26"/>
          <w:szCs w:val="26"/>
        </w:rPr>
        <w:t>разования за счет средств бюджета города в 2021 г. по сравнению с 2020 г. в части дошкольного образования объясняется тем, что с 2021 г. заработная плата админ</w:t>
      </w:r>
      <w:r w:rsidRPr="00DF2B26">
        <w:rPr>
          <w:sz w:val="26"/>
          <w:szCs w:val="26"/>
        </w:rPr>
        <w:t>и</w:t>
      </w:r>
      <w:r w:rsidRPr="00DF2B26">
        <w:rPr>
          <w:sz w:val="26"/>
          <w:szCs w:val="26"/>
        </w:rPr>
        <w:t>стративного персонала и помощников воспитателя стала производиться за счет сре</w:t>
      </w:r>
      <w:proofErr w:type="gramStart"/>
      <w:r w:rsidRPr="00DF2B26">
        <w:rPr>
          <w:sz w:val="26"/>
          <w:szCs w:val="26"/>
        </w:rPr>
        <w:t>дств кр</w:t>
      </w:r>
      <w:proofErr w:type="gramEnd"/>
      <w:r w:rsidRPr="00DF2B26">
        <w:rPr>
          <w:sz w:val="26"/>
          <w:szCs w:val="26"/>
        </w:rPr>
        <w:t>аевого бюджета.</w:t>
      </w:r>
    </w:p>
    <w:p w:rsidR="001A1D30" w:rsidRPr="00DF2B26" w:rsidRDefault="001A1D30" w:rsidP="001A1D30">
      <w:pPr>
        <w:ind w:firstLine="708"/>
        <w:jc w:val="both"/>
        <w:rPr>
          <w:sz w:val="26"/>
          <w:szCs w:val="26"/>
        </w:rPr>
      </w:pPr>
      <w:r w:rsidRPr="00DF2B26">
        <w:rPr>
          <w:sz w:val="26"/>
          <w:szCs w:val="26"/>
        </w:rPr>
        <w:t>В таблице 4 представлена динамика средней заработной платы педагогич</w:t>
      </w:r>
      <w:r w:rsidRPr="00DF2B26">
        <w:rPr>
          <w:sz w:val="26"/>
          <w:szCs w:val="26"/>
        </w:rPr>
        <w:t>е</w:t>
      </w:r>
      <w:r w:rsidRPr="00DF2B26">
        <w:rPr>
          <w:sz w:val="26"/>
          <w:szCs w:val="26"/>
        </w:rPr>
        <w:t xml:space="preserve">ских работников г. Рубцовска. </w:t>
      </w:r>
    </w:p>
    <w:p w:rsidR="001A1D30" w:rsidRPr="00DF2B26" w:rsidRDefault="001A1D30" w:rsidP="001A1D30">
      <w:pPr>
        <w:ind w:firstLine="708"/>
        <w:jc w:val="both"/>
        <w:rPr>
          <w:sz w:val="26"/>
          <w:szCs w:val="26"/>
        </w:rPr>
      </w:pPr>
    </w:p>
    <w:p w:rsidR="00C6470A" w:rsidRDefault="00C6470A" w:rsidP="001A1D30">
      <w:pPr>
        <w:jc w:val="both"/>
        <w:rPr>
          <w:sz w:val="26"/>
          <w:szCs w:val="26"/>
        </w:rPr>
      </w:pPr>
    </w:p>
    <w:p w:rsidR="00C6470A" w:rsidRDefault="00C6470A" w:rsidP="001A1D30">
      <w:pPr>
        <w:jc w:val="both"/>
        <w:rPr>
          <w:sz w:val="26"/>
          <w:szCs w:val="26"/>
        </w:rPr>
      </w:pPr>
    </w:p>
    <w:p w:rsidR="00C6470A" w:rsidRDefault="00C6470A" w:rsidP="001A1D30">
      <w:pPr>
        <w:jc w:val="both"/>
        <w:rPr>
          <w:sz w:val="26"/>
          <w:szCs w:val="26"/>
        </w:rPr>
      </w:pPr>
    </w:p>
    <w:p w:rsidR="001A1D30" w:rsidRPr="00DF2B26" w:rsidRDefault="001A1D30" w:rsidP="001A1D30">
      <w:pPr>
        <w:jc w:val="both"/>
        <w:rPr>
          <w:sz w:val="26"/>
          <w:szCs w:val="26"/>
        </w:rPr>
      </w:pPr>
      <w:r w:rsidRPr="00DF2B26">
        <w:rPr>
          <w:sz w:val="26"/>
          <w:szCs w:val="26"/>
        </w:rPr>
        <w:t>Таблица 4 - Средняя заработная плата педагогических работников г. Рубцовска, ру</w:t>
      </w:r>
      <w:r w:rsidRPr="00DF2B26">
        <w:rPr>
          <w:sz w:val="26"/>
          <w:szCs w:val="26"/>
        </w:rPr>
        <w:t>б</w:t>
      </w:r>
      <w:r w:rsidRPr="00DF2B26">
        <w:rPr>
          <w:sz w:val="26"/>
          <w:szCs w:val="26"/>
        </w:rPr>
        <w:t>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008"/>
        <w:gridCol w:w="992"/>
        <w:gridCol w:w="992"/>
        <w:gridCol w:w="3792"/>
      </w:tblGrid>
      <w:tr w:rsidR="001A1D30" w:rsidRPr="00DF2B26" w:rsidTr="001A1D30">
        <w:trPr>
          <w:jc w:val="center"/>
        </w:trPr>
        <w:tc>
          <w:tcPr>
            <w:tcW w:w="2786" w:type="dxa"/>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sz w:val="26"/>
                <w:szCs w:val="26"/>
              </w:rPr>
            </w:pPr>
            <w:r w:rsidRPr="00DF2B26">
              <w:rPr>
                <w:sz w:val="26"/>
                <w:szCs w:val="26"/>
              </w:rPr>
              <w:t>Год</w:t>
            </w:r>
          </w:p>
          <w:p w:rsidR="001A1D30" w:rsidRPr="00DF2B26" w:rsidRDefault="001A1D30" w:rsidP="001A1D30">
            <w:pPr>
              <w:tabs>
                <w:tab w:val="center" w:pos="4677"/>
                <w:tab w:val="right" w:pos="9355"/>
              </w:tabs>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2020</w:t>
            </w:r>
          </w:p>
        </w:tc>
        <w:tc>
          <w:tcPr>
            <w:tcW w:w="992"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2021</w:t>
            </w:r>
          </w:p>
        </w:tc>
        <w:tc>
          <w:tcPr>
            <w:tcW w:w="992"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2022</w:t>
            </w:r>
          </w:p>
          <w:p w:rsidR="001A1D30" w:rsidRPr="00DF2B26" w:rsidRDefault="001A1D30" w:rsidP="001A1D30">
            <w:pPr>
              <w:tabs>
                <w:tab w:val="center" w:pos="4677"/>
                <w:tab w:val="right" w:pos="9355"/>
              </w:tabs>
              <w:jc w:val="center"/>
              <w:rPr>
                <w:sz w:val="26"/>
                <w:szCs w:val="26"/>
              </w:rPr>
            </w:pPr>
            <w:r w:rsidRPr="00DF2B26">
              <w:rPr>
                <w:sz w:val="26"/>
                <w:szCs w:val="26"/>
              </w:rPr>
              <w:t>(9 мес.)</w:t>
            </w:r>
          </w:p>
        </w:tc>
        <w:tc>
          <w:tcPr>
            <w:tcW w:w="3792"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Увеличение в 2022 году в сра</w:t>
            </w:r>
            <w:r w:rsidRPr="00DF2B26">
              <w:rPr>
                <w:sz w:val="26"/>
                <w:szCs w:val="26"/>
              </w:rPr>
              <w:t>в</w:t>
            </w:r>
            <w:r w:rsidRPr="00DF2B26">
              <w:rPr>
                <w:sz w:val="26"/>
                <w:szCs w:val="26"/>
              </w:rPr>
              <w:t>нении с 2018 годом</w:t>
            </w:r>
          </w:p>
        </w:tc>
      </w:tr>
      <w:tr w:rsidR="001A1D30" w:rsidRPr="00DF2B26" w:rsidTr="001A1D30">
        <w:trPr>
          <w:trHeight w:val="393"/>
          <w:jc w:val="center"/>
        </w:trPr>
        <w:tc>
          <w:tcPr>
            <w:tcW w:w="2786"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Детские сады</w:t>
            </w:r>
          </w:p>
        </w:tc>
        <w:tc>
          <w:tcPr>
            <w:tcW w:w="1008"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24772</w:t>
            </w:r>
          </w:p>
        </w:tc>
        <w:tc>
          <w:tcPr>
            <w:tcW w:w="992"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25737</w:t>
            </w:r>
          </w:p>
        </w:tc>
        <w:tc>
          <w:tcPr>
            <w:tcW w:w="992"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27237</w:t>
            </w:r>
          </w:p>
        </w:tc>
        <w:tc>
          <w:tcPr>
            <w:tcW w:w="3792"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1,4</w:t>
            </w:r>
          </w:p>
        </w:tc>
      </w:tr>
      <w:tr w:rsidR="001A1D30" w:rsidRPr="00DF2B26" w:rsidTr="001A1D30">
        <w:trPr>
          <w:trHeight w:val="272"/>
          <w:jc w:val="center"/>
        </w:trPr>
        <w:tc>
          <w:tcPr>
            <w:tcW w:w="2786" w:type="dxa"/>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sz w:val="26"/>
                <w:szCs w:val="26"/>
              </w:rPr>
            </w:pPr>
            <w:r w:rsidRPr="00DF2B26">
              <w:rPr>
                <w:sz w:val="26"/>
                <w:szCs w:val="26"/>
              </w:rPr>
              <w:t>Школы</w:t>
            </w:r>
          </w:p>
        </w:tc>
        <w:tc>
          <w:tcPr>
            <w:tcW w:w="1008"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29290</w:t>
            </w:r>
          </w:p>
        </w:tc>
        <w:tc>
          <w:tcPr>
            <w:tcW w:w="992"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32043</w:t>
            </w:r>
          </w:p>
        </w:tc>
        <w:tc>
          <w:tcPr>
            <w:tcW w:w="992" w:type="dxa"/>
            <w:tcBorders>
              <w:top w:val="single" w:sz="4" w:space="0" w:color="000000"/>
              <w:left w:val="single" w:sz="4" w:space="0" w:color="000000"/>
              <w:bottom w:val="single" w:sz="4" w:space="0" w:color="000000"/>
              <w:right w:val="single" w:sz="4" w:space="0" w:color="000000"/>
            </w:tcBorders>
          </w:tcPr>
          <w:p w:rsidR="001A1D30" w:rsidRPr="00DF2B26" w:rsidRDefault="001A1D30" w:rsidP="001A1D30">
            <w:pPr>
              <w:tabs>
                <w:tab w:val="center" w:pos="4677"/>
                <w:tab w:val="right" w:pos="9355"/>
              </w:tabs>
              <w:jc w:val="center"/>
              <w:rPr>
                <w:sz w:val="26"/>
                <w:szCs w:val="26"/>
              </w:rPr>
            </w:pPr>
            <w:r w:rsidRPr="00DF2B26">
              <w:rPr>
                <w:sz w:val="26"/>
                <w:szCs w:val="26"/>
              </w:rPr>
              <w:t>35411</w:t>
            </w:r>
          </w:p>
        </w:tc>
        <w:tc>
          <w:tcPr>
            <w:tcW w:w="3792"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1,5</w:t>
            </w:r>
          </w:p>
        </w:tc>
      </w:tr>
      <w:tr w:rsidR="001A1D30" w:rsidRPr="00DF2B26" w:rsidTr="001A1D30">
        <w:trPr>
          <w:jc w:val="center"/>
        </w:trPr>
        <w:tc>
          <w:tcPr>
            <w:tcW w:w="2786"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Учреждения доп. о</w:t>
            </w:r>
            <w:r w:rsidRPr="00DF2B26">
              <w:rPr>
                <w:sz w:val="26"/>
                <w:szCs w:val="26"/>
              </w:rPr>
              <w:t>б</w:t>
            </w:r>
            <w:r w:rsidRPr="00DF2B26">
              <w:rPr>
                <w:sz w:val="26"/>
                <w:szCs w:val="26"/>
              </w:rPr>
              <w:t>разования</w:t>
            </w:r>
          </w:p>
        </w:tc>
        <w:tc>
          <w:tcPr>
            <w:tcW w:w="1008"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22816</w:t>
            </w:r>
          </w:p>
        </w:tc>
        <w:tc>
          <w:tcPr>
            <w:tcW w:w="992"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31257</w:t>
            </w:r>
          </w:p>
        </w:tc>
        <w:tc>
          <w:tcPr>
            <w:tcW w:w="992"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31717</w:t>
            </w:r>
          </w:p>
        </w:tc>
        <w:tc>
          <w:tcPr>
            <w:tcW w:w="3792" w:type="dxa"/>
            <w:tcBorders>
              <w:top w:val="single" w:sz="4" w:space="0" w:color="000000"/>
              <w:left w:val="single" w:sz="4" w:space="0" w:color="000000"/>
              <w:bottom w:val="single" w:sz="4" w:space="0" w:color="000000"/>
              <w:right w:val="single" w:sz="4" w:space="0" w:color="000000"/>
            </w:tcBorders>
            <w:hideMark/>
          </w:tcPr>
          <w:p w:rsidR="001A1D30" w:rsidRPr="00DF2B26" w:rsidRDefault="001A1D30" w:rsidP="001A1D30">
            <w:pPr>
              <w:tabs>
                <w:tab w:val="center" w:pos="4677"/>
                <w:tab w:val="right" w:pos="9355"/>
              </w:tabs>
              <w:jc w:val="center"/>
              <w:rPr>
                <w:sz w:val="26"/>
                <w:szCs w:val="26"/>
              </w:rPr>
            </w:pPr>
            <w:r w:rsidRPr="00DF2B26">
              <w:rPr>
                <w:sz w:val="26"/>
                <w:szCs w:val="26"/>
              </w:rPr>
              <w:t>1,7</w:t>
            </w:r>
          </w:p>
        </w:tc>
      </w:tr>
    </w:tbl>
    <w:p w:rsidR="001A1D30" w:rsidRPr="00DF2B26" w:rsidRDefault="001A1D30" w:rsidP="001A1D30">
      <w:pPr>
        <w:contextualSpacing/>
        <w:jc w:val="both"/>
        <w:rPr>
          <w:sz w:val="26"/>
          <w:szCs w:val="26"/>
        </w:rPr>
      </w:pPr>
    </w:p>
    <w:p w:rsidR="001A1D30" w:rsidRPr="00DF2B26" w:rsidRDefault="001A1D30" w:rsidP="001A1D30">
      <w:pPr>
        <w:numPr>
          <w:ilvl w:val="0"/>
          <w:numId w:val="10"/>
        </w:numPr>
        <w:tabs>
          <w:tab w:val="left" w:pos="993"/>
        </w:tabs>
        <w:ind w:left="-142" w:firstLine="851"/>
        <w:contextualSpacing/>
        <w:jc w:val="both"/>
        <w:rPr>
          <w:rFonts w:eastAsia="Calibri"/>
          <w:sz w:val="26"/>
          <w:szCs w:val="26"/>
          <w:lang w:val="x-none" w:eastAsia="en-US"/>
        </w:rPr>
      </w:pPr>
      <w:r w:rsidRPr="00DF2B26">
        <w:rPr>
          <w:rFonts w:eastAsia="Calibri"/>
          <w:sz w:val="26"/>
          <w:szCs w:val="26"/>
          <w:lang w:val="x-none" w:eastAsia="en-US"/>
        </w:rPr>
        <w:lastRenderedPageBreak/>
        <w:t xml:space="preserve">В рамках поддержки достигнутого уровня доступности дошкольного образования детям </w:t>
      </w:r>
      <w:r w:rsidRPr="00DF2B26">
        <w:rPr>
          <w:rFonts w:eastAsia="Calibri"/>
          <w:sz w:val="26"/>
          <w:szCs w:val="26"/>
          <w:lang w:eastAsia="en-US"/>
        </w:rPr>
        <w:t xml:space="preserve">от </w:t>
      </w:r>
      <w:r w:rsidRPr="00DF2B26">
        <w:rPr>
          <w:rFonts w:eastAsia="Calibri"/>
          <w:sz w:val="26"/>
          <w:szCs w:val="26"/>
          <w:lang w:val="x-none" w:eastAsia="en-US"/>
        </w:rPr>
        <w:t>3</w:t>
      </w:r>
      <w:r w:rsidRPr="00DF2B26">
        <w:rPr>
          <w:rFonts w:eastAsia="Calibri"/>
          <w:sz w:val="26"/>
          <w:szCs w:val="26"/>
          <w:lang w:eastAsia="en-US"/>
        </w:rPr>
        <w:t>-х до</w:t>
      </w:r>
      <w:r w:rsidRPr="00DF2B26">
        <w:rPr>
          <w:rFonts w:eastAsia="Calibri"/>
          <w:sz w:val="26"/>
          <w:szCs w:val="26"/>
          <w:lang w:val="x-none" w:eastAsia="en-US"/>
        </w:rPr>
        <w:t xml:space="preserve"> 7 лет, расширения доступности дошкольного образования для детей от 2</w:t>
      </w:r>
      <w:r w:rsidRPr="00DF2B26">
        <w:rPr>
          <w:rFonts w:eastAsia="Calibri"/>
          <w:sz w:val="26"/>
          <w:szCs w:val="26"/>
          <w:lang w:eastAsia="en-US"/>
        </w:rPr>
        <w:t>-х</w:t>
      </w:r>
      <w:r w:rsidRPr="00DF2B26">
        <w:rPr>
          <w:rFonts w:eastAsia="Calibri"/>
          <w:sz w:val="26"/>
          <w:szCs w:val="26"/>
          <w:lang w:val="x-none" w:eastAsia="en-US"/>
        </w:rPr>
        <w:t xml:space="preserve"> месяцев до 3-х лет всем детям, зарегистрированным в реестре очередности в возрасте от 3</w:t>
      </w:r>
      <w:r w:rsidRPr="00DF2B26">
        <w:rPr>
          <w:rFonts w:eastAsia="Calibri"/>
          <w:sz w:val="26"/>
          <w:szCs w:val="26"/>
          <w:lang w:eastAsia="en-US"/>
        </w:rPr>
        <w:t>-х до</w:t>
      </w:r>
      <w:r w:rsidRPr="00DF2B26">
        <w:rPr>
          <w:rFonts w:eastAsia="Calibri"/>
          <w:sz w:val="26"/>
          <w:szCs w:val="26"/>
          <w:lang w:val="x-none" w:eastAsia="en-US"/>
        </w:rPr>
        <w:t xml:space="preserve"> 7 лет, предоставлены места в дошкольных образовательных учреждениях. Охват детей услугами дошкольного образования (в том числе по уходу и присмотру) в возрасте от 3-х до 7 лет составляет 100</w:t>
      </w:r>
      <w:r w:rsidRPr="00DF2B26">
        <w:rPr>
          <w:rFonts w:eastAsia="Calibri"/>
          <w:sz w:val="26"/>
          <w:szCs w:val="26"/>
          <w:lang w:eastAsia="en-US"/>
        </w:rPr>
        <w:t xml:space="preserve"> </w:t>
      </w:r>
      <w:r w:rsidRPr="00DF2B26">
        <w:rPr>
          <w:rFonts w:eastAsia="Calibri"/>
          <w:sz w:val="26"/>
          <w:szCs w:val="26"/>
          <w:lang w:val="x-none" w:eastAsia="en-US"/>
        </w:rPr>
        <w:t>%. Динамика доступности дошкольного образования для детей от 3-х до 7 лет представлена на рисунке</w:t>
      </w:r>
      <w:r w:rsidRPr="00DF2B26">
        <w:rPr>
          <w:rFonts w:eastAsia="Calibri"/>
          <w:sz w:val="26"/>
          <w:szCs w:val="26"/>
          <w:lang w:eastAsia="en-US"/>
        </w:rPr>
        <w:t xml:space="preserve"> </w:t>
      </w:r>
      <w:r w:rsidRPr="00DF2B26">
        <w:rPr>
          <w:rFonts w:eastAsia="Calibri"/>
          <w:sz w:val="26"/>
          <w:szCs w:val="26"/>
          <w:lang w:val="x-none" w:eastAsia="en-US"/>
        </w:rPr>
        <w:t xml:space="preserve">1. В 2022 году продолжилось строительство МАДОУ «Центр развития ребенка – детский сад № 5 «Академия детства». На данный момент ведется работа по приему заявлений на зачисление в детей детский сад. </w:t>
      </w:r>
    </w:p>
    <w:p w:rsidR="001A1D30" w:rsidRPr="00DF2B26" w:rsidRDefault="001A1D30" w:rsidP="001A1D30">
      <w:pPr>
        <w:ind w:left="360"/>
        <w:jc w:val="center"/>
        <w:rPr>
          <w:color w:val="000000"/>
          <w:sz w:val="26"/>
          <w:szCs w:val="26"/>
        </w:rPr>
      </w:pPr>
      <w:r w:rsidRPr="00DF2B26">
        <w:rPr>
          <w:rFonts w:eastAsia="Calibri"/>
          <w:noProof/>
          <w:sz w:val="26"/>
          <w:szCs w:val="26"/>
        </w:rPr>
        <w:drawing>
          <wp:inline distT="0" distB="0" distL="0" distR="0" wp14:anchorId="537697AA" wp14:editId="07A52F33">
            <wp:extent cx="4578985" cy="207454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A1D30" w:rsidRPr="00DF2B26" w:rsidRDefault="001A1D30" w:rsidP="001A1D30">
      <w:pPr>
        <w:rPr>
          <w:color w:val="000000"/>
          <w:sz w:val="26"/>
          <w:szCs w:val="26"/>
        </w:rPr>
      </w:pPr>
      <w:r w:rsidRPr="00DF2B26">
        <w:rPr>
          <w:color w:val="000000"/>
          <w:sz w:val="26"/>
          <w:szCs w:val="26"/>
        </w:rPr>
        <w:t>Рисунок 1 – Доступность дошкольного образования для детей от 3-х до 7 лет</w:t>
      </w:r>
    </w:p>
    <w:p w:rsidR="001A1D30" w:rsidRPr="00DF2B26" w:rsidRDefault="001A1D30" w:rsidP="001A1D30">
      <w:pPr>
        <w:rPr>
          <w:color w:val="000000"/>
          <w:sz w:val="26"/>
          <w:szCs w:val="26"/>
        </w:rPr>
      </w:pPr>
    </w:p>
    <w:p w:rsidR="001A1D30" w:rsidRPr="00DF2B26" w:rsidRDefault="001A1D30" w:rsidP="001A1D30">
      <w:pPr>
        <w:ind w:firstLine="709"/>
        <w:jc w:val="both"/>
        <w:rPr>
          <w:sz w:val="26"/>
          <w:szCs w:val="26"/>
        </w:rPr>
      </w:pPr>
      <w:r w:rsidRPr="00DF2B26">
        <w:rPr>
          <w:color w:val="000000"/>
          <w:sz w:val="26"/>
          <w:szCs w:val="26"/>
        </w:rPr>
        <w:t xml:space="preserve">3. </w:t>
      </w:r>
      <w:r w:rsidRPr="00DF2B26">
        <w:rPr>
          <w:sz w:val="26"/>
          <w:szCs w:val="26"/>
        </w:rPr>
        <w:t xml:space="preserve">Основной целью </w:t>
      </w:r>
      <w:proofErr w:type="gramStart"/>
      <w:r w:rsidRPr="00DF2B26">
        <w:rPr>
          <w:sz w:val="26"/>
          <w:szCs w:val="26"/>
        </w:rPr>
        <w:t>развития муниципальной системы оценки качества обр</w:t>
      </w:r>
      <w:r w:rsidRPr="00DF2B26">
        <w:rPr>
          <w:sz w:val="26"/>
          <w:szCs w:val="26"/>
        </w:rPr>
        <w:t>а</w:t>
      </w:r>
      <w:r w:rsidRPr="00DF2B26">
        <w:rPr>
          <w:sz w:val="26"/>
          <w:szCs w:val="26"/>
        </w:rPr>
        <w:t>зования</w:t>
      </w:r>
      <w:proofErr w:type="gramEnd"/>
      <w:r w:rsidRPr="00DF2B26">
        <w:rPr>
          <w:sz w:val="26"/>
          <w:szCs w:val="26"/>
        </w:rPr>
        <w:t xml:space="preserve"> является обеспечение соответствия знаний обучающихся требованиям Ф</w:t>
      </w:r>
      <w:r w:rsidRPr="00DF2B26">
        <w:rPr>
          <w:sz w:val="26"/>
          <w:szCs w:val="26"/>
        </w:rPr>
        <w:t>е</w:t>
      </w:r>
      <w:r w:rsidRPr="00DF2B26">
        <w:rPr>
          <w:sz w:val="26"/>
          <w:szCs w:val="26"/>
        </w:rPr>
        <w:t xml:space="preserve">деральных государственных образовательных стандартов, проверяемого в процессе проведения государственной итоговой аттестации (далее - ГИА)  </w:t>
      </w:r>
    </w:p>
    <w:p w:rsidR="001A1D30" w:rsidRPr="00DF2B26" w:rsidRDefault="001A1D30" w:rsidP="001A1D30">
      <w:pPr>
        <w:ind w:firstLine="708"/>
        <w:contextualSpacing/>
        <w:jc w:val="both"/>
        <w:rPr>
          <w:rFonts w:eastAsia="Calibri"/>
          <w:sz w:val="26"/>
          <w:szCs w:val="26"/>
          <w:lang w:val="x-none" w:eastAsia="en-US"/>
        </w:rPr>
      </w:pPr>
      <w:r w:rsidRPr="00DF2B26">
        <w:rPr>
          <w:rFonts w:eastAsia="Calibri"/>
          <w:sz w:val="26"/>
          <w:szCs w:val="26"/>
          <w:lang w:val="x-none" w:eastAsia="en-US"/>
        </w:rPr>
        <w:t xml:space="preserve">По результатам ГИА успеваемость школьников города Рубцовска остается на достаточно высоком уровне и составляет около 97,5 %. Стабильную положительную динамику за последние 5 лет по всем направлениям показывают: гимназия № 3, лицей № 6, гимназия «Планета Детства», гимназия № 8, гимназия № 11, СОШ № 1, лицей № 7, лицей «Эрудит», СОШ № 10 ККЮС. </w:t>
      </w:r>
    </w:p>
    <w:p w:rsidR="001A1D30" w:rsidRPr="00DF2B26" w:rsidRDefault="001A1D30" w:rsidP="001A1D30">
      <w:pPr>
        <w:ind w:firstLine="708"/>
        <w:jc w:val="both"/>
        <w:rPr>
          <w:sz w:val="26"/>
          <w:szCs w:val="26"/>
        </w:rPr>
      </w:pPr>
      <w:r w:rsidRPr="00DF2B26">
        <w:rPr>
          <w:sz w:val="26"/>
          <w:szCs w:val="26"/>
        </w:rPr>
        <w:t>В таблицах 5-9 представлены основные итоги учебной деятельности на уровне среднего общего (СОО) и основного общего образования (ООО) в городе Рубцовске, отражающие результаты прохождения итоговой государственной аттестации обуч</w:t>
      </w:r>
      <w:r w:rsidRPr="00DF2B26">
        <w:rPr>
          <w:sz w:val="26"/>
          <w:szCs w:val="26"/>
        </w:rPr>
        <w:t>а</w:t>
      </w:r>
      <w:r w:rsidRPr="00DF2B26">
        <w:rPr>
          <w:sz w:val="26"/>
          <w:szCs w:val="26"/>
        </w:rPr>
        <w:t>ющимися 9 и 11 классов.</w:t>
      </w:r>
    </w:p>
    <w:p w:rsidR="001A1D30" w:rsidRPr="00DF2B26" w:rsidRDefault="001A1D30" w:rsidP="001A1D30">
      <w:pPr>
        <w:tabs>
          <w:tab w:val="left" w:pos="0"/>
          <w:tab w:val="left" w:pos="360"/>
          <w:tab w:val="left" w:pos="993"/>
        </w:tabs>
        <w:jc w:val="both"/>
        <w:rPr>
          <w:sz w:val="26"/>
          <w:szCs w:val="26"/>
        </w:rPr>
      </w:pPr>
    </w:p>
    <w:p w:rsidR="00C6470A" w:rsidRDefault="00C6470A" w:rsidP="001A1D30">
      <w:pPr>
        <w:tabs>
          <w:tab w:val="left" w:pos="0"/>
          <w:tab w:val="left" w:pos="360"/>
          <w:tab w:val="left" w:pos="993"/>
        </w:tabs>
        <w:jc w:val="both"/>
        <w:rPr>
          <w:sz w:val="26"/>
          <w:szCs w:val="26"/>
        </w:rPr>
      </w:pPr>
    </w:p>
    <w:p w:rsidR="001A1D30" w:rsidRPr="00DF2B26" w:rsidRDefault="001A1D30" w:rsidP="001A1D30">
      <w:pPr>
        <w:tabs>
          <w:tab w:val="left" w:pos="0"/>
          <w:tab w:val="left" w:pos="360"/>
          <w:tab w:val="left" w:pos="993"/>
        </w:tabs>
        <w:jc w:val="both"/>
        <w:rPr>
          <w:sz w:val="26"/>
          <w:szCs w:val="26"/>
        </w:rPr>
      </w:pPr>
      <w:r w:rsidRPr="00DF2B26">
        <w:rPr>
          <w:sz w:val="26"/>
          <w:szCs w:val="26"/>
        </w:rPr>
        <w:t>Таблица 5 - Итоги учебной деятельности на уровне СОО</w:t>
      </w:r>
    </w:p>
    <w:p w:rsidR="001A1D30" w:rsidRPr="00DF2B26" w:rsidRDefault="001A1D30" w:rsidP="001A1D30">
      <w:pPr>
        <w:tabs>
          <w:tab w:val="left" w:pos="0"/>
          <w:tab w:val="left" w:pos="360"/>
          <w:tab w:val="left" w:pos="993"/>
        </w:tabs>
        <w:jc w:val="both"/>
        <w:rPr>
          <w:sz w:val="26"/>
          <w:szCs w:val="26"/>
        </w:rPr>
      </w:pPr>
    </w:p>
    <w:tbl>
      <w:tblPr>
        <w:tblW w:w="5000" w:type="pct"/>
        <w:tblLook w:val="01E0" w:firstRow="1" w:lastRow="1" w:firstColumn="1" w:lastColumn="1" w:noHBand="0" w:noVBand="0"/>
      </w:tblPr>
      <w:tblGrid>
        <w:gridCol w:w="3298"/>
        <w:gridCol w:w="2136"/>
        <w:gridCol w:w="1872"/>
        <w:gridCol w:w="2409"/>
      </w:tblGrid>
      <w:tr w:rsidR="001A1D30" w:rsidRPr="00C6470A" w:rsidTr="001A1D30">
        <w:trPr>
          <w:trHeight w:val="503"/>
        </w:trPr>
        <w:tc>
          <w:tcPr>
            <w:tcW w:w="1697"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Выпускники</w:t>
            </w:r>
          </w:p>
          <w:p w:rsidR="001A1D30" w:rsidRPr="00C6470A" w:rsidRDefault="001A1D30" w:rsidP="001A1D30">
            <w:pPr>
              <w:jc w:val="center"/>
              <w:rPr>
                <w:sz w:val="25"/>
                <w:szCs w:val="25"/>
                <w:lang w:eastAsia="en-US"/>
              </w:rPr>
            </w:pPr>
            <w:r w:rsidRPr="00C6470A">
              <w:rPr>
                <w:sz w:val="25"/>
                <w:szCs w:val="25"/>
                <w:lang w:eastAsia="en-US"/>
              </w:rPr>
              <w:t>11-х классов</w:t>
            </w:r>
          </w:p>
        </w:tc>
        <w:tc>
          <w:tcPr>
            <w:tcW w:w="1099"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2020 год</w:t>
            </w:r>
          </w:p>
        </w:tc>
        <w:tc>
          <w:tcPr>
            <w:tcW w:w="963"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2021 год</w:t>
            </w:r>
          </w:p>
        </w:tc>
        <w:tc>
          <w:tcPr>
            <w:tcW w:w="1240"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2022 год</w:t>
            </w:r>
          </w:p>
        </w:tc>
      </w:tr>
      <w:tr w:rsidR="001A1D30" w:rsidRPr="00C6470A" w:rsidTr="001A1D30">
        <w:trPr>
          <w:trHeight w:val="237"/>
        </w:trPr>
        <w:tc>
          <w:tcPr>
            <w:tcW w:w="1697"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rPr>
                <w:sz w:val="25"/>
                <w:szCs w:val="25"/>
                <w:lang w:eastAsia="en-US"/>
              </w:rPr>
            </w:pPr>
            <w:r w:rsidRPr="00C6470A">
              <w:rPr>
                <w:sz w:val="25"/>
                <w:szCs w:val="25"/>
                <w:lang w:eastAsia="en-US"/>
              </w:rPr>
              <w:t>Количество выпускников</w:t>
            </w:r>
          </w:p>
        </w:tc>
        <w:tc>
          <w:tcPr>
            <w:tcW w:w="1099"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634</w:t>
            </w:r>
          </w:p>
        </w:tc>
        <w:tc>
          <w:tcPr>
            <w:tcW w:w="96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617</w:t>
            </w:r>
          </w:p>
        </w:tc>
        <w:tc>
          <w:tcPr>
            <w:tcW w:w="1240"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617</w:t>
            </w:r>
          </w:p>
        </w:tc>
      </w:tr>
      <w:tr w:rsidR="001A1D30" w:rsidRPr="00C6470A" w:rsidTr="001A1D30">
        <w:trPr>
          <w:trHeight w:val="252"/>
        </w:trPr>
        <w:tc>
          <w:tcPr>
            <w:tcW w:w="1697"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rPr>
                <w:sz w:val="25"/>
                <w:szCs w:val="25"/>
                <w:lang w:eastAsia="en-US"/>
              </w:rPr>
            </w:pPr>
            <w:r w:rsidRPr="00C6470A">
              <w:rPr>
                <w:sz w:val="25"/>
                <w:szCs w:val="25"/>
                <w:lang w:eastAsia="en-US"/>
              </w:rPr>
              <w:t>Получили аттестаты</w:t>
            </w:r>
          </w:p>
        </w:tc>
        <w:tc>
          <w:tcPr>
            <w:tcW w:w="1099"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630</w:t>
            </w:r>
          </w:p>
        </w:tc>
        <w:tc>
          <w:tcPr>
            <w:tcW w:w="96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576</w:t>
            </w:r>
          </w:p>
        </w:tc>
        <w:tc>
          <w:tcPr>
            <w:tcW w:w="1240"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val="en-US" w:eastAsia="en-US"/>
              </w:rPr>
              <w:t>559</w:t>
            </w:r>
          </w:p>
        </w:tc>
      </w:tr>
      <w:tr w:rsidR="001A1D30" w:rsidRPr="00C6470A" w:rsidTr="001A1D30">
        <w:trPr>
          <w:trHeight w:val="313"/>
        </w:trPr>
        <w:tc>
          <w:tcPr>
            <w:tcW w:w="1697"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rPr>
                <w:sz w:val="25"/>
                <w:szCs w:val="25"/>
                <w:lang w:eastAsia="en-US"/>
              </w:rPr>
            </w:pPr>
            <w:r w:rsidRPr="00C6470A">
              <w:rPr>
                <w:sz w:val="25"/>
                <w:szCs w:val="25"/>
                <w:lang w:eastAsia="en-US"/>
              </w:rPr>
              <w:t>Количество медалистов</w:t>
            </w:r>
          </w:p>
        </w:tc>
        <w:tc>
          <w:tcPr>
            <w:tcW w:w="1099"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73</w:t>
            </w:r>
          </w:p>
        </w:tc>
        <w:tc>
          <w:tcPr>
            <w:tcW w:w="96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67</w:t>
            </w:r>
          </w:p>
        </w:tc>
        <w:tc>
          <w:tcPr>
            <w:tcW w:w="1240"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68</w:t>
            </w:r>
          </w:p>
        </w:tc>
      </w:tr>
    </w:tbl>
    <w:p w:rsidR="001A1D30" w:rsidRPr="00DF2B26" w:rsidRDefault="001A1D30" w:rsidP="001A1D30">
      <w:pPr>
        <w:jc w:val="both"/>
        <w:rPr>
          <w:sz w:val="26"/>
          <w:szCs w:val="26"/>
        </w:rPr>
      </w:pPr>
    </w:p>
    <w:p w:rsidR="00B20023" w:rsidRDefault="00B20023" w:rsidP="001A1D30">
      <w:pPr>
        <w:jc w:val="both"/>
        <w:rPr>
          <w:sz w:val="26"/>
          <w:szCs w:val="26"/>
        </w:rPr>
      </w:pPr>
    </w:p>
    <w:p w:rsidR="00B20023" w:rsidRDefault="00B20023" w:rsidP="001A1D30">
      <w:pPr>
        <w:jc w:val="both"/>
        <w:rPr>
          <w:sz w:val="26"/>
          <w:szCs w:val="26"/>
        </w:rPr>
      </w:pPr>
    </w:p>
    <w:p w:rsidR="00B20023" w:rsidRDefault="00B20023" w:rsidP="001A1D30">
      <w:pPr>
        <w:jc w:val="both"/>
        <w:rPr>
          <w:sz w:val="26"/>
          <w:szCs w:val="26"/>
        </w:rPr>
      </w:pPr>
    </w:p>
    <w:p w:rsidR="001A1D30" w:rsidRPr="00DF2B26" w:rsidRDefault="001A1D30" w:rsidP="001A1D30">
      <w:pPr>
        <w:jc w:val="both"/>
        <w:rPr>
          <w:sz w:val="26"/>
          <w:szCs w:val="26"/>
        </w:rPr>
      </w:pPr>
      <w:r w:rsidRPr="00DF2B26">
        <w:rPr>
          <w:sz w:val="26"/>
          <w:szCs w:val="26"/>
        </w:rPr>
        <w:lastRenderedPageBreak/>
        <w:t>Таблица 6 - Итоги учебной деятельности на уровне ООО</w:t>
      </w:r>
    </w:p>
    <w:p w:rsidR="001A1D30" w:rsidRPr="00DF2B26" w:rsidRDefault="001A1D30" w:rsidP="001A1D30">
      <w:pPr>
        <w:jc w:val="both"/>
        <w:rPr>
          <w:sz w:val="26"/>
          <w:szCs w:val="26"/>
        </w:rPr>
      </w:pPr>
    </w:p>
    <w:tbl>
      <w:tblPr>
        <w:tblW w:w="5000" w:type="pct"/>
        <w:tblLook w:val="01E0" w:firstRow="1" w:lastRow="1" w:firstColumn="1" w:lastColumn="1" w:noHBand="0" w:noVBand="0"/>
      </w:tblPr>
      <w:tblGrid>
        <w:gridCol w:w="3329"/>
        <w:gridCol w:w="2106"/>
        <w:gridCol w:w="1871"/>
        <w:gridCol w:w="2409"/>
      </w:tblGrid>
      <w:tr w:rsidR="001A1D30" w:rsidRPr="00C6470A" w:rsidTr="001A1D30">
        <w:trPr>
          <w:trHeight w:val="528"/>
        </w:trPr>
        <w:tc>
          <w:tcPr>
            <w:tcW w:w="1713"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Выпускники 9 классов</w:t>
            </w:r>
          </w:p>
        </w:tc>
        <w:tc>
          <w:tcPr>
            <w:tcW w:w="1084"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2020 год</w:t>
            </w:r>
          </w:p>
        </w:tc>
        <w:tc>
          <w:tcPr>
            <w:tcW w:w="963"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2021 год</w:t>
            </w:r>
          </w:p>
        </w:tc>
        <w:tc>
          <w:tcPr>
            <w:tcW w:w="1240"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2022 год</w:t>
            </w:r>
          </w:p>
        </w:tc>
      </w:tr>
      <w:tr w:rsidR="001A1D30" w:rsidRPr="00C6470A" w:rsidTr="001A1D30">
        <w:trPr>
          <w:trHeight w:val="283"/>
        </w:trPr>
        <w:tc>
          <w:tcPr>
            <w:tcW w:w="1713"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Количество выпускников</w:t>
            </w:r>
          </w:p>
        </w:tc>
        <w:tc>
          <w:tcPr>
            <w:tcW w:w="1084"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1357</w:t>
            </w:r>
          </w:p>
        </w:tc>
        <w:tc>
          <w:tcPr>
            <w:tcW w:w="96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1164</w:t>
            </w:r>
          </w:p>
        </w:tc>
        <w:tc>
          <w:tcPr>
            <w:tcW w:w="1240"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1140</w:t>
            </w:r>
          </w:p>
        </w:tc>
      </w:tr>
      <w:tr w:rsidR="001A1D30" w:rsidRPr="00C6470A" w:rsidTr="001A1D30">
        <w:trPr>
          <w:trHeight w:val="288"/>
        </w:trPr>
        <w:tc>
          <w:tcPr>
            <w:tcW w:w="1713"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Получили аттестаты</w:t>
            </w:r>
          </w:p>
        </w:tc>
        <w:tc>
          <w:tcPr>
            <w:tcW w:w="1084"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1341</w:t>
            </w:r>
          </w:p>
        </w:tc>
        <w:tc>
          <w:tcPr>
            <w:tcW w:w="96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1123</w:t>
            </w:r>
          </w:p>
        </w:tc>
        <w:tc>
          <w:tcPr>
            <w:tcW w:w="1240"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val="en-US" w:eastAsia="en-US"/>
              </w:rPr>
            </w:pPr>
            <w:r w:rsidRPr="00C6470A">
              <w:rPr>
                <w:sz w:val="25"/>
                <w:szCs w:val="25"/>
                <w:lang w:val="en-US" w:eastAsia="en-US"/>
              </w:rPr>
              <w:t>1066</w:t>
            </w:r>
          </w:p>
        </w:tc>
      </w:tr>
      <w:tr w:rsidR="001A1D30" w:rsidRPr="00C6470A" w:rsidTr="001A1D30">
        <w:trPr>
          <w:trHeight w:val="263"/>
        </w:trPr>
        <w:tc>
          <w:tcPr>
            <w:tcW w:w="1713"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Успеваемость</w:t>
            </w:r>
          </w:p>
        </w:tc>
        <w:tc>
          <w:tcPr>
            <w:tcW w:w="1084"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98,8</w:t>
            </w:r>
          </w:p>
        </w:tc>
        <w:tc>
          <w:tcPr>
            <w:tcW w:w="96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96,1</w:t>
            </w:r>
          </w:p>
        </w:tc>
        <w:tc>
          <w:tcPr>
            <w:tcW w:w="1240"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val="en-US" w:eastAsia="en-US"/>
              </w:rPr>
            </w:pPr>
            <w:r w:rsidRPr="00C6470A">
              <w:rPr>
                <w:sz w:val="25"/>
                <w:szCs w:val="25"/>
                <w:lang w:val="en-US" w:eastAsia="en-US"/>
              </w:rPr>
              <w:t>97</w:t>
            </w:r>
            <w:r w:rsidRPr="00C6470A">
              <w:rPr>
                <w:sz w:val="25"/>
                <w:szCs w:val="25"/>
                <w:lang w:eastAsia="en-US"/>
              </w:rPr>
              <w:t>,</w:t>
            </w:r>
            <w:r w:rsidRPr="00C6470A">
              <w:rPr>
                <w:sz w:val="25"/>
                <w:szCs w:val="25"/>
                <w:lang w:val="en-US" w:eastAsia="en-US"/>
              </w:rPr>
              <w:t>49</w:t>
            </w:r>
          </w:p>
        </w:tc>
      </w:tr>
      <w:tr w:rsidR="001A1D30" w:rsidRPr="00C6470A" w:rsidTr="001A1D30">
        <w:trPr>
          <w:trHeight w:val="268"/>
        </w:trPr>
        <w:tc>
          <w:tcPr>
            <w:tcW w:w="1713"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jc w:val="center"/>
              <w:rPr>
                <w:sz w:val="25"/>
                <w:szCs w:val="25"/>
                <w:lang w:eastAsia="en-US"/>
              </w:rPr>
            </w:pPr>
            <w:r w:rsidRPr="00C6470A">
              <w:rPr>
                <w:sz w:val="25"/>
                <w:szCs w:val="25"/>
                <w:lang w:eastAsia="en-US"/>
              </w:rPr>
              <w:t>Качество знаний</w:t>
            </w:r>
          </w:p>
        </w:tc>
        <w:tc>
          <w:tcPr>
            <w:tcW w:w="1084"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w:t>
            </w:r>
          </w:p>
        </w:tc>
        <w:tc>
          <w:tcPr>
            <w:tcW w:w="96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eastAsia="en-US"/>
              </w:rPr>
            </w:pPr>
            <w:r w:rsidRPr="00C6470A">
              <w:rPr>
                <w:sz w:val="25"/>
                <w:szCs w:val="25"/>
                <w:lang w:eastAsia="en-US"/>
              </w:rPr>
              <w:t>49,3</w:t>
            </w:r>
          </w:p>
        </w:tc>
        <w:tc>
          <w:tcPr>
            <w:tcW w:w="1240"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sz w:val="25"/>
                <w:szCs w:val="25"/>
                <w:lang w:val="en-US" w:eastAsia="en-US"/>
              </w:rPr>
            </w:pPr>
            <w:r w:rsidRPr="00C6470A">
              <w:rPr>
                <w:sz w:val="25"/>
                <w:szCs w:val="25"/>
                <w:lang w:val="en-US" w:eastAsia="en-US"/>
              </w:rPr>
              <w:t>52</w:t>
            </w:r>
            <w:r w:rsidRPr="00C6470A">
              <w:rPr>
                <w:sz w:val="25"/>
                <w:szCs w:val="25"/>
                <w:lang w:eastAsia="en-US"/>
              </w:rPr>
              <w:t>,</w:t>
            </w:r>
            <w:r w:rsidRPr="00C6470A">
              <w:rPr>
                <w:sz w:val="25"/>
                <w:szCs w:val="25"/>
                <w:lang w:val="en-US" w:eastAsia="en-US"/>
              </w:rPr>
              <w:t>81</w:t>
            </w:r>
          </w:p>
        </w:tc>
      </w:tr>
    </w:tbl>
    <w:p w:rsidR="001A1D30" w:rsidRDefault="001A1D30" w:rsidP="001A1D30">
      <w:pPr>
        <w:jc w:val="both"/>
        <w:rPr>
          <w:sz w:val="26"/>
          <w:szCs w:val="26"/>
        </w:rPr>
      </w:pPr>
    </w:p>
    <w:p w:rsidR="00C6470A" w:rsidRPr="00DF2B26" w:rsidRDefault="00C6470A" w:rsidP="001A1D30">
      <w:pPr>
        <w:jc w:val="both"/>
        <w:rPr>
          <w:sz w:val="26"/>
          <w:szCs w:val="26"/>
        </w:rPr>
      </w:pPr>
    </w:p>
    <w:p w:rsidR="001A1D30" w:rsidRPr="00DF2B26" w:rsidRDefault="001A1D30" w:rsidP="001A1D30">
      <w:pPr>
        <w:jc w:val="both"/>
        <w:rPr>
          <w:sz w:val="26"/>
          <w:szCs w:val="26"/>
        </w:rPr>
      </w:pPr>
      <w:r w:rsidRPr="00DF2B26">
        <w:rPr>
          <w:sz w:val="26"/>
          <w:szCs w:val="26"/>
        </w:rPr>
        <w:t xml:space="preserve">Таблица </w:t>
      </w:r>
      <w:r w:rsidRPr="00DF2B26">
        <w:rPr>
          <w:sz w:val="26"/>
          <w:szCs w:val="26"/>
          <w:lang w:val="en-US"/>
        </w:rPr>
        <w:t>7</w:t>
      </w:r>
      <w:r w:rsidRPr="00DF2B26">
        <w:rPr>
          <w:sz w:val="26"/>
          <w:szCs w:val="26"/>
        </w:rPr>
        <w:t xml:space="preserve"> - Количество участников ЕГЭ</w:t>
      </w:r>
    </w:p>
    <w:p w:rsidR="001A1D30" w:rsidRPr="00DF2B26" w:rsidRDefault="001A1D30" w:rsidP="001A1D30">
      <w:pPr>
        <w:jc w:val="both"/>
        <w:rPr>
          <w:sz w:val="26"/>
          <w:szCs w:val="2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6"/>
        <w:gridCol w:w="722"/>
        <w:gridCol w:w="723"/>
        <w:gridCol w:w="723"/>
        <w:gridCol w:w="723"/>
        <w:gridCol w:w="723"/>
        <w:gridCol w:w="723"/>
        <w:gridCol w:w="723"/>
        <w:gridCol w:w="723"/>
        <w:gridCol w:w="723"/>
        <w:gridCol w:w="723"/>
        <w:gridCol w:w="723"/>
        <w:gridCol w:w="717"/>
      </w:tblGrid>
      <w:tr w:rsidR="001A1D30" w:rsidRPr="00C6470A" w:rsidTr="001A1D30">
        <w:trPr>
          <w:cantSplit/>
          <w:trHeight w:val="1833"/>
          <w:jc w:val="center"/>
        </w:trPr>
        <w:tc>
          <w:tcPr>
            <w:tcW w:w="539"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Год</w:t>
            </w:r>
          </w:p>
        </w:tc>
        <w:tc>
          <w:tcPr>
            <w:tcW w:w="372"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Профильная м</w:t>
            </w:r>
            <w:r w:rsidRPr="00C6470A">
              <w:rPr>
                <w:lang w:eastAsia="en-US"/>
              </w:rPr>
              <w:t>а</w:t>
            </w:r>
            <w:r w:rsidRPr="00C6470A">
              <w:rPr>
                <w:lang w:eastAsia="en-US"/>
              </w:rPr>
              <w:t>тематика</w:t>
            </w:r>
          </w:p>
        </w:tc>
        <w:tc>
          <w:tcPr>
            <w:tcW w:w="372"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Русский язык</w:t>
            </w:r>
          </w:p>
        </w:tc>
        <w:tc>
          <w:tcPr>
            <w:tcW w:w="372"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Литература</w:t>
            </w:r>
          </w:p>
        </w:tc>
        <w:tc>
          <w:tcPr>
            <w:tcW w:w="372"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Английский язык</w:t>
            </w:r>
          </w:p>
        </w:tc>
        <w:tc>
          <w:tcPr>
            <w:tcW w:w="372"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Немецкий язык</w:t>
            </w:r>
          </w:p>
        </w:tc>
        <w:tc>
          <w:tcPr>
            <w:tcW w:w="372"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История</w:t>
            </w:r>
          </w:p>
        </w:tc>
        <w:tc>
          <w:tcPr>
            <w:tcW w:w="372"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Обществознание</w:t>
            </w:r>
          </w:p>
        </w:tc>
        <w:tc>
          <w:tcPr>
            <w:tcW w:w="372"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География</w:t>
            </w:r>
          </w:p>
        </w:tc>
        <w:tc>
          <w:tcPr>
            <w:tcW w:w="372"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Биология</w:t>
            </w:r>
          </w:p>
        </w:tc>
        <w:tc>
          <w:tcPr>
            <w:tcW w:w="372"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Физика</w:t>
            </w:r>
          </w:p>
        </w:tc>
        <w:tc>
          <w:tcPr>
            <w:tcW w:w="372"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Химия</w:t>
            </w:r>
          </w:p>
        </w:tc>
        <w:tc>
          <w:tcPr>
            <w:tcW w:w="369" w:type="pct"/>
            <w:tcBorders>
              <w:top w:val="single" w:sz="4" w:space="0" w:color="000000"/>
              <w:left w:val="single" w:sz="4" w:space="0" w:color="000000"/>
              <w:bottom w:val="single" w:sz="4" w:space="0" w:color="000000"/>
              <w:right w:val="single" w:sz="4" w:space="0" w:color="000000"/>
            </w:tcBorders>
            <w:textDirection w:val="btLr"/>
            <w:hideMark/>
          </w:tcPr>
          <w:p w:rsidR="001A1D30" w:rsidRPr="00C6470A" w:rsidRDefault="001A1D30" w:rsidP="001A1D30">
            <w:pPr>
              <w:jc w:val="both"/>
              <w:rPr>
                <w:lang w:eastAsia="en-US"/>
              </w:rPr>
            </w:pPr>
            <w:r w:rsidRPr="00C6470A">
              <w:rPr>
                <w:lang w:eastAsia="en-US"/>
              </w:rPr>
              <w:t>Информатика и ИКТ</w:t>
            </w:r>
          </w:p>
        </w:tc>
      </w:tr>
      <w:tr w:rsidR="001A1D30" w:rsidRPr="00C6470A" w:rsidTr="001A1D30">
        <w:trPr>
          <w:jc w:val="center"/>
        </w:trPr>
        <w:tc>
          <w:tcPr>
            <w:tcW w:w="539" w:type="pct"/>
            <w:tcBorders>
              <w:top w:val="single" w:sz="4" w:space="0" w:color="000000"/>
              <w:left w:val="single" w:sz="4" w:space="0" w:color="000000"/>
              <w:bottom w:val="single" w:sz="4" w:space="0" w:color="000000"/>
              <w:right w:val="single" w:sz="4" w:space="0" w:color="000000"/>
            </w:tcBorders>
            <w:hideMark/>
          </w:tcPr>
          <w:p w:rsidR="001A1D30" w:rsidRPr="00C6470A" w:rsidRDefault="001A1D30" w:rsidP="001A1D30">
            <w:pPr>
              <w:jc w:val="both"/>
              <w:rPr>
                <w:sz w:val="25"/>
                <w:szCs w:val="25"/>
                <w:lang w:eastAsia="en-US"/>
              </w:rPr>
            </w:pPr>
            <w:r w:rsidRPr="00C6470A">
              <w:rPr>
                <w:sz w:val="25"/>
                <w:szCs w:val="25"/>
                <w:lang w:eastAsia="en-US"/>
              </w:rPr>
              <w:t>2020</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266</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492</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28</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26</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81</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211</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11</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115</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121</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91</w:t>
            </w:r>
          </w:p>
        </w:tc>
        <w:tc>
          <w:tcPr>
            <w:tcW w:w="369"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67</w:t>
            </w:r>
          </w:p>
        </w:tc>
      </w:tr>
      <w:tr w:rsidR="001A1D30" w:rsidRPr="00C6470A" w:rsidTr="001A1D30">
        <w:trPr>
          <w:jc w:val="center"/>
        </w:trPr>
        <w:tc>
          <w:tcPr>
            <w:tcW w:w="539" w:type="pct"/>
            <w:tcBorders>
              <w:top w:val="single" w:sz="4" w:space="0" w:color="000000"/>
              <w:left w:val="single" w:sz="4" w:space="0" w:color="000000"/>
              <w:bottom w:val="single" w:sz="4" w:space="0" w:color="000000"/>
              <w:right w:val="single" w:sz="4" w:space="0" w:color="000000"/>
            </w:tcBorders>
            <w:hideMark/>
          </w:tcPr>
          <w:p w:rsidR="001A1D30" w:rsidRPr="00C6470A" w:rsidRDefault="001A1D30" w:rsidP="001A1D30">
            <w:pPr>
              <w:jc w:val="both"/>
              <w:rPr>
                <w:sz w:val="25"/>
                <w:szCs w:val="25"/>
                <w:lang w:eastAsia="en-US"/>
              </w:rPr>
            </w:pPr>
            <w:r w:rsidRPr="00C6470A">
              <w:rPr>
                <w:sz w:val="25"/>
                <w:szCs w:val="25"/>
                <w:lang w:eastAsia="en-US"/>
              </w:rPr>
              <w:t>2021</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275</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515</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33</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39</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1</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105</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237</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5</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96</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99</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66</w:t>
            </w:r>
          </w:p>
        </w:tc>
        <w:tc>
          <w:tcPr>
            <w:tcW w:w="369"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75</w:t>
            </w:r>
          </w:p>
        </w:tc>
      </w:tr>
      <w:tr w:rsidR="001A1D30" w:rsidRPr="00C6470A" w:rsidTr="001A1D30">
        <w:trPr>
          <w:jc w:val="center"/>
        </w:trPr>
        <w:tc>
          <w:tcPr>
            <w:tcW w:w="539" w:type="pct"/>
            <w:tcBorders>
              <w:top w:val="single" w:sz="4" w:space="0" w:color="000000"/>
              <w:left w:val="single" w:sz="4" w:space="0" w:color="000000"/>
              <w:bottom w:val="single" w:sz="4" w:space="0" w:color="000000"/>
              <w:right w:val="single" w:sz="4" w:space="0" w:color="000000"/>
            </w:tcBorders>
            <w:hideMark/>
          </w:tcPr>
          <w:p w:rsidR="001A1D30" w:rsidRPr="00C6470A" w:rsidRDefault="001A1D30" w:rsidP="001A1D30">
            <w:pPr>
              <w:jc w:val="both"/>
              <w:rPr>
                <w:sz w:val="25"/>
                <w:szCs w:val="25"/>
                <w:lang w:eastAsia="en-US"/>
              </w:rPr>
            </w:pPr>
            <w:r w:rsidRPr="00C6470A">
              <w:rPr>
                <w:sz w:val="25"/>
                <w:szCs w:val="25"/>
                <w:lang w:eastAsia="en-US"/>
              </w:rPr>
              <w:t>2022</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237</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592</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22</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38</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94</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223</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18</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91</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65</w:t>
            </w:r>
          </w:p>
        </w:tc>
        <w:tc>
          <w:tcPr>
            <w:tcW w:w="372"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65</w:t>
            </w:r>
          </w:p>
        </w:tc>
        <w:tc>
          <w:tcPr>
            <w:tcW w:w="369" w:type="pct"/>
            <w:tcBorders>
              <w:top w:val="single" w:sz="4" w:space="0" w:color="000000"/>
              <w:left w:val="single" w:sz="4" w:space="0" w:color="000000"/>
              <w:bottom w:val="single" w:sz="4" w:space="0" w:color="000000"/>
              <w:right w:val="single" w:sz="4" w:space="0" w:color="000000"/>
            </w:tcBorders>
          </w:tcPr>
          <w:p w:rsidR="001A1D30" w:rsidRPr="00C6470A" w:rsidRDefault="001A1D30" w:rsidP="001A1D30">
            <w:pPr>
              <w:jc w:val="both"/>
              <w:rPr>
                <w:sz w:val="25"/>
                <w:szCs w:val="25"/>
                <w:lang w:eastAsia="en-US"/>
              </w:rPr>
            </w:pPr>
            <w:r w:rsidRPr="00C6470A">
              <w:rPr>
                <w:sz w:val="25"/>
                <w:szCs w:val="25"/>
                <w:lang w:eastAsia="en-US"/>
              </w:rPr>
              <w:t>94</w:t>
            </w:r>
          </w:p>
        </w:tc>
      </w:tr>
    </w:tbl>
    <w:p w:rsidR="001A1D30" w:rsidRPr="00DF2B26" w:rsidRDefault="001A1D30" w:rsidP="001A1D30">
      <w:pPr>
        <w:jc w:val="both"/>
        <w:rPr>
          <w:sz w:val="26"/>
          <w:szCs w:val="26"/>
        </w:rPr>
      </w:pPr>
    </w:p>
    <w:p w:rsidR="001A1D30" w:rsidRPr="00DF2B26" w:rsidRDefault="001A1D30" w:rsidP="001A1D30">
      <w:pPr>
        <w:jc w:val="both"/>
        <w:rPr>
          <w:sz w:val="26"/>
          <w:szCs w:val="26"/>
        </w:rPr>
      </w:pPr>
    </w:p>
    <w:p w:rsidR="001A1D30" w:rsidRPr="00DF2B26" w:rsidRDefault="001A1D30" w:rsidP="001A1D30">
      <w:pPr>
        <w:jc w:val="both"/>
        <w:rPr>
          <w:sz w:val="26"/>
          <w:szCs w:val="26"/>
        </w:rPr>
      </w:pPr>
      <w:r w:rsidRPr="00DF2B26">
        <w:rPr>
          <w:sz w:val="26"/>
          <w:szCs w:val="26"/>
        </w:rPr>
        <w:t>Таблица 8 - Средний балл сдачи ЕГЭ выпускниками предметов по выбору</w:t>
      </w:r>
    </w:p>
    <w:p w:rsidR="001A1D30" w:rsidRPr="00DF2B26" w:rsidRDefault="001A1D30" w:rsidP="001A1D30">
      <w:pPr>
        <w:jc w:val="both"/>
        <w:rPr>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2131"/>
        <w:gridCol w:w="2351"/>
        <w:gridCol w:w="2036"/>
      </w:tblGrid>
      <w:tr w:rsidR="001A1D30" w:rsidRPr="00DF2B26" w:rsidTr="001A1D30">
        <w:trPr>
          <w:trHeight w:val="270"/>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Предмет ЕГЭ</w:t>
            </w:r>
          </w:p>
        </w:tc>
        <w:tc>
          <w:tcPr>
            <w:tcW w:w="1097" w:type="pct"/>
            <w:vAlign w:val="center"/>
          </w:tcPr>
          <w:p w:rsidR="001A1D30" w:rsidRPr="00C6470A" w:rsidRDefault="001A1D30" w:rsidP="001A1D30">
            <w:pPr>
              <w:spacing w:after="120" w:line="256" w:lineRule="auto"/>
              <w:ind w:firstLine="210"/>
              <w:jc w:val="center"/>
              <w:rPr>
                <w:sz w:val="25"/>
                <w:szCs w:val="25"/>
                <w:lang w:eastAsia="en-US"/>
              </w:rPr>
            </w:pPr>
            <w:r w:rsidRPr="00C6470A">
              <w:rPr>
                <w:sz w:val="25"/>
                <w:szCs w:val="25"/>
                <w:lang w:eastAsia="en-US"/>
              </w:rPr>
              <w:t>2020 год</w:t>
            </w:r>
          </w:p>
        </w:tc>
        <w:tc>
          <w:tcPr>
            <w:tcW w:w="1210" w:type="pct"/>
            <w:vAlign w:val="center"/>
          </w:tcPr>
          <w:p w:rsidR="001A1D30" w:rsidRPr="00C6470A" w:rsidRDefault="001A1D30" w:rsidP="001A1D30">
            <w:pPr>
              <w:spacing w:after="120" w:line="256" w:lineRule="auto"/>
              <w:jc w:val="center"/>
              <w:rPr>
                <w:sz w:val="25"/>
                <w:szCs w:val="25"/>
                <w:lang w:eastAsia="en-US"/>
              </w:rPr>
            </w:pPr>
            <w:r w:rsidRPr="00C6470A">
              <w:rPr>
                <w:sz w:val="25"/>
                <w:szCs w:val="25"/>
                <w:lang w:eastAsia="en-US"/>
              </w:rPr>
              <w:t>2021 год</w:t>
            </w:r>
          </w:p>
        </w:tc>
        <w:tc>
          <w:tcPr>
            <w:tcW w:w="1048" w:type="pct"/>
            <w:vAlign w:val="center"/>
          </w:tcPr>
          <w:p w:rsidR="001A1D30" w:rsidRPr="00C6470A" w:rsidRDefault="001A1D30" w:rsidP="001A1D30">
            <w:pPr>
              <w:spacing w:after="120" w:line="256" w:lineRule="auto"/>
              <w:jc w:val="center"/>
              <w:rPr>
                <w:sz w:val="25"/>
                <w:szCs w:val="25"/>
                <w:lang w:eastAsia="en-US"/>
              </w:rPr>
            </w:pPr>
            <w:r w:rsidRPr="00C6470A">
              <w:rPr>
                <w:sz w:val="25"/>
                <w:szCs w:val="25"/>
                <w:lang w:eastAsia="en-US"/>
              </w:rPr>
              <w:t>2022 год</w:t>
            </w:r>
          </w:p>
        </w:tc>
      </w:tr>
      <w:tr w:rsidR="001A1D30" w:rsidRPr="00DF2B26" w:rsidTr="001A1D30">
        <w:trPr>
          <w:trHeight w:val="270"/>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русский язык</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70,7</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71,2</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64,5</w:t>
            </w:r>
          </w:p>
        </w:tc>
      </w:tr>
      <w:tr w:rsidR="001A1D30" w:rsidRPr="00DF2B26" w:rsidTr="001A1D30">
        <w:trPr>
          <w:trHeight w:val="285"/>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 xml:space="preserve">математика </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55,0</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56,3</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54,49</w:t>
            </w:r>
          </w:p>
        </w:tc>
      </w:tr>
      <w:tr w:rsidR="001A1D30" w:rsidRPr="00DF2B26" w:rsidTr="001A1D30">
        <w:trPr>
          <w:trHeight w:val="270"/>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информатика</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60,2</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59,9</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58,89</w:t>
            </w:r>
          </w:p>
        </w:tc>
      </w:tr>
      <w:tr w:rsidR="001A1D30" w:rsidRPr="00DF2B26" w:rsidTr="001A1D30">
        <w:trPr>
          <w:trHeight w:val="270"/>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литература</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62,2</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65,0</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60,73</w:t>
            </w:r>
          </w:p>
        </w:tc>
      </w:tr>
      <w:tr w:rsidR="001A1D30" w:rsidRPr="00DF2B26" w:rsidTr="001A1D30">
        <w:trPr>
          <w:trHeight w:val="270"/>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биология</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53,9</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54,2</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50,55</w:t>
            </w:r>
          </w:p>
        </w:tc>
      </w:tr>
      <w:tr w:rsidR="001A1D30" w:rsidRPr="00DF2B26" w:rsidTr="001A1D30">
        <w:trPr>
          <w:trHeight w:val="270"/>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химия</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54,1</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60,4</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55,17</w:t>
            </w:r>
          </w:p>
        </w:tc>
      </w:tr>
      <w:tr w:rsidR="001A1D30" w:rsidRPr="00DF2B26" w:rsidTr="001A1D30">
        <w:trPr>
          <w:trHeight w:val="270"/>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английский язык</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79,4</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73,2</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74,89</w:t>
            </w:r>
          </w:p>
        </w:tc>
      </w:tr>
      <w:tr w:rsidR="001A1D30" w:rsidRPr="00DF2B26" w:rsidTr="001A1D30">
        <w:trPr>
          <w:trHeight w:val="285"/>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немецкий язык</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24.0</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w:t>
            </w:r>
          </w:p>
        </w:tc>
      </w:tr>
      <w:tr w:rsidR="001A1D30" w:rsidRPr="00DF2B26" w:rsidTr="001A1D30">
        <w:trPr>
          <w:trHeight w:val="270"/>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обществознание</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51,07</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55,1</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58,15</w:t>
            </w:r>
          </w:p>
        </w:tc>
      </w:tr>
      <w:tr w:rsidR="001A1D30" w:rsidRPr="00DF2B26" w:rsidTr="001A1D30">
        <w:trPr>
          <w:trHeight w:val="270"/>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география</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47,09</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71,6</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56,44</w:t>
            </w:r>
          </w:p>
        </w:tc>
      </w:tr>
      <w:tr w:rsidR="001A1D30" w:rsidRPr="00DF2B26" w:rsidTr="001A1D30">
        <w:trPr>
          <w:trHeight w:val="270"/>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история</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52,2</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50,0</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56,38</w:t>
            </w:r>
          </w:p>
        </w:tc>
      </w:tr>
      <w:tr w:rsidR="001A1D30" w:rsidRPr="00DF2B26" w:rsidTr="001A1D30">
        <w:trPr>
          <w:trHeight w:val="285"/>
        </w:trPr>
        <w:tc>
          <w:tcPr>
            <w:tcW w:w="1645" w:type="pct"/>
            <w:vAlign w:val="center"/>
            <w:hideMark/>
          </w:tcPr>
          <w:p w:rsidR="001A1D30" w:rsidRPr="00C6470A" w:rsidRDefault="001A1D30" w:rsidP="001A1D30">
            <w:pPr>
              <w:spacing w:line="256" w:lineRule="auto"/>
              <w:jc w:val="center"/>
              <w:rPr>
                <w:sz w:val="25"/>
                <w:szCs w:val="25"/>
                <w:lang w:eastAsia="en-US"/>
              </w:rPr>
            </w:pPr>
            <w:r w:rsidRPr="00C6470A">
              <w:rPr>
                <w:sz w:val="25"/>
                <w:szCs w:val="25"/>
                <w:lang w:eastAsia="en-US"/>
              </w:rPr>
              <w:t>физика</w:t>
            </w:r>
          </w:p>
        </w:tc>
        <w:tc>
          <w:tcPr>
            <w:tcW w:w="1097"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53,9</w:t>
            </w:r>
          </w:p>
        </w:tc>
        <w:tc>
          <w:tcPr>
            <w:tcW w:w="1210"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52,4</w:t>
            </w:r>
          </w:p>
        </w:tc>
        <w:tc>
          <w:tcPr>
            <w:tcW w:w="1048" w:type="pct"/>
            <w:vAlign w:val="center"/>
          </w:tcPr>
          <w:p w:rsidR="001A1D30" w:rsidRPr="00C6470A" w:rsidRDefault="001A1D30" w:rsidP="001A1D30">
            <w:pPr>
              <w:spacing w:line="256" w:lineRule="auto"/>
              <w:jc w:val="center"/>
              <w:rPr>
                <w:sz w:val="25"/>
                <w:szCs w:val="25"/>
                <w:lang w:eastAsia="en-US"/>
              </w:rPr>
            </w:pPr>
            <w:r w:rsidRPr="00C6470A">
              <w:rPr>
                <w:sz w:val="25"/>
                <w:szCs w:val="25"/>
                <w:lang w:eastAsia="en-US"/>
              </w:rPr>
              <w:t>54,42</w:t>
            </w:r>
          </w:p>
        </w:tc>
      </w:tr>
    </w:tbl>
    <w:p w:rsidR="001A1D30" w:rsidRPr="00DF2B26" w:rsidRDefault="001A1D30" w:rsidP="001A1D30">
      <w:pPr>
        <w:rPr>
          <w:sz w:val="26"/>
          <w:szCs w:val="26"/>
        </w:rPr>
      </w:pPr>
    </w:p>
    <w:p w:rsidR="001A1D30" w:rsidRPr="00DF2B26" w:rsidRDefault="001A1D30" w:rsidP="001A1D30">
      <w:pPr>
        <w:rPr>
          <w:sz w:val="26"/>
          <w:szCs w:val="26"/>
        </w:rPr>
      </w:pPr>
      <w:r w:rsidRPr="00DF2B26">
        <w:rPr>
          <w:sz w:val="26"/>
          <w:szCs w:val="26"/>
        </w:rPr>
        <w:t>Таблица 9 - Число выпускников 11 классов, получивших 100 баллов на ЕГЭ</w:t>
      </w:r>
    </w:p>
    <w:p w:rsidR="001A1D30" w:rsidRPr="00DF2B26" w:rsidRDefault="001A1D30" w:rsidP="001A1D30">
      <w:pPr>
        <w:rPr>
          <w:b/>
          <w:sz w:val="26"/>
          <w:szCs w:val="26"/>
        </w:rPr>
      </w:pPr>
    </w:p>
    <w:tbl>
      <w:tblPr>
        <w:tblW w:w="4945" w:type="pct"/>
        <w:tblLook w:val="01E0" w:firstRow="1" w:lastRow="1" w:firstColumn="1" w:lastColumn="1" w:noHBand="0" w:noVBand="0"/>
      </w:tblPr>
      <w:tblGrid>
        <w:gridCol w:w="2596"/>
        <w:gridCol w:w="2552"/>
        <w:gridCol w:w="2304"/>
        <w:gridCol w:w="2156"/>
      </w:tblGrid>
      <w:tr w:rsidR="001A1D30" w:rsidRPr="00C6470A" w:rsidTr="001A1D30">
        <w:tc>
          <w:tcPr>
            <w:tcW w:w="1351"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предмет</w:t>
            </w:r>
          </w:p>
        </w:tc>
        <w:tc>
          <w:tcPr>
            <w:tcW w:w="1328"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 xml:space="preserve">2020 год  </w:t>
            </w:r>
          </w:p>
        </w:tc>
        <w:tc>
          <w:tcPr>
            <w:tcW w:w="1199"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2021 год</w:t>
            </w:r>
          </w:p>
        </w:tc>
        <w:tc>
          <w:tcPr>
            <w:tcW w:w="112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2022 год</w:t>
            </w:r>
          </w:p>
        </w:tc>
      </w:tr>
      <w:tr w:rsidR="001A1D30" w:rsidRPr="00C6470A" w:rsidTr="001A1D30">
        <w:trPr>
          <w:trHeight w:val="259"/>
        </w:trPr>
        <w:tc>
          <w:tcPr>
            <w:tcW w:w="1351"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rPr>
                <w:rFonts w:eastAsia="Calibri"/>
                <w:b/>
                <w:sz w:val="25"/>
                <w:szCs w:val="25"/>
              </w:rPr>
            </w:pPr>
            <w:r w:rsidRPr="00C6470A">
              <w:rPr>
                <w:rFonts w:eastAsia="Calibri"/>
                <w:sz w:val="25"/>
                <w:szCs w:val="25"/>
              </w:rPr>
              <w:t>Химия</w:t>
            </w:r>
          </w:p>
        </w:tc>
        <w:tc>
          <w:tcPr>
            <w:tcW w:w="1328"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w:t>
            </w:r>
          </w:p>
        </w:tc>
        <w:tc>
          <w:tcPr>
            <w:tcW w:w="1199"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1</w:t>
            </w:r>
          </w:p>
        </w:tc>
        <w:tc>
          <w:tcPr>
            <w:tcW w:w="112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w:t>
            </w:r>
          </w:p>
        </w:tc>
      </w:tr>
      <w:tr w:rsidR="001A1D30" w:rsidRPr="00C6470A" w:rsidTr="001A1D30">
        <w:trPr>
          <w:trHeight w:val="285"/>
        </w:trPr>
        <w:tc>
          <w:tcPr>
            <w:tcW w:w="1351"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rPr>
                <w:rFonts w:eastAsia="Calibri"/>
                <w:b/>
                <w:sz w:val="25"/>
                <w:szCs w:val="25"/>
              </w:rPr>
            </w:pPr>
            <w:r w:rsidRPr="00C6470A">
              <w:rPr>
                <w:rFonts w:eastAsia="Calibri"/>
                <w:sz w:val="25"/>
                <w:szCs w:val="25"/>
              </w:rPr>
              <w:t>Русский язык</w:t>
            </w:r>
          </w:p>
        </w:tc>
        <w:tc>
          <w:tcPr>
            <w:tcW w:w="1328"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3</w:t>
            </w:r>
          </w:p>
        </w:tc>
        <w:tc>
          <w:tcPr>
            <w:tcW w:w="1199"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1</w:t>
            </w:r>
          </w:p>
        </w:tc>
        <w:tc>
          <w:tcPr>
            <w:tcW w:w="112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3</w:t>
            </w:r>
          </w:p>
        </w:tc>
      </w:tr>
      <w:tr w:rsidR="001A1D30" w:rsidRPr="00C6470A" w:rsidTr="001A1D30">
        <w:trPr>
          <w:trHeight w:val="281"/>
        </w:trPr>
        <w:tc>
          <w:tcPr>
            <w:tcW w:w="1351"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rPr>
                <w:rFonts w:eastAsia="Calibri"/>
                <w:b/>
                <w:sz w:val="25"/>
                <w:szCs w:val="25"/>
              </w:rPr>
            </w:pPr>
            <w:r w:rsidRPr="00C6470A">
              <w:rPr>
                <w:rFonts w:eastAsia="Calibri"/>
                <w:sz w:val="25"/>
                <w:szCs w:val="25"/>
              </w:rPr>
              <w:t>Физика</w:t>
            </w:r>
          </w:p>
        </w:tc>
        <w:tc>
          <w:tcPr>
            <w:tcW w:w="1328"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1</w:t>
            </w:r>
          </w:p>
        </w:tc>
        <w:tc>
          <w:tcPr>
            <w:tcW w:w="1199"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p>
        </w:tc>
        <w:tc>
          <w:tcPr>
            <w:tcW w:w="112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p>
        </w:tc>
      </w:tr>
      <w:tr w:rsidR="001A1D30" w:rsidRPr="00C6470A" w:rsidTr="001A1D30">
        <w:trPr>
          <w:trHeight w:val="281"/>
        </w:trPr>
        <w:tc>
          <w:tcPr>
            <w:tcW w:w="1351"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rPr>
                <w:rFonts w:eastAsia="Calibri"/>
                <w:b/>
                <w:sz w:val="25"/>
                <w:szCs w:val="25"/>
              </w:rPr>
            </w:pPr>
            <w:r w:rsidRPr="00C6470A">
              <w:rPr>
                <w:rFonts w:eastAsia="Calibri"/>
                <w:sz w:val="25"/>
                <w:szCs w:val="25"/>
              </w:rPr>
              <w:t>География</w:t>
            </w:r>
          </w:p>
        </w:tc>
        <w:tc>
          <w:tcPr>
            <w:tcW w:w="1328"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p>
        </w:tc>
        <w:tc>
          <w:tcPr>
            <w:tcW w:w="1199"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1</w:t>
            </w:r>
          </w:p>
        </w:tc>
        <w:tc>
          <w:tcPr>
            <w:tcW w:w="112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sz w:val="25"/>
                <w:szCs w:val="25"/>
              </w:rPr>
              <w:t>-</w:t>
            </w:r>
          </w:p>
        </w:tc>
      </w:tr>
      <w:tr w:rsidR="001A1D30" w:rsidRPr="00C6470A" w:rsidTr="001A1D30">
        <w:trPr>
          <w:trHeight w:val="281"/>
        </w:trPr>
        <w:tc>
          <w:tcPr>
            <w:tcW w:w="1351"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rPr>
                <w:rFonts w:eastAsia="Calibri"/>
                <w:sz w:val="25"/>
                <w:szCs w:val="25"/>
              </w:rPr>
            </w:pPr>
            <w:r w:rsidRPr="00C6470A">
              <w:rPr>
                <w:rFonts w:eastAsia="Calibri"/>
                <w:sz w:val="25"/>
                <w:szCs w:val="25"/>
              </w:rPr>
              <w:t>История</w:t>
            </w:r>
          </w:p>
        </w:tc>
        <w:tc>
          <w:tcPr>
            <w:tcW w:w="1328"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sz w:val="25"/>
                <w:szCs w:val="25"/>
              </w:rPr>
            </w:pPr>
          </w:p>
        </w:tc>
        <w:tc>
          <w:tcPr>
            <w:tcW w:w="1199"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sz w:val="25"/>
                <w:szCs w:val="25"/>
              </w:rPr>
            </w:pPr>
          </w:p>
        </w:tc>
        <w:tc>
          <w:tcPr>
            <w:tcW w:w="112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sz w:val="25"/>
                <w:szCs w:val="25"/>
              </w:rPr>
            </w:pPr>
            <w:r w:rsidRPr="00C6470A">
              <w:rPr>
                <w:rFonts w:eastAsia="Calibri"/>
                <w:sz w:val="25"/>
                <w:szCs w:val="25"/>
              </w:rPr>
              <w:t>1</w:t>
            </w:r>
          </w:p>
        </w:tc>
      </w:tr>
      <w:tr w:rsidR="001A1D30" w:rsidRPr="00C6470A" w:rsidTr="001A1D30">
        <w:trPr>
          <w:trHeight w:val="281"/>
        </w:trPr>
        <w:tc>
          <w:tcPr>
            <w:tcW w:w="1351"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rPr>
                <w:rFonts w:eastAsia="Calibri"/>
                <w:sz w:val="25"/>
                <w:szCs w:val="25"/>
              </w:rPr>
            </w:pPr>
            <w:r w:rsidRPr="00C6470A">
              <w:rPr>
                <w:rFonts w:eastAsia="Calibri"/>
                <w:sz w:val="25"/>
                <w:szCs w:val="25"/>
              </w:rPr>
              <w:t>Всего</w:t>
            </w:r>
          </w:p>
        </w:tc>
        <w:tc>
          <w:tcPr>
            <w:tcW w:w="1328"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b/>
                <w:sz w:val="25"/>
                <w:szCs w:val="25"/>
              </w:rPr>
              <w:t>4</w:t>
            </w:r>
          </w:p>
        </w:tc>
        <w:tc>
          <w:tcPr>
            <w:tcW w:w="1199"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b/>
                <w:sz w:val="25"/>
                <w:szCs w:val="25"/>
              </w:rPr>
              <w:t>3</w:t>
            </w:r>
          </w:p>
        </w:tc>
        <w:tc>
          <w:tcPr>
            <w:tcW w:w="1123" w:type="pct"/>
            <w:tcBorders>
              <w:top w:val="single" w:sz="4" w:space="0" w:color="auto"/>
              <w:left w:val="single" w:sz="4" w:space="0" w:color="auto"/>
              <w:bottom w:val="single" w:sz="4" w:space="0" w:color="auto"/>
              <w:right w:val="single" w:sz="4" w:space="0" w:color="auto"/>
            </w:tcBorders>
          </w:tcPr>
          <w:p w:rsidR="001A1D30" w:rsidRPr="00C6470A" w:rsidRDefault="001A1D30" w:rsidP="001A1D30">
            <w:pPr>
              <w:jc w:val="center"/>
              <w:rPr>
                <w:rFonts w:eastAsia="Calibri"/>
                <w:b/>
                <w:sz w:val="25"/>
                <w:szCs w:val="25"/>
              </w:rPr>
            </w:pPr>
            <w:r w:rsidRPr="00C6470A">
              <w:rPr>
                <w:rFonts w:eastAsia="Calibri"/>
                <w:b/>
                <w:sz w:val="25"/>
                <w:szCs w:val="25"/>
              </w:rPr>
              <w:t>4</w:t>
            </w:r>
          </w:p>
        </w:tc>
      </w:tr>
    </w:tbl>
    <w:p w:rsidR="001A1D30" w:rsidRPr="00DF2B26" w:rsidRDefault="00C6470A" w:rsidP="00C6470A">
      <w:pPr>
        <w:tabs>
          <w:tab w:val="left" w:pos="993"/>
        </w:tabs>
        <w:contextualSpacing/>
        <w:jc w:val="both"/>
        <w:rPr>
          <w:rFonts w:eastAsia="Calibri"/>
          <w:sz w:val="26"/>
          <w:szCs w:val="26"/>
          <w:lang w:val="x-none" w:eastAsia="en-US"/>
        </w:rPr>
      </w:pPr>
      <w:r>
        <w:rPr>
          <w:rFonts w:eastAsia="Calibri"/>
          <w:sz w:val="26"/>
          <w:szCs w:val="26"/>
          <w:lang w:eastAsia="en-US"/>
        </w:rPr>
        <w:lastRenderedPageBreak/>
        <w:tab/>
        <w:t xml:space="preserve">4. </w:t>
      </w:r>
      <w:r w:rsidR="001A1D30" w:rsidRPr="00DF2B26">
        <w:rPr>
          <w:rFonts w:eastAsia="Calibri"/>
          <w:sz w:val="26"/>
          <w:szCs w:val="26"/>
          <w:lang w:val="x-none" w:eastAsia="en-US"/>
        </w:rPr>
        <w:t xml:space="preserve">В рамках обеспечения государственных гарантий доступности и равных для всех граждан возможностей получения качественного образования ведется планомерная работа по сопровождению и внедрению в школах города обновленных Федеральных государственных образовательных стандартов начального, основного и среднего общего образования. В 2022 году на базе образовательных учреждений было проведено более 20 мероприятий общегородского масштаба, направленных на рассмотрение различных аспектов реализации учебного и воспитательного процесса в условиях внедрения обновленных ФГОС общего образования. </w:t>
      </w:r>
    </w:p>
    <w:p w:rsidR="001A1D30" w:rsidRPr="00DF2B26" w:rsidRDefault="00C6470A" w:rsidP="00C6470A">
      <w:pPr>
        <w:tabs>
          <w:tab w:val="left" w:pos="993"/>
        </w:tabs>
        <w:contextualSpacing/>
        <w:jc w:val="both"/>
        <w:rPr>
          <w:rFonts w:eastAsia="Calibri"/>
          <w:sz w:val="26"/>
          <w:szCs w:val="26"/>
          <w:lang w:val="x-none" w:eastAsia="en-US"/>
        </w:rPr>
      </w:pPr>
      <w:r>
        <w:rPr>
          <w:rFonts w:eastAsia="Calibri"/>
          <w:sz w:val="26"/>
          <w:szCs w:val="26"/>
          <w:lang w:eastAsia="en-US"/>
        </w:rPr>
        <w:tab/>
        <w:t xml:space="preserve">5. </w:t>
      </w:r>
      <w:r w:rsidR="001A1D30" w:rsidRPr="00DF2B26">
        <w:rPr>
          <w:rFonts w:eastAsia="Calibri"/>
          <w:sz w:val="26"/>
          <w:szCs w:val="26"/>
          <w:lang w:val="x-none" w:eastAsia="en-US"/>
        </w:rPr>
        <w:t>В 2022 году муниципальные бюджетные общеобразовательные учреждения и учреждения дошкольного образования приняли участие в независимой оценке</w:t>
      </w:r>
      <w:r w:rsidR="001A1D30" w:rsidRPr="00DF2B26">
        <w:rPr>
          <w:rFonts w:eastAsia="Calibri"/>
          <w:sz w:val="26"/>
          <w:szCs w:val="26"/>
          <w:lang w:eastAsia="en-US"/>
        </w:rPr>
        <w:t xml:space="preserve"> </w:t>
      </w:r>
      <w:r w:rsidR="001A1D30" w:rsidRPr="00DF2B26">
        <w:rPr>
          <w:rFonts w:eastAsia="Calibri"/>
          <w:sz w:val="26"/>
          <w:szCs w:val="26"/>
          <w:lang w:val="x-none" w:eastAsia="en-US"/>
        </w:rPr>
        <w:t>качества условий осуществления образовательной деятельности (НОК - 2022) по итогам которой 8 образовательных учреждений города (6 МБДОУ и 2 МБОУ)</w:t>
      </w:r>
      <w:r w:rsidR="001A1D30" w:rsidRPr="00DF2B26">
        <w:rPr>
          <w:rFonts w:eastAsia="Calibri"/>
          <w:sz w:val="26"/>
          <w:szCs w:val="26"/>
          <w:lang w:eastAsia="en-US"/>
        </w:rPr>
        <w:t xml:space="preserve"> </w:t>
      </w:r>
      <w:r w:rsidR="001A1D30" w:rsidRPr="00DF2B26">
        <w:rPr>
          <w:rFonts w:eastAsia="Calibri"/>
          <w:sz w:val="26"/>
          <w:szCs w:val="26"/>
          <w:lang w:val="x-none" w:eastAsia="en-US"/>
        </w:rPr>
        <w:t>вошли в список 100 лучших в Алтайском крае (из 385 образовательных учреждений). При этом актуальной задачей на настоящий момент остается работа по повышению качества общего образования, в частности снижение числа школ с низкими образовательными результатами и повышения объективности оценки учебных достижений обучающихся</w:t>
      </w:r>
    </w:p>
    <w:p w:rsidR="001A1D30" w:rsidRPr="00DF2B26" w:rsidRDefault="00C6470A" w:rsidP="00C6470A">
      <w:pPr>
        <w:tabs>
          <w:tab w:val="left" w:pos="993"/>
        </w:tabs>
        <w:contextualSpacing/>
        <w:jc w:val="both"/>
        <w:rPr>
          <w:rFonts w:eastAsia="Calibri"/>
          <w:sz w:val="26"/>
          <w:szCs w:val="26"/>
          <w:lang w:val="x-none" w:eastAsia="en-US"/>
        </w:rPr>
      </w:pPr>
      <w:r>
        <w:rPr>
          <w:rFonts w:eastAsia="Calibri"/>
          <w:sz w:val="26"/>
          <w:szCs w:val="26"/>
          <w:lang w:eastAsia="en-US"/>
        </w:rPr>
        <w:tab/>
        <w:t xml:space="preserve">6. </w:t>
      </w:r>
      <w:r w:rsidR="001A1D30" w:rsidRPr="00DF2B26">
        <w:rPr>
          <w:rFonts w:eastAsia="Calibri"/>
          <w:sz w:val="26"/>
          <w:szCs w:val="26"/>
          <w:lang w:val="x-none" w:eastAsia="en-US"/>
        </w:rPr>
        <w:t>В рамках повышения качества содержания образовательной деятельности в дошкольных образовательных организациях через повышение качества образовательных программ дошкольного образования</w:t>
      </w:r>
      <w:r w:rsidR="001A1D30" w:rsidRPr="00DF2B26">
        <w:rPr>
          <w:rFonts w:eastAsia="Calibri"/>
          <w:sz w:val="26"/>
          <w:szCs w:val="26"/>
          <w:lang w:eastAsia="en-US"/>
        </w:rPr>
        <w:t xml:space="preserve"> </w:t>
      </w:r>
      <w:r w:rsidR="001A1D30" w:rsidRPr="00DF2B26">
        <w:rPr>
          <w:rFonts w:eastAsia="Calibri"/>
          <w:sz w:val="26"/>
          <w:szCs w:val="26"/>
          <w:lang w:val="x-none" w:eastAsia="en-US"/>
        </w:rPr>
        <w:t>в конце 2022 года начата работа по переходу на Федеральную образовательную программу дошкольного образования, которая будет продолжена в 2023 году.</w:t>
      </w:r>
    </w:p>
    <w:p w:rsidR="001A1D30" w:rsidRPr="00DF2B26" w:rsidRDefault="00C6470A" w:rsidP="00C6470A">
      <w:pPr>
        <w:tabs>
          <w:tab w:val="left" w:pos="993"/>
        </w:tabs>
        <w:contextualSpacing/>
        <w:jc w:val="both"/>
        <w:rPr>
          <w:rFonts w:eastAsia="Calibri"/>
          <w:sz w:val="26"/>
          <w:szCs w:val="26"/>
          <w:lang w:val="x-none" w:eastAsia="en-US"/>
        </w:rPr>
      </w:pPr>
      <w:r>
        <w:rPr>
          <w:rFonts w:eastAsia="Calibri"/>
          <w:sz w:val="26"/>
          <w:szCs w:val="26"/>
          <w:lang w:eastAsia="en-US"/>
        </w:rPr>
        <w:tab/>
        <w:t xml:space="preserve">7. </w:t>
      </w:r>
      <w:r w:rsidR="001A1D30" w:rsidRPr="00DF2B26">
        <w:rPr>
          <w:rFonts w:eastAsia="Calibri"/>
          <w:sz w:val="26"/>
          <w:szCs w:val="26"/>
          <w:lang w:val="x-none" w:eastAsia="en-US"/>
        </w:rPr>
        <w:t>Работа по выявлению, поддержке и развитию способностей и талантов у детей и молодежи, в том числе у обучающихся с ОВЗ</w:t>
      </w:r>
      <w:r w:rsidR="001A1D30" w:rsidRPr="00DF2B26">
        <w:rPr>
          <w:rFonts w:eastAsia="Calibri"/>
          <w:sz w:val="26"/>
          <w:szCs w:val="26"/>
          <w:lang w:eastAsia="en-US"/>
        </w:rPr>
        <w:t>,</w:t>
      </w:r>
      <w:r w:rsidR="001A1D30" w:rsidRPr="00DF2B26">
        <w:rPr>
          <w:rFonts w:eastAsia="Calibri"/>
          <w:sz w:val="26"/>
          <w:szCs w:val="26"/>
          <w:lang w:val="x-none" w:eastAsia="en-US"/>
        </w:rPr>
        <w:t xml:space="preserve"> осуществлялась в 2022 году за счет участия обучающихся в муниципальных, региональных и федеральных олимпиадах и конкурсах. В течение 2022 года обучающиеся города Рубцовска принимали участие: в муниципальном и региональном этапах Всероссийской олимпиады школьников по общеобразовательным предметам; краевой олимпиаде по робототехнике; установочной сессии открытого краевого конкурса для одаренных школьников и молодежи «Будущее Алтая»; городском конкурсе исследовательских работ «Интеллектуал», а также большом количестве </w:t>
      </w:r>
      <w:proofErr w:type="spellStart"/>
      <w:r w:rsidR="001A1D30" w:rsidRPr="00DF2B26">
        <w:rPr>
          <w:rFonts w:eastAsia="Calibri"/>
          <w:sz w:val="26"/>
          <w:szCs w:val="26"/>
          <w:lang w:val="x-none" w:eastAsia="en-US"/>
        </w:rPr>
        <w:t>внутришкольных</w:t>
      </w:r>
      <w:proofErr w:type="spellEnd"/>
      <w:r w:rsidR="001A1D30" w:rsidRPr="00DF2B26">
        <w:rPr>
          <w:rFonts w:eastAsia="Calibri"/>
          <w:sz w:val="26"/>
          <w:szCs w:val="26"/>
          <w:lang w:val="x-none" w:eastAsia="en-US"/>
        </w:rPr>
        <w:t xml:space="preserve"> мероприятий. </w:t>
      </w:r>
    </w:p>
    <w:p w:rsidR="001A1D30" w:rsidRPr="00DF2B26" w:rsidRDefault="001A1D30" w:rsidP="001A1D30">
      <w:pPr>
        <w:ind w:firstLine="708"/>
        <w:contextualSpacing/>
        <w:jc w:val="both"/>
        <w:rPr>
          <w:rFonts w:eastAsia="Calibri"/>
          <w:sz w:val="26"/>
          <w:szCs w:val="26"/>
          <w:lang w:val="x-none" w:eastAsia="en-US"/>
        </w:rPr>
      </w:pPr>
      <w:r w:rsidRPr="00DF2B26">
        <w:rPr>
          <w:rFonts w:eastAsia="Calibri"/>
          <w:sz w:val="26"/>
          <w:szCs w:val="26"/>
          <w:lang w:val="x-none" w:eastAsia="en-US"/>
        </w:rPr>
        <w:t xml:space="preserve">В таблицах 10 и 11 представлены результаты выступления школьников г. Рубцовска в региональном этапе ВСОШ. </w:t>
      </w:r>
    </w:p>
    <w:p w:rsidR="00C6470A" w:rsidRDefault="00C6470A" w:rsidP="001A1D30">
      <w:pPr>
        <w:autoSpaceDE w:val="0"/>
        <w:autoSpaceDN w:val="0"/>
        <w:adjustRightInd w:val="0"/>
        <w:jc w:val="both"/>
        <w:rPr>
          <w:sz w:val="26"/>
          <w:szCs w:val="26"/>
        </w:rPr>
      </w:pPr>
    </w:p>
    <w:p w:rsidR="001A1D30" w:rsidRPr="00DF2B26" w:rsidRDefault="001A1D30" w:rsidP="001A1D30">
      <w:pPr>
        <w:autoSpaceDE w:val="0"/>
        <w:autoSpaceDN w:val="0"/>
        <w:adjustRightInd w:val="0"/>
        <w:jc w:val="both"/>
        <w:rPr>
          <w:noProof/>
          <w:sz w:val="26"/>
          <w:szCs w:val="26"/>
        </w:rPr>
      </w:pPr>
      <w:r w:rsidRPr="00DF2B26">
        <w:rPr>
          <w:sz w:val="26"/>
          <w:szCs w:val="26"/>
        </w:rPr>
        <w:t xml:space="preserve">Таблица 10 – Результаты участия школьников г. Рубцовска в муниципальном </w:t>
      </w:r>
      <w:r w:rsidRPr="00DF2B26">
        <w:rPr>
          <w:noProof/>
          <w:sz w:val="26"/>
          <w:szCs w:val="26"/>
        </w:rPr>
        <w:t>этапе ВСОШ</w:t>
      </w:r>
    </w:p>
    <w:p w:rsidR="001A1D30" w:rsidRPr="00DF2B26" w:rsidRDefault="001A1D30" w:rsidP="001A1D30">
      <w:pPr>
        <w:autoSpaceDE w:val="0"/>
        <w:autoSpaceDN w:val="0"/>
        <w:adjustRightInd w:val="0"/>
        <w:jc w:val="both"/>
        <w:rPr>
          <w:noProof/>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503"/>
        <w:gridCol w:w="2738"/>
        <w:gridCol w:w="2106"/>
      </w:tblGrid>
      <w:tr w:rsidR="001A1D30" w:rsidRPr="00DF2B26" w:rsidTr="001A1D30">
        <w:tc>
          <w:tcPr>
            <w:tcW w:w="1218" w:type="pct"/>
            <w:tcBorders>
              <w:top w:val="single" w:sz="4" w:space="0" w:color="auto"/>
              <w:left w:val="single" w:sz="4" w:space="0" w:color="auto"/>
              <w:bottom w:val="single" w:sz="4" w:space="0" w:color="auto"/>
              <w:right w:val="single" w:sz="4" w:space="0" w:color="auto"/>
            </w:tcBorders>
            <w:hideMark/>
          </w:tcPr>
          <w:p w:rsidR="001A1D30" w:rsidRPr="00DF2B26" w:rsidRDefault="001A1D30" w:rsidP="001A1D30">
            <w:pPr>
              <w:autoSpaceDE w:val="0"/>
              <w:autoSpaceDN w:val="0"/>
              <w:adjustRightInd w:val="0"/>
              <w:spacing w:before="100" w:beforeAutospacing="1" w:after="100" w:afterAutospacing="1"/>
              <w:jc w:val="center"/>
              <w:rPr>
                <w:sz w:val="26"/>
                <w:szCs w:val="26"/>
              </w:rPr>
            </w:pPr>
            <w:r w:rsidRPr="00DF2B26">
              <w:rPr>
                <w:noProof/>
                <w:sz w:val="26"/>
                <w:szCs w:val="26"/>
              </w:rPr>
              <w:t>Учебный год</w:t>
            </w:r>
          </w:p>
        </w:tc>
        <w:tc>
          <w:tcPr>
            <w:tcW w:w="1288" w:type="pct"/>
            <w:tcBorders>
              <w:top w:val="single" w:sz="4" w:space="0" w:color="auto"/>
              <w:left w:val="single" w:sz="4" w:space="0" w:color="auto"/>
              <w:bottom w:val="single" w:sz="4" w:space="0" w:color="auto"/>
              <w:right w:val="single" w:sz="4" w:space="0" w:color="auto"/>
            </w:tcBorders>
            <w:hideMark/>
          </w:tcPr>
          <w:p w:rsidR="001A1D30" w:rsidRPr="00DF2B26" w:rsidRDefault="001A1D30" w:rsidP="001A1D30">
            <w:pPr>
              <w:autoSpaceDE w:val="0"/>
              <w:autoSpaceDN w:val="0"/>
              <w:adjustRightInd w:val="0"/>
              <w:spacing w:before="100" w:beforeAutospacing="1" w:after="100" w:afterAutospacing="1"/>
              <w:jc w:val="center"/>
              <w:rPr>
                <w:sz w:val="26"/>
                <w:szCs w:val="26"/>
              </w:rPr>
            </w:pPr>
            <w:r w:rsidRPr="00DF2B26">
              <w:rPr>
                <w:noProof/>
                <w:sz w:val="26"/>
                <w:szCs w:val="26"/>
              </w:rPr>
              <w:t>Участники</w:t>
            </w:r>
          </w:p>
        </w:tc>
        <w:tc>
          <w:tcPr>
            <w:tcW w:w="1409" w:type="pct"/>
            <w:tcBorders>
              <w:top w:val="single" w:sz="4" w:space="0" w:color="auto"/>
              <w:left w:val="single" w:sz="4" w:space="0" w:color="auto"/>
              <w:bottom w:val="single" w:sz="4" w:space="0" w:color="auto"/>
              <w:right w:val="single" w:sz="4" w:space="0" w:color="auto"/>
            </w:tcBorders>
            <w:hideMark/>
          </w:tcPr>
          <w:p w:rsidR="001A1D30" w:rsidRPr="00DF2B26" w:rsidRDefault="001A1D30" w:rsidP="001A1D30">
            <w:pPr>
              <w:autoSpaceDE w:val="0"/>
              <w:autoSpaceDN w:val="0"/>
              <w:adjustRightInd w:val="0"/>
              <w:spacing w:before="100" w:beforeAutospacing="1" w:after="100" w:afterAutospacing="1"/>
              <w:jc w:val="center"/>
              <w:rPr>
                <w:sz w:val="26"/>
                <w:szCs w:val="26"/>
              </w:rPr>
            </w:pPr>
            <w:r w:rsidRPr="00DF2B26">
              <w:rPr>
                <w:noProof/>
                <w:sz w:val="26"/>
                <w:szCs w:val="26"/>
              </w:rPr>
              <w:t>Победители</w:t>
            </w:r>
          </w:p>
        </w:tc>
        <w:tc>
          <w:tcPr>
            <w:tcW w:w="1084" w:type="pct"/>
            <w:tcBorders>
              <w:top w:val="single" w:sz="4" w:space="0" w:color="auto"/>
              <w:left w:val="single" w:sz="4" w:space="0" w:color="auto"/>
              <w:bottom w:val="single" w:sz="4" w:space="0" w:color="auto"/>
              <w:right w:val="single" w:sz="4" w:space="0" w:color="auto"/>
            </w:tcBorders>
            <w:hideMark/>
          </w:tcPr>
          <w:p w:rsidR="001A1D30" w:rsidRPr="00DF2B26" w:rsidRDefault="001A1D30" w:rsidP="001A1D30">
            <w:pPr>
              <w:autoSpaceDE w:val="0"/>
              <w:autoSpaceDN w:val="0"/>
              <w:adjustRightInd w:val="0"/>
              <w:spacing w:before="100" w:beforeAutospacing="1" w:after="100" w:afterAutospacing="1"/>
              <w:jc w:val="center"/>
              <w:rPr>
                <w:sz w:val="26"/>
                <w:szCs w:val="26"/>
              </w:rPr>
            </w:pPr>
            <w:r w:rsidRPr="00DF2B26">
              <w:rPr>
                <w:noProof/>
                <w:sz w:val="26"/>
                <w:szCs w:val="26"/>
              </w:rPr>
              <w:t>Призеры</w:t>
            </w:r>
          </w:p>
        </w:tc>
      </w:tr>
      <w:tr w:rsidR="001A1D30" w:rsidRPr="00C6470A" w:rsidTr="001A1D30">
        <w:tc>
          <w:tcPr>
            <w:tcW w:w="1218"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2019-2020</w:t>
            </w:r>
          </w:p>
        </w:tc>
        <w:tc>
          <w:tcPr>
            <w:tcW w:w="1288"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1691</w:t>
            </w:r>
          </w:p>
        </w:tc>
        <w:tc>
          <w:tcPr>
            <w:tcW w:w="1409"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64</w:t>
            </w:r>
          </w:p>
        </w:tc>
        <w:tc>
          <w:tcPr>
            <w:tcW w:w="1084"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196</w:t>
            </w:r>
          </w:p>
        </w:tc>
      </w:tr>
      <w:tr w:rsidR="001A1D30" w:rsidRPr="00C6470A" w:rsidTr="001A1D30">
        <w:tc>
          <w:tcPr>
            <w:tcW w:w="1218"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2020-2021</w:t>
            </w:r>
          </w:p>
        </w:tc>
        <w:tc>
          <w:tcPr>
            <w:tcW w:w="1288"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1938</w:t>
            </w:r>
          </w:p>
        </w:tc>
        <w:tc>
          <w:tcPr>
            <w:tcW w:w="1409"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74</w:t>
            </w:r>
          </w:p>
        </w:tc>
        <w:tc>
          <w:tcPr>
            <w:tcW w:w="1084"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106</w:t>
            </w:r>
          </w:p>
        </w:tc>
      </w:tr>
      <w:tr w:rsidR="001A1D30" w:rsidRPr="00C6470A" w:rsidTr="001A1D30">
        <w:tc>
          <w:tcPr>
            <w:tcW w:w="1218"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2021-2022</w:t>
            </w:r>
          </w:p>
        </w:tc>
        <w:tc>
          <w:tcPr>
            <w:tcW w:w="1288"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1306</w:t>
            </w:r>
          </w:p>
        </w:tc>
        <w:tc>
          <w:tcPr>
            <w:tcW w:w="1409"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80</w:t>
            </w:r>
          </w:p>
        </w:tc>
        <w:tc>
          <w:tcPr>
            <w:tcW w:w="1084" w:type="pct"/>
            <w:tcBorders>
              <w:top w:val="single" w:sz="4" w:space="0" w:color="auto"/>
              <w:left w:val="single" w:sz="4" w:space="0" w:color="auto"/>
              <w:bottom w:val="single" w:sz="4" w:space="0" w:color="auto"/>
              <w:right w:val="single" w:sz="4" w:space="0" w:color="auto"/>
            </w:tcBorders>
            <w:hideMark/>
          </w:tcPr>
          <w:p w:rsidR="001A1D30" w:rsidRPr="00C6470A" w:rsidRDefault="001A1D30" w:rsidP="001A1D30">
            <w:pPr>
              <w:autoSpaceDE w:val="0"/>
              <w:autoSpaceDN w:val="0"/>
              <w:adjustRightInd w:val="0"/>
              <w:spacing w:before="100" w:beforeAutospacing="1" w:after="100" w:afterAutospacing="1"/>
              <w:jc w:val="center"/>
              <w:rPr>
                <w:sz w:val="25"/>
                <w:szCs w:val="25"/>
              </w:rPr>
            </w:pPr>
            <w:r w:rsidRPr="00C6470A">
              <w:rPr>
                <w:noProof/>
                <w:sz w:val="25"/>
                <w:szCs w:val="25"/>
              </w:rPr>
              <w:t>95</w:t>
            </w:r>
          </w:p>
        </w:tc>
      </w:tr>
    </w:tbl>
    <w:p w:rsidR="001A1D30" w:rsidRPr="00DF2B26" w:rsidRDefault="001A1D30" w:rsidP="001A1D30">
      <w:pPr>
        <w:autoSpaceDE w:val="0"/>
        <w:autoSpaceDN w:val="0"/>
        <w:adjustRightInd w:val="0"/>
        <w:rPr>
          <w:sz w:val="26"/>
          <w:szCs w:val="26"/>
        </w:rPr>
      </w:pPr>
    </w:p>
    <w:p w:rsidR="001A1D30" w:rsidRPr="00DF2B26" w:rsidRDefault="001A1D30" w:rsidP="001A1D30">
      <w:pPr>
        <w:autoSpaceDE w:val="0"/>
        <w:autoSpaceDN w:val="0"/>
        <w:adjustRightInd w:val="0"/>
        <w:jc w:val="both"/>
        <w:rPr>
          <w:noProof/>
          <w:sz w:val="26"/>
          <w:szCs w:val="26"/>
        </w:rPr>
      </w:pPr>
      <w:r w:rsidRPr="00DF2B26">
        <w:rPr>
          <w:sz w:val="26"/>
          <w:szCs w:val="26"/>
        </w:rPr>
        <w:t>Таблица 11 – Результаты участия школьников г. Рубцовска в ре</w:t>
      </w:r>
      <w:r w:rsidRPr="00DF2B26">
        <w:rPr>
          <w:noProof/>
          <w:sz w:val="26"/>
          <w:szCs w:val="26"/>
        </w:rPr>
        <w:t>гиональном этапе ВСОШ</w:t>
      </w:r>
    </w:p>
    <w:p w:rsidR="001A1D30" w:rsidRPr="00DF2B26" w:rsidRDefault="001A1D30" w:rsidP="001A1D30">
      <w:pPr>
        <w:autoSpaceDE w:val="0"/>
        <w:autoSpaceDN w:val="0"/>
        <w:adjustRightInd w:val="0"/>
        <w:jc w:val="both"/>
        <w:rPr>
          <w:noProof/>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2366"/>
        <w:gridCol w:w="2582"/>
        <w:gridCol w:w="1997"/>
      </w:tblGrid>
      <w:tr w:rsidR="001A1D30" w:rsidRPr="00C6470A" w:rsidTr="001A1D30">
        <w:tc>
          <w:tcPr>
            <w:tcW w:w="1425"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Учебный год</w:t>
            </w:r>
          </w:p>
        </w:tc>
        <w:tc>
          <w:tcPr>
            <w:tcW w:w="1217"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Участники</w:t>
            </w:r>
          </w:p>
        </w:tc>
        <w:tc>
          <w:tcPr>
            <w:tcW w:w="1329"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Победители</w:t>
            </w:r>
          </w:p>
        </w:tc>
        <w:tc>
          <w:tcPr>
            <w:tcW w:w="1028"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Призеры</w:t>
            </w:r>
          </w:p>
        </w:tc>
      </w:tr>
      <w:tr w:rsidR="001A1D30" w:rsidRPr="00C6470A" w:rsidTr="001A1D30">
        <w:tc>
          <w:tcPr>
            <w:tcW w:w="1425"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2019-2020</w:t>
            </w:r>
          </w:p>
        </w:tc>
        <w:tc>
          <w:tcPr>
            <w:tcW w:w="1217"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41</w:t>
            </w:r>
          </w:p>
        </w:tc>
        <w:tc>
          <w:tcPr>
            <w:tcW w:w="1329"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1</w:t>
            </w:r>
          </w:p>
        </w:tc>
        <w:tc>
          <w:tcPr>
            <w:tcW w:w="1028"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3</w:t>
            </w:r>
          </w:p>
        </w:tc>
      </w:tr>
      <w:tr w:rsidR="001A1D30" w:rsidRPr="00C6470A" w:rsidTr="001A1D30">
        <w:tc>
          <w:tcPr>
            <w:tcW w:w="1425"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2020-2021</w:t>
            </w:r>
          </w:p>
        </w:tc>
        <w:tc>
          <w:tcPr>
            <w:tcW w:w="1217"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34</w:t>
            </w:r>
          </w:p>
        </w:tc>
        <w:tc>
          <w:tcPr>
            <w:tcW w:w="1329"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1</w:t>
            </w:r>
          </w:p>
        </w:tc>
        <w:tc>
          <w:tcPr>
            <w:tcW w:w="1028"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5</w:t>
            </w:r>
          </w:p>
        </w:tc>
      </w:tr>
      <w:tr w:rsidR="001A1D30" w:rsidRPr="00C6470A" w:rsidTr="001A1D30">
        <w:tc>
          <w:tcPr>
            <w:tcW w:w="1425"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2021-2022</w:t>
            </w:r>
          </w:p>
        </w:tc>
        <w:tc>
          <w:tcPr>
            <w:tcW w:w="1217"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43</w:t>
            </w:r>
          </w:p>
        </w:tc>
        <w:tc>
          <w:tcPr>
            <w:tcW w:w="1329"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0</w:t>
            </w:r>
          </w:p>
        </w:tc>
        <w:tc>
          <w:tcPr>
            <w:tcW w:w="1028" w:type="pct"/>
            <w:shd w:val="clear" w:color="auto" w:fill="auto"/>
          </w:tcPr>
          <w:p w:rsidR="001A1D30" w:rsidRPr="00C6470A" w:rsidRDefault="001A1D30" w:rsidP="001A1D30">
            <w:pPr>
              <w:autoSpaceDE w:val="0"/>
              <w:autoSpaceDN w:val="0"/>
              <w:adjustRightInd w:val="0"/>
              <w:jc w:val="center"/>
              <w:rPr>
                <w:noProof/>
                <w:sz w:val="25"/>
                <w:szCs w:val="25"/>
              </w:rPr>
            </w:pPr>
            <w:r w:rsidRPr="00C6470A">
              <w:rPr>
                <w:noProof/>
                <w:sz w:val="25"/>
                <w:szCs w:val="25"/>
              </w:rPr>
              <w:t>5</w:t>
            </w:r>
          </w:p>
        </w:tc>
      </w:tr>
    </w:tbl>
    <w:p w:rsidR="00C6470A" w:rsidRDefault="00C6470A" w:rsidP="00C6470A">
      <w:pPr>
        <w:tabs>
          <w:tab w:val="left" w:pos="993"/>
        </w:tabs>
        <w:contextualSpacing/>
        <w:jc w:val="both"/>
        <w:rPr>
          <w:rFonts w:eastAsia="Calibri"/>
          <w:sz w:val="26"/>
          <w:szCs w:val="26"/>
          <w:lang w:eastAsia="en-US"/>
        </w:rPr>
      </w:pPr>
    </w:p>
    <w:p w:rsidR="001A1D30" w:rsidRPr="00DF2B26" w:rsidRDefault="00C6470A" w:rsidP="00C6470A">
      <w:pPr>
        <w:tabs>
          <w:tab w:val="left" w:pos="993"/>
        </w:tabs>
        <w:contextualSpacing/>
        <w:jc w:val="both"/>
        <w:rPr>
          <w:rFonts w:eastAsia="Calibri"/>
          <w:sz w:val="26"/>
          <w:szCs w:val="26"/>
          <w:lang w:val="x-none" w:eastAsia="en-US"/>
        </w:rPr>
      </w:pPr>
      <w:r>
        <w:rPr>
          <w:rFonts w:eastAsia="Calibri"/>
          <w:sz w:val="26"/>
          <w:szCs w:val="26"/>
          <w:lang w:eastAsia="en-US"/>
        </w:rPr>
        <w:tab/>
        <w:t xml:space="preserve">8. </w:t>
      </w:r>
      <w:r w:rsidR="001A1D30" w:rsidRPr="00DF2B26">
        <w:rPr>
          <w:rFonts w:eastAsia="Calibri"/>
          <w:sz w:val="26"/>
          <w:szCs w:val="26"/>
          <w:lang w:val="x-none" w:eastAsia="en-US"/>
        </w:rPr>
        <w:t xml:space="preserve">В рамках трудового воспитания и самоопределения, а также </w:t>
      </w:r>
      <w:proofErr w:type="spellStart"/>
      <w:r w:rsidR="001A1D30" w:rsidRPr="00DF2B26">
        <w:rPr>
          <w:rFonts w:eastAsia="Calibri"/>
          <w:sz w:val="26"/>
          <w:szCs w:val="26"/>
          <w:lang w:val="x-none" w:eastAsia="en-US"/>
        </w:rPr>
        <w:t>профориентационной</w:t>
      </w:r>
      <w:proofErr w:type="spellEnd"/>
      <w:r w:rsidR="001A1D30" w:rsidRPr="00DF2B26">
        <w:rPr>
          <w:rFonts w:eastAsia="Calibri"/>
          <w:sz w:val="26"/>
          <w:szCs w:val="26"/>
          <w:lang w:val="x-none" w:eastAsia="en-US"/>
        </w:rPr>
        <w:t xml:space="preserve"> работы школьники города Рубцовска принимали участие в мероприятиях школьного, муниципального, регионального и Федерального уровня, в том числе: в </w:t>
      </w:r>
      <w:proofErr w:type="spellStart"/>
      <w:r w:rsidR="001A1D30" w:rsidRPr="00DF2B26">
        <w:rPr>
          <w:rFonts w:eastAsia="Calibri"/>
          <w:sz w:val="26"/>
          <w:szCs w:val="26"/>
          <w:lang w:val="x-none" w:eastAsia="en-US"/>
        </w:rPr>
        <w:t>профориентационных</w:t>
      </w:r>
      <w:proofErr w:type="spellEnd"/>
      <w:r w:rsidR="001A1D30" w:rsidRPr="00DF2B26">
        <w:rPr>
          <w:rFonts w:eastAsia="Calibri"/>
          <w:sz w:val="26"/>
          <w:szCs w:val="26"/>
          <w:lang w:val="x-none" w:eastAsia="en-US"/>
        </w:rPr>
        <w:t xml:space="preserve"> ярмарках образовательных услуг, открытых уроках</w:t>
      </w:r>
      <w:r w:rsidR="001A1D30" w:rsidRPr="00DF2B26">
        <w:rPr>
          <w:rFonts w:eastAsia="Calibri"/>
          <w:sz w:val="26"/>
          <w:szCs w:val="26"/>
          <w:lang w:eastAsia="en-US"/>
        </w:rPr>
        <w:t xml:space="preserve"> </w:t>
      </w:r>
      <w:proofErr w:type="spellStart"/>
      <w:r w:rsidR="001A1D30" w:rsidRPr="00DF2B26">
        <w:rPr>
          <w:rFonts w:eastAsia="Calibri"/>
          <w:sz w:val="26"/>
          <w:szCs w:val="26"/>
          <w:lang w:val="x-none" w:eastAsia="en-US"/>
        </w:rPr>
        <w:t>профориентационного</w:t>
      </w:r>
      <w:proofErr w:type="spellEnd"/>
      <w:r w:rsidR="001A1D30" w:rsidRPr="00DF2B26">
        <w:rPr>
          <w:rFonts w:eastAsia="Calibri"/>
          <w:sz w:val="26"/>
          <w:szCs w:val="26"/>
          <w:lang w:val="x-none" w:eastAsia="en-US"/>
        </w:rPr>
        <w:t xml:space="preserve"> проекта «</w:t>
      </w:r>
      <w:proofErr w:type="spellStart"/>
      <w:r w:rsidR="001A1D30" w:rsidRPr="00DF2B26">
        <w:rPr>
          <w:rFonts w:eastAsia="Calibri"/>
          <w:sz w:val="26"/>
          <w:szCs w:val="26"/>
          <w:lang w:val="x-none" w:eastAsia="en-US"/>
        </w:rPr>
        <w:t>ПроеКТОриЯ</w:t>
      </w:r>
      <w:proofErr w:type="spellEnd"/>
      <w:r w:rsidR="001A1D30" w:rsidRPr="00DF2B26">
        <w:rPr>
          <w:rFonts w:eastAsia="Calibri"/>
          <w:sz w:val="26"/>
          <w:szCs w:val="26"/>
          <w:lang w:val="x-none" w:eastAsia="en-US"/>
        </w:rPr>
        <w:t xml:space="preserve">» и других мероприятиях. </w:t>
      </w:r>
    </w:p>
    <w:p w:rsidR="001A1D30" w:rsidRPr="00DF2B26" w:rsidRDefault="00C6470A" w:rsidP="00C6470A">
      <w:pPr>
        <w:tabs>
          <w:tab w:val="left" w:pos="993"/>
        </w:tabs>
        <w:contextualSpacing/>
        <w:jc w:val="both"/>
        <w:rPr>
          <w:rFonts w:eastAsia="Calibri"/>
          <w:sz w:val="26"/>
          <w:szCs w:val="26"/>
          <w:lang w:val="x-none" w:eastAsia="en-US"/>
        </w:rPr>
      </w:pPr>
      <w:r>
        <w:rPr>
          <w:rFonts w:eastAsia="Calibri"/>
          <w:sz w:val="26"/>
          <w:szCs w:val="26"/>
          <w:lang w:eastAsia="en-US"/>
        </w:rPr>
        <w:tab/>
        <w:t>9.</w:t>
      </w:r>
      <w:r w:rsidR="000D6689">
        <w:rPr>
          <w:rFonts w:eastAsia="Calibri"/>
          <w:sz w:val="26"/>
          <w:szCs w:val="26"/>
          <w:lang w:eastAsia="en-US"/>
        </w:rPr>
        <w:t xml:space="preserve"> </w:t>
      </w:r>
      <w:r w:rsidR="001A1D30" w:rsidRPr="00DF2B26">
        <w:rPr>
          <w:rFonts w:eastAsia="Calibri"/>
          <w:sz w:val="26"/>
          <w:szCs w:val="26"/>
          <w:lang w:val="x-none" w:eastAsia="en-US"/>
        </w:rPr>
        <w:t>Совершенствование муниципальной системы мониторинга эффективности руководителей образовательных организаций осуществляется посредством проведения мероприятий, реализуемых в рамках учредительного контроля, в который входят: тематические проверки по соблюдению законодательства в сфере образования, финансово-хозяйственной деятельности, охраны труда, пожарной безопасности, антитеррористической защищенности и т.д. Всего в течение 2022 года МКУ «Управление образования» г. Рубцовска было запланировано и проведено более 100 ра</w:t>
      </w:r>
      <w:r>
        <w:rPr>
          <w:rFonts w:eastAsia="Calibri"/>
          <w:sz w:val="26"/>
          <w:szCs w:val="26"/>
          <w:lang w:val="x-none" w:eastAsia="en-US"/>
        </w:rPr>
        <w:t>зличных контрольных мероприятий</w:t>
      </w:r>
      <w:r>
        <w:rPr>
          <w:rFonts w:eastAsia="Calibri"/>
          <w:sz w:val="26"/>
          <w:szCs w:val="26"/>
          <w:lang w:eastAsia="en-US"/>
        </w:rPr>
        <w:tab/>
        <w:t>10.</w:t>
      </w:r>
      <w:r w:rsidR="001A1D30" w:rsidRPr="00DF2B26">
        <w:rPr>
          <w:rFonts w:eastAsia="Calibri"/>
          <w:sz w:val="26"/>
          <w:szCs w:val="26"/>
          <w:lang w:val="x-none" w:eastAsia="en-US"/>
        </w:rPr>
        <w:t>Профессиональное развитие педагогических работников</w:t>
      </w:r>
      <w:r w:rsidR="001A1D30" w:rsidRPr="00DF2B26">
        <w:rPr>
          <w:rFonts w:eastAsia="Calibri"/>
          <w:sz w:val="26"/>
          <w:szCs w:val="26"/>
          <w:lang w:eastAsia="en-US"/>
        </w:rPr>
        <w:t xml:space="preserve"> </w:t>
      </w:r>
      <w:r w:rsidR="001A1D30" w:rsidRPr="00DF2B26">
        <w:rPr>
          <w:rFonts w:eastAsia="Calibri"/>
          <w:sz w:val="26"/>
          <w:szCs w:val="26"/>
          <w:lang w:val="x-none" w:eastAsia="en-US"/>
        </w:rPr>
        <w:t xml:space="preserve">муниципальной системы образования города Рубцовска осуществлялось на основе обязательного (один раз в три года) прохождения курсов повышения квалификации, профессиональной переподготовки, участия в семинарах и </w:t>
      </w:r>
      <w:proofErr w:type="spellStart"/>
      <w:r w:rsidR="001A1D30" w:rsidRPr="00DF2B26">
        <w:rPr>
          <w:rFonts w:eastAsia="Calibri"/>
          <w:sz w:val="26"/>
          <w:szCs w:val="26"/>
          <w:lang w:val="x-none" w:eastAsia="en-US"/>
        </w:rPr>
        <w:t>вебинарах</w:t>
      </w:r>
      <w:proofErr w:type="spellEnd"/>
      <w:r w:rsidR="001A1D30" w:rsidRPr="00DF2B26">
        <w:rPr>
          <w:rFonts w:eastAsia="Calibri"/>
          <w:sz w:val="26"/>
          <w:szCs w:val="26"/>
          <w:lang w:val="x-none" w:eastAsia="en-US"/>
        </w:rPr>
        <w:t xml:space="preserve"> муниципального, краевого и регионального уровней, работу в рамках муниципального и школьного образовательных округов, муниципальных методических объединений, проведение конкурсов профессионального мастерства «Учитель года», «Воспитатель года», «Педагогический дебют» и др. мероприятий. Итогом профессионального развития педагогических работников является их аттестация на установление квалификационных категорий. Всего в 2022 году аттестацию на высшую и первую квалификационную категорию прошли 249 работников муниципальной системы образования.</w:t>
      </w:r>
    </w:p>
    <w:p w:rsidR="001A1D30" w:rsidRPr="00DF2B26" w:rsidRDefault="00C6470A" w:rsidP="00C6470A">
      <w:pPr>
        <w:tabs>
          <w:tab w:val="left" w:pos="1134"/>
        </w:tabs>
        <w:ind w:firstLine="680"/>
        <w:contextualSpacing/>
        <w:jc w:val="both"/>
        <w:rPr>
          <w:rFonts w:eastAsia="Calibri"/>
          <w:sz w:val="26"/>
          <w:szCs w:val="26"/>
          <w:lang w:val="x-none" w:eastAsia="en-US"/>
        </w:rPr>
      </w:pPr>
      <w:r>
        <w:rPr>
          <w:rFonts w:eastAsia="Calibri"/>
          <w:sz w:val="26"/>
          <w:szCs w:val="26"/>
          <w:lang w:eastAsia="en-US"/>
        </w:rPr>
        <w:tab/>
        <w:t xml:space="preserve">11. </w:t>
      </w:r>
      <w:r w:rsidR="001A1D30" w:rsidRPr="00DF2B26">
        <w:rPr>
          <w:rFonts w:eastAsia="Calibri"/>
          <w:sz w:val="26"/>
          <w:szCs w:val="26"/>
          <w:lang w:val="x-none" w:eastAsia="en-US"/>
        </w:rPr>
        <w:t>В целях совершенствования системы организации воспитания и социализации обучающихся по программам гражданского, патриотического, духовно-нравственного, физического, трудового, экологического воспитания, а также по обеспечению физической, информационной и психологической безопасности МКУ «Управление образования» г. Рубцовска был</w:t>
      </w:r>
      <w:r w:rsidR="001A1D30" w:rsidRPr="00DF2B26">
        <w:rPr>
          <w:rFonts w:eastAsia="Calibri"/>
          <w:sz w:val="26"/>
          <w:szCs w:val="26"/>
          <w:lang w:eastAsia="en-US"/>
        </w:rPr>
        <w:t>и</w:t>
      </w:r>
      <w:r w:rsidR="001A1D30" w:rsidRPr="00DF2B26">
        <w:rPr>
          <w:rFonts w:eastAsia="Calibri"/>
          <w:sz w:val="26"/>
          <w:szCs w:val="26"/>
          <w:lang w:val="x-none" w:eastAsia="en-US"/>
        </w:rPr>
        <w:t xml:space="preserve"> запланирован</w:t>
      </w:r>
      <w:r w:rsidR="001A1D30" w:rsidRPr="00DF2B26">
        <w:rPr>
          <w:rFonts w:eastAsia="Calibri"/>
          <w:sz w:val="26"/>
          <w:szCs w:val="26"/>
          <w:lang w:eastAsia="en-US"/>
        </w:rPr>
        <w:t>ы</w:t>
      </w:r>
      <w:r w:rsidR="001A1D30" w:rsidRPr="00DF2B26">
        <w:rPr>
          <w:rFonts w:eastAsia="Calibri"/>
          <w:sz w:val="26"/>
          <w:szCs w:val="26"/>
          <w:lang w:val="x-none" w:eastAsia="en-US"/>
        </w:rPr>
        <w:t xml:space="preserve"> и проведен</w:t>
      </w:r>
      <w:r w:rsidR="001A1D30" w:rsidRPr="00DF2B26">
        <w:rPr>
          <w:rFonts w:eastAsia="Calibri"/>
          <w:sz w:val="26"/>
          <w:szCs w:val="26"/>
          <w:lang w:eastAsia="en-US"/>
        </w:rPr>
        <w:t>ы</w:t>
      </w:r>
      <w:r w:rsidR="001A1D30" w:rsidRPr="00DF2B26">
        <w:rPr>
          <w:rFonts w:eastAsia="Calibri"/>
          <w:sz w:val="26"/>
          <w:szCs w:val="26"/>
          <w:lang w:val="x-none" w:eastAsia="en-US"/>
        </w:rPr>
        <w:t xml:space="preserve"> совместно с образовательными учреждениями, учреждениями культуры, а также в рамках межведомственного взаимодействия</w:t>
      </w:r>
      <w:r>
        <w:rPr>
          <w:rFonts w:eastAsia="Calibri"/>
          <w:sz w:val="26"/>
          <w:szCs w:val="26"/>
          <w:lang w:eastAsia="en-US"/>
        </w:rPr>
        <w:t>,</w:t>
      </w:r>
      <w:r w:rsidR="001A1D30" w:rsidRPr="00DF2B26">
        <w:rPr>
          <w:rFonts w:eastAsia="Calibri"/>
          <w:sz w:val="26"/>
          <w:szCs w:val="26"/>
          <w:lang w:val="x-none" w:eastAsia="en-US"/>
        </w:rPr>
        <w:t xml:space="preserve"> более 100 различных мероприятий. </w:t>
      </w:r>
    </w:p>
    <w:p w:rsidR="001A1D30" w:rsidRDefault="001A1D30" w:rsidP="001A1D30">
      <w:pPr>
        <w:ind w:firstLine="709"/>
        <w:jc w:val="both"/>
        <w:rPr>
          <w:sz w:val="26"/>
          <w:szCs w:val="26"/>
        </w:rPr>
      </w:pPr>
    </w:p>
    <w:p w:rsidR="000D6689" w:rsidRPr="000D6689" w:rsidRDefault="000D6689" w:rsidP="001A1D30">
      <w:pPr>
        <w:ind w:firstLine="709"/>
        <w:jc w:val="both"/>
        <w:rPr>
          <w:sz w:val="26"/>
          <w:szCs w:val="26"/>
        </w:rPr>
      </w:pPr>
    </w:p>
    <w:p w:rsidR="00C6470A" w:rsidRDefault="001A1D30" w:rsidP="001A1D30">
      <w:pPr>
        <w:ind w:firstLine="709"/>
        <w:jc w:val="center"/>
        <w:rPr>
          <w:b/>
          <w:sz w:val="26"/>
          <w:szCs w:val="26"/>
        </w:rPr>
      </w:pPr>
      <w:r w:rsidRPr="00DF2B26">
        <w:rPr>
          <w:b/>
          <w:sz w:val="26"/>
          <w:szCs w:val="26"/>
        </w:rPr>
        <w:t>Основные задачи муниципальной системы образования и</w:t>
      </w:r>
    </w:p>
    <w:p w:rsidR="001A1D30" w:rsidRPr="00DF2B26" w:rsidRDefault="001A1D30" w:rsidP="001A1D30">
      <w:pPr>
        <w:ind w:firstLine="709"/>
        <w:jc w:val="center"/>
        <w:rPr>
          <w:b/>
          <w:sz w:val="26"/>
          <w:szCs w:val="26"/>
        </w:rPr>
      </w:pPr>
      <w:r w:rsidRPr="00DF2B26">
        <w:rPr>
          <w:b/>
          <w:sz w:val="26"/>
          <w:szCs w:val="26"/>
        </w:rPr>
        <w:t>МКУ «Управление образования» г. Рубцовска в 2023 году</w:t>
      </w:r>
    </w:p>
    <w:p w:rsidR="001A1D30" w:rsidRDefault="001A1D30" w:rsidP="001A1D30">
      <w:pPr>
        <w:ind w:firstLine="709"/>
        <w:jc w:val="both"/>
        <w:rPr>
          <w:sz w:val="26"/>
          <w:szCs w:val="26"/>
        </w:rPr>
      </w:pPr>
    </w:p>
    <w:p w:rsidR="000D6689" w:rsidRPr="00DF2B26" w:rsidRDefault="000D6689" w:rsidP="001A1D30">
      <w:pPr>
        <w:ind w:firstLine="709"/>
        <w:jc w:val="both"/>
        <w:rPr>
          <w:sz w:val="26"/>
          <w:szCs w:val="26"/>
        </w:rPr>
      </w:pPr>
    </w:p>
    <w:p w:rsidR="001A1D30" w:rsidRPr="00DF2B26" w:rsidRDefault="001A1D30" w:rsidP="001A1D30">
      <w:pPr>
        <w:ind w:firstLine="709"/>
        <w:jc w:val="both"/>
        <w:rPr>
          <w:sz w:val="26"/>
          <w:szCs w:val="26"/>
        </w:rPr>
      </w:pPr>
      <w:r w:rsidRPr="00DF2B26">
        <w:rPr>
          <w:sz w:val="26"/>
          <w:szCs w:val="26"/>
        </w:rPr>
        <w:t>Основные задачи муниципальной системы образования на 2023 год сформ</w:t>
      </w:r>
      <w:r w:rsidRPr="00DF2B26">
        <w:rPr>
          <w:sz w:val="26"/>
          <w:szCs w:val="26"/>
        </w:rPr>
        <w:t>у</w:t>
      </w:r>
      <w:r w:rsidRPr="00DF2B26">
        <w:rPr>
          <w:sz w:val="26"/>
          <w:szCs w:val="26"/>
        </w:rPr>
        <w:t>лированы и утверждены в плане работы МКУ «Управление образования» г. Рубцо</w:t>
      </w:r>
      <w:r w:rsidRPr="00DF2B26">
        <w:rPr>
          <w:sz w:val="26"/>
          <w:szCs w:val="26"/>
        </w:rPr>
        <w:t>в</w:t>
      </w:r>
      <w:r w:rsidRPr="00DF2B26">
        <w:rPr>
          <w:sz w:val="26"/>
          <w:szCs w:val="26"/>
        </w:rPr>
        <w:t>ска (приказ от 30.12.2022 г. № 808). План работы МКУ предусматривает решение задач в рамках вышеописанных направлений деятельности. При этом можно выд</w:t>
      </w:r>
      <w:r w:rsidRPr="00DF2B26">
        <w:rPr>
          <w:sz w:val="26"/>
          <w:szCs w:val="26"/>
        </w:rPr>
        <w:t>е</w:t>
      </w:r>
      <w:r w:rsidRPr="00DF2B26">
        <w:rPr>
          <w:sz w:val="26"/>
          <w:szCs w:val="26"/>
        </w:rPr>
        <w:t>лить несколько наиболее существенных задач, которые должны быть реализованы в 2023 году:</w:t>
      </w:r>
    </w:p>
    <w:p w:rsidR="000D6689" w:rsidRDefault="000D6689" w:rsidP="001A1D30">
      <w:pPr>
        <w:ind w:firstLine="709"/>
        <w:jc w:val="both"/>
        <w:rPr>
          <w:sz w:val="26"/>
          <w:szCs w:val="26"/>
        </w:rPr>
      </w:pPr>
    </w:p>
    <w:p w:rsidR="001A1D30" w:rsidRPr="00DF2B26" w:rsidRDefault="001A1D30" w:rsidP="001A1D30">
      <w:pPr>
        <w:ind w:firstLine="709"/>
        <w:jc w:val="both"/>
        <w:rPr>
          <w:sz w:val="26"/>
          <w:szCs w:val="26"/>
        </w:rPr>
      </w:pPr>
      <w:r w:rsidRPr="00DF2B26">
        <w:rPr>
          <w:sz w:val="26"/>
          <w:szCs w:val="26"/>
        </w:rPr>
        <w:lastRenderedPageBreak/>
        <w:t>в рамках реализации национального проекта «Образование», федеральных, региональных и муниципальных программ: капитальный ремонт МБОУ «Гимназия №8»; организация работы «</w:t>
      </w:r>
      <w:proofErr w:type="spellStart"/>
      <w:r w:rsidRPr="00DF2B26">
        <w:rPr>
          <w:sz w:val="26"/>
          <w:szCs w:val="26"/>
        </w:rPr>
        <w:t>Кванториума</w:t>
      </w:r>
      <w:proofErr w:type="spellEnd"/>
      <w:r w:rsidRPr="00DF2B26">
        <w:rPr>
          <w:sz w:val="26"/>
          <w:szCs w:val="26"/>
        </w:rPr>
        <w:t xml:space="preserve">» на базе МБОУ «Лицей № 6»; </w:t>
      </w:r>
    </w:p>
    <w:p w:rsidR="001A1D30" w:rsidRPr="00DF2B26" w:rsidRDefault="001A1D30" w:rsidP="001A1D30">
      <w:pPr>
        <w:ind w:firstLine="709"/>
        <w:jc w:val="both"/>
        <w:rPr>
          <w:sz w:val="26"/>
          <w:szCs w:val="26"/>
        </w:rPr>
      </w:pPr>
      <w:r w:rsidRPr="00DF2B26">
        <w:rPr>
          <w:sz w:val="26"/>
          <w:szCs w:val="26"/>
        </w:rPr>
        <w:t>в рамках поддержки достигнутого уровня доступности дошкольного образ</w:t>
      </w:r>
      <w:r w:rsidRPr="00DF2B26">
        <w:rPr>
          <w:sz w:val="26"/>
          <w:szCs w:val="26"/>
        </w:rPr>
        <w:t>о</w:t>
      </w:r>
      <w:r w:rsidRPr="00DF2B26">
        <w:rPr>
          <w:sz w:val="26"/>
          <w:szCs w:val="26"/>
        </w:rPr>
        <w:t>вания детям 3 – 7 лет, расширения доступности дошкольного образования для детей от 2 месяцев до 3-х лет – завершение строительства и запуск МАДОУ «Центр разв</w:t>
      </w:r>
      <w:r w:rsidRPr="00DF2B26">
        <w:rPr>
          <w:sz w:val="26"/>
          <w:szCs w:val="26"/>
        </w:rPr>
        <w:t>и</w:t>
      </w:r>
      <w:r w:rsidRPr="00DF2B26">
        <w:rPr>
          <w:sz w:val="26"/>
          <w:szCs w:val="26"/>
        </w:rPr>
        <w:t>тия ребенка – детский сад № 5 «Академия детства»;</w:t>
      </w:r>
    </w:p>
    <w:p w:rsidR="001A1D30" w:rsidRPr="001A1D30" w:rsidRDefault="001A1D30" w:rsidP="001A1D30">
      <w:pPr>
        <w:ind w:firstLine="709"/>
        <w:jc w:val="both"/>
        <w:rPr>
          <w:sz w:val="28"/>
          <w:szCs w:val="28"/>
        </w:rPr>
      </w:pPr>
      <w:r w:rsidRPr="00DF2B26">
        <w:rPr>
          <w:sz w:val="26"/>
          <w:szCs w:val="26"/>
        </w:rPr>
        <w:t>в рамках обеспечения государственных гарантий доступности и равных для всех граждан возможностей получения качественного образования – обеспечение перехода школ и дошкольных образовательных учреждений на реализацию образ</w:t>
      </w:r>
      <w:r w:rsidRPr="00DF2B26">
        <w:rPr>
          <w:sz w:val="26"/>
          <w:szCs w:val="26"/>
        </w:rPr>
        <w:t>о</w:t>
      </w:r>
      <w:r w:rsidRPr="00DF2B26">
        <w:rPr>
          <w:sz w:val="26"/>
          <w:szCs w:val="26"/>
        </w:rPr>
        <w:t>вательных программ в соответствии с Федеральными образовательными програ</w:t>
      </w:r>
      <w:r w:rsidRPr="00DF2B26">
        <w:rPr>
          <w:sz w:val="26"/>
          <w:szCs w:val="26"/>
        </w:rPr>
        <w:t>м</w:t>
      </w:r>
      <w:r w:rsidRPr="00DF2B26">
        <w:rPr>
          <w:sz w:val="26"/>
          <w:szCs w:val="26"/>
        </w:rPr>
        <w:t>мами дошкольного и общего образования</w:t>
      </w:r>
      <w:r w:rsidRPr="001A1D30">
        <w:rPr>
          <w:sz w:val="28"/>
          <w:szCs w:val="28"/>
        </w:rPr>
        <w:t>.</w:t>
      </w:r>
    </w:p>
    <w:p w:rsidR="001A1D30" w:rsidRPr="001A1D30" w:rsidRDefault="001A1D30" w:rsidP="001A1D30">
      <w:pPr>
        <w:jc w:val="both"/>
        <w:rPr>
          <w:sz w:val="28"/>
          <w:szCs w:val="28"/>
        </w:rPr>
      </w:pPr>
    </w:p>
    <w:p w:rsidR="001A1D30" w:rsidRPr="00E753A9" w:rsidRDefault="001A1D30" w:rsidP="001A1D30">
      <w:pPr>
        <w:suppressAutoHyphens/>
        <w:jc w:val="center"/>
        <w:rPr>
          <w:b/>
          <w:sz w:val="26"/>
          <w:szCs w:val="26"/>
        </w:rPr>
      </w:pPr>
      <w:r w:rsidRPr="00E753A9">
        <w:rPr>
          <w:b/>
          <w:sz w:val="26"/>
          <w:szCs w:val="26"/>
        </w:rPr>
        <w:t>2.4. Культура, спорт, молодежная политика</w:t>
      </w:r>
    </w:p>
    <w:p w:rsidR="001A1D30" w:rsidRPr="00E753A9" w:rsidRDefault="001A1D30" w:rsidP="001A1D30">
      <w:pPr>
        <w:suppressAutoHyphens/>
        <w:jc w:val="center"/>
        <w:rPr>
          <w:b/>
          <w:sz w:val="26"/>
          <w:szCs w:val="26"/>
        </w:rPr>
      </w:pPr>
    </w:p>
    <w:p w:rsidR="001A1D30" w:rsidRPr="00E753A9" w:rsidRDefault="001A1D30" w:rsidP="001A1D30">
      <w:pPr>
        <w:suppressAutoHyphens/>
        <w:jc w:val="center"/>
        <w:rPr>
          <w:b/>
          <w:sz w:val="26"/>
          <w:szCs w:val="26"/>
        </w:rPr>
      </w:pPr>
      <w:r w:rsidRPr="00E753A9">
        <w:rPr>
          <w:b/>
          <w:sz w:val="26"/>
          <w:szCs w:val="26"/>
        </w:rPr>
        <w:t>Культура</w:t>
      </w:r>
    </w:p>
    <w:p w:rsidR="001A1D30" w:rsidRPr="00E753A9" w:rsidRDefault="001A1D30" w:rsidP="001A1D30">
      <w:pPr>
        <w:suppressAutoHyphens/>
        <w:jc w:val="center"/>
        <w:rPr>
          <w:b/>
          <w:sz w:val="26"/>
          <w:szCs w:val="26"/>
        </w:rPr>
      </w:pPr>
    </w:p>
    <w:p w:rsidR="001A1D30" w:rsidRPr="00E753A9" w:rsidRDefault="001A1D30" w:rsidP="001A1D30">
      <w:pPr>
        <w:ind w:firstLine="851"/>
        <w:jc w:val="both"/>
        <w:rPr>
          <w:sz w:val="26"/>
          <w:szCs w:val="26"/>
        </w:rPr>
      </w:pPr>
      <w:r w:rsidRPr="00E753A9">
        <w:rPr>
          <w:sz w:val="26"/>
          <w:szCs w:val="26"/>
          <w:lang w:eastAsia="ar-SA"/>
        </w:rPr>
        <w:t>Сохранение российской культуры, поддержка народного творчества, работа по развитию жанров являются первоочередными задачами в работе учреждений культуры города Рубцовска.</w:t>
      </w:r>
    </w:p>
    <w:p w:rsidR="001A1D30" w:rsidRPr="00E753A9" w:rsidRDefault="001A1D30" w:rsidP="001A1D30">
      <w:pPr>
        <w:ind w:firstLine="851"/>
        <w:jc w:val="both"/>
        <w:rPr>
          <w:sz w:val="26"/>
          <w:szCs w:val="26"/>
        </w:rPr>
      </w:pPr>
      <w:r w:rsidRPr="00E753A9">
        <w:rPr>
          <w:sz w:val="26"/>
          <w:szCs w:val="26"/>
        </w:rPr>
        <w:t>Ежегодно учреждениями культуры проводится более 5 000 мероприятий различных форм, число посещений которых в год в среднем составляет 400 000 ч</w:t>
      </w:r>
      <w:r w:rsidRPr="00E753A9">
        <w:rPr>
          <w:sz w:val="26"/>
          <w:szCs w:val="26"/>
        </w:rPr>
        <w:t>е</w:t>
      </w:r>
      <w:r w:rsidRPr="00E753A9">
        <w:rPr>
          <w:sz w:val="26"/>
          <w:szCs w:val="26"/>
        </w:rPr>
        <w:t>ловеко-единиц.</w:t>
      </w:r>
    </w:p>
    <w:p w:rsidR="001A1D30" w:rsidRPr="00E753A9" w:rsidRDefault="001A1D30" w:rsidP="001A1D30">
      <w:pPr>
        <w:ind w:firstLine="851"/>
        <w:jc w:val="both"/>
        <w:rPr>
          <w:sz w:val="26"/>
          <w:szCs w:val="26"/>
          <w:lang w:eastAsia="ar-SA"/>
        </w:rPr>
      </w:pPr>
      <w:r w:rsidRPr="00E753A9">
        <w:rPr>
          <w:sz w:val="26"/>
          <w:szCs w:val="26"/>
        </w:rPr>
        <w:t>111 клубных формирований (кружков, студий, ансамблей, творческих и л</w:t>
      </w:r>
      <w:r w:rsidRPr="00E753A9">
        <w:rPr>
          <w:sz w:val="26"/>
          <w:szCs w:val="26"/>
        </w:rPr>
        <w:t>ю</w:t>
      </w:r>
      <w:r w:rsidRPr="00E753A9">
        <w:rPr>
          <w:sz w:val="26"/>
          <w:szCs w:val="26"/>
        </w:rPr>
        <w:t xml:space="preserve">бительских объединений) ежегодно посещают более 5000 </w:t>
      </w:r>
      <w:proofErr w:type="spellStart"/>
      <w:r w:rsidRPr="00E753A9">
        <w:rPr>
          <w:sz w:val="26"/>
          <w:szCs w:val="26"/>
        </w:rPr>
        <w:t>рубцовчан</w:t>
      </w:r>
      <w:proofErr w:type="spellEnd"/>
      <w:r w:rsidRPr="00E753A9">
        <w:rPr>
          <w:sz w:val="26"/>
          <w:szCs w:val="26"/>
        </w:rPr>
        <w:t xml:space="preserve">. </w:t>
      </w:r>
    </w:p>
    <w:p w:rsidR="001A1D30" w:rsidRPr="00E753A9" w:rsidRDefault="001A1D30" w:rsidP="001A1D30">
      <w:pPr>
        <w:ind w:firstLine="851"/>
        <w:jc w:val="both"/>
        <w:rPr>
          <w:sz w:val="26"/>
          <w:szCs w:val="26"/>
        </w:rPr>
      </w:pPr>
      <w:r w:rsidRPr="00E753A9">
        <w:rPr>
          <w:sz w:val="26"/>
          <w:szCs w:val="26"/>
        </w:rPr>
        <w:t>На базе учреждений культуры 58 коллективов самодеятельного народного творчества, из них 10 коллективов имеют звание «Заслуженный коллектив самоде</w:t>
      </w:r>
      <w:r w:rsidRPr="00E753A9">
        <w:rPr>
          <w:sz w:val="26"/>
          <w:szCs w:val="26"/>
        </w:rPr>
        <w:t>я</w:t>
      </w:r>
      <w:r w:rsidRPr="00E753A9">
        <w:rPr>
          <w:sz w:val="26"/>
          <w:szCs w:val="26"/>
        </w:rPr>
        <w:t>тельного художественного творчества Алтайского края» и 11 коллективов - «Наро</w:t>
      </w:r>
      <w:r w:rsidRPr="00E753A9">
        <w:rPr>
          <w:sz w:val="26"/>
          <w:szCs w:val="26"/>
        </w:rPr>
        <w:t>д</w:t>
      </w:r>
      <w:r w:rsidRPr="00E753A9">
        <w:rPr>
          <w:sz w:val="26"/>
          <w:szCs w:val="26"/>
        </w:rPr>
        <w:t>ный (образцовый) коллектив самодеятельного художественного творчества Алта</w:t>
      </w:r>
      <w:r w:rsidRPr="00E753A9">
        <w:rPr>
          <w:sz w:val="26"/>
          <w:szCs w:val="26"/>
        </w:rPr>
        <w:t>й</w:t>
      </w:r>
      <w:r w:rsidRPr="00E753A9">
        <w:rPr>
          <w:sz w:val="26"/>
          <w:szCs w:val="26"/>
        </w:rPr>
        <w:t>ского края».</w:t>
      </w:r>
    </w:p>
    <w:p w:rsidR="001A1D30" w:rsidRPr="00E753A9" w:rsidRDefault="001A1D30" w:rsidP="001A1D30">
      <w:pPr>
        <w:ind w:firstLine="851"/>
        <w:jc w:val="both"/>
        <w:rPr>
          <w:sz w:val="26"/>
          <w:szCs w:val="26"/>
        </w:rPr>
      </w:pPr>
      <w:r w:rsidRPr="00E753A9">
        <w:rPr>
          <w:sz w:val="26"/>
          <w:szCs w:val="26"/>
        </w:rPr>
        <w:t>Муниципальные учреждения культуры города Рубцовска принимают акти</w:t>
      </w:r>
      <w:r w:rsidRPr="00E753A9">
        <w:rPr>
          <w:sz w:val="26"/>
          <w:szCs w:val="26"/>
        </w:rPr>
        <w:t>в</w:t>
      </w:r>
      <w:r w:rsidRPr="00E753A9">
        <w:rPr>
          <w:sz w:val="26"/>
          <w:szCs w:val="26"/>
        </w:rPr>
        <w:t>ное участие в мероприятиях, реализуемых в рамках национального проекта «Кул</w:t>
      </w:r>
      <w:r w:rsidRPr="00E753A9">
        <w:rPr>
          <w:sz w:val="26"/>
          <w:szCs w:val="26"/>
        </w:rPr>
        <w:t>ь</w:t>
      </w:r>
      <w:r w:rsidRPr="00E753A9">
        <w:rPr>
          <w:sz w:val="26"/>
          <w:szCs w:val="26"/>
        </w:rPr>
        <w:t>тура».</w:t>
      </w:r>
    </w:p>
    <w:p w:rsidR="001A1D30" w:rsidRPr="00E753A9" w:rsidRDefault="001A1D30" w:rsidP="001A1D30">
      <w:pPr>
        <w:ind w:firstLine="851"/>
        <w:jc w:val="both"/>
        <w:rPr>
          <w:sz w:val="26"/>
          <w:szCs w:val="26"/>
          <w:bdr w:val="none" w:sz="0" w:space="0" w:color="auto" w:frame="1"/>
          <w:shd w:val="clear" w:color="auto" w:fill="FFFFFF"/>
        </w:rPr>
      </w:pPr>
      <w:r w:rsidRPr="00E753A9">
        <w:rPr>
          <w:sz w:val="26"/>
          <w:szCs w:val="26"/>
        </w:rPr>
        <w:t>Учреждения культуры города Рубцовска в рамках подписанных соглашений между Министерством культуры Алтайского края и Администра</w:t>
      </w:r>
      <w:r w:rsidR="00E753A9">
        <w:rPr>
          <w:sz w:val="26"/>
          <w:szCs w:val="26"/>
        </w:rPr>
        <w:t xml:space="preserve">цией </w:t>
      </w:r>
      <w:r w:rsidRPr="00E753A9">
        <w:rPr>
          <w:sz w:val="26"/>
          <w:szCs w:val="26"/>
        </w:rPr>
        <w:t>города Ру</w:t>
      </w:r>
      <w:r w:rsidRPr="00E753A9">
        <w:rPr>
          <w:sz w:val="26"/>
          <w:szCs w:val="26"/>
        </w:rPr>
        <w:t>б</w:t>
      </w:r>
      <w:r w:rsidRPr="00E753A9">
        <w:rPr>
          <w:sz w:val="26"/>
          <w:szCs w:val="26"/>
        </w:rPr>
        <w:t>цовска реализуют мероприятия национального проекта «Культура»: обеспечение к</w:t>
      </w:r>
      <w:r w:rsidRPr="00E753A9">
        <w:rPr>
          <w:sz w:val="26"/>
          <w:szCs w:val="26"/>
        </w:rPr>
        <w:t>а</w:t>
      </w:r>
      <w:r w:rsidRPr="00E753A9">
        <w:rPr>
          <w:sz w:val="26"/>
          <w:szCs w:val="26"/>
        </w:rPr>
        <w:t>чественно нового уровня развития инфраструктуры культуры («Культурная среда»),</w:t>
      </w:r>
      <w:r w:rsidRPr="00E753A9">
        <w:rPr>
          <w:sz w:val="26"/>
          <w:szCs w:val="26"/>
          <w:shd w:val="clear" w:color="auto" w:fill="FFFFFF"/>
        </w:rPr>
        <w:t xml:space="preserve"> </w:t>
      </w:r>
      <w:proofErr w:type="gramStart"/>
      <w:r w:rsidRPr="00E753A9">
        <w:rPr>
          <w:sz w:val="26"/>
          <w:szCs w:val="26"/>
          <w:shd w:val="clear" w:color="auto" w:fill="FFFFFF"/>
        </w:rPr>
        <w:t>с</w:t>
      </w:r>
      <w:hyperlink r:id="rId30" w:history="1">
        <w:r w:rsidRPr="00E753A9">
          <w:rPr>
            <w:sz w:val="26"/>
            <w:szCs w:val="26"/>
            <w:bdr w:val="none" w:sz="0" w:space="0" w:color="auto" w:frame="1"/>
            <w:shd w:val="clear" w:color="auto" w:fill="FFFFFF"/>
          </w:rPr>
          <w:t>оздание</w:t>
        </w:r>
        <w:proofErr w:type="gramEnd"/>
        <w:r w:rsidRPr="00E753A9">
          <w:rPr>
            <w:sz w:val="26"/>
            <w:szCs w:val="26"/>
            <w:bdr w:val="none" w:sz="0" w:space="0" w:color="auto" w:frame="1"/>
            <w:shd w:val="clear" w:color="auto" w:fill="FFFFFF"/>
          </w:rPr>
          <w:t xml:space="preserve"> условий для реализации творческого потенциала нации («Творческие л</w:t>
        </w:r>
        <w:r w:rsidRPr="00E753A9">
          <w:rPr>
            <w:sz w:val="26"/>
            <w:szCs w:val="26"/>
            <w:bdr w:val="none" w:sz="0" w:space="0" w:color="auto" w:frame="1"/>
            <w:shd w:val="clear" w:color="auto" w:fill="FFFFFF"/>
          </w:rPr>
          <w:t>ю</w:t>
        </w:r>
        <w:r w:rsidRPr="00E753A9">
          <w:rPr>
            <w:sz w:val="26"/>
            <w:szCs w:val="26"/>
            <w:bdr w:val="none" w:sz="0" w:space="0" w:color="auto" w:frame="1"/>
            <w:shd w:val="clear" w:color="auto" w:fill="FFFFFF"/>
          </w:rPr>
          <w:t>ди»)</w:t>
        </w:r>
      </w:hyperlink>
      <w:r w:rsidRPr="00E753A9">
        <w:rPr>
          <w:sz w:val="26"/>
          <w:szCs w:val="26"/>
          <w:shd w:val="clear" w:color="auto" w:fill="FFFFFF"/>
        </w:rPr>
        <w:t xml:space="preserve">, </w:t>
      </w:r>
      <w:hyperlink r:id="rId31" w:history="1">
        <w:proofErr w:type="spellStart"/>
        <w:r w:rsidRPr="00E753A9">
          <w:rPr>
            <w:sz w:val="26"/>
            <w:szCs w:val="26"/>
            <w:bdr w:val="none" w:sz="0" w:space="0" w:color="auto" w:frame="1"/>
            <w:shd w:val="clear" w:color="auto" w:fill="FFFFFF"/>
          </w:rPr>
          <w:t>цифровизация</w:t>
        </w:r>
        <w:proofErr w:type="spellEnd"/>
        <w:r w:rsidRPr="00E753A9">
          <w:rPr>
            <w:sz w:val="26"/>
            <w:szCs w:val="26"/>
            <w:bdr w:val="none" w:sz="0" w:space="0" w:color="auto" w:frame="1"/>
            <w:shd w:val="clear" w:color="auto" w:fill="FFFFFF"/>
          </w:rPr>
          <w:t xml:space="preserve"> услуг и формирование информационного пространства в сфере культуры («Цифровая культура»)</w:t>
        </w:r>
      </w:hyperlink>
      <w:r w:rsidRPr="00E753A9">
        <w:rPr>
          <w:sz w:val="26"/>
          <w:szCs w:val="26"/>
          <w:bdr w:val="none" w:sz="0" w:space="0" w:color="auto" w:frame="1"/>
          <w:shd w:val="clear" w:color="auto" w:fill="FFFFFF"/>
        </w:rPr>
        <w:t>.</w:t>
      </w:r>
    </w:p>
    <w:p w:rsidR="001A1D30" w:rsidRPr="00E753A9" w:rsidRDefault="001A1D30" w:rsidP="001A1D30">
      <w:pPr>
        <w:autoSpaceDE w:val="0"/>
        <w:autoSpaceDN w:val="0"/>
        <w:adjustRightInd w:val="0"/>
        <w:ind w:firstLine="851"/>
        <w:jc w:val="both"/>
        <w:outlineLvl w:val="1"/>
        <w:rPr>
          <w:sz w:val="26"/>
          <w:szCs w:val="26"/>
        </w:rPr>
      </w:pPr>
      <w:r w:rsidRPr="00E753A9">
        <w:rPr>
          <w:sz w:val="26"/>
          <w:szCs w:val="26"/>
        </w:rPr>
        <w:t>В 2022 году в рамках реализации национального проекта «Культура» создана модельная библиотека на базе Центральной городской библиотеки. Средства фед</w:t>
      </w:r>
      <w:r w:rsidRPr="00E753A9">
        <w:rPr>
          <w:sz w:val="26"/>
          <w:szCs w:val="26"/>
        </w:rPr>
        <w:t>е</w:t>
      </w:r>
      <w:r w:rsidRPr="00E753A9">
        <w:rPr>
          <w:sz w:val="26"/>
          <w:szCs w:val="26"/>
        </w:rPr>
        <w:t>рального бюджета - 10 миллионов рублей. На данные средства в помещении би</w:t>
      </w:r>
      <w:r w:rsidRPr="00E753A9">
        <w:rPr>
          <w:sz w:val="26"/>
          <w:szCs w:val="26"/>
        </w:rPr>
        <w:t>б</w:t>
      </w:r>
      <w:r w:rsidRPr="00E753A9">
        <w:rPr>
          <w:sz w:val="26"/>
          <w:szCs w:val="26"/>
        </w:rPr>
        <w:t>лиотеки осуществлен текущий ремонт, улучшена материально-техническая база, проведено обучение персонала. В сентябре 2022 года библиотека открылась в стат</w:t>
      </w:r>
      <w:r w:rsidRPr="00E753A9">
        <w:rPr>
          <w:sz w:val="26"/>
          <w:szCs w:val="26"/>
        </w:rPr>
        <w:t>у</w:t>
      </w:r>
      <w:r w:rsidRPr="00E753A9">
        <w:rPr>
          <w:sz w:val="26"/>
          <w:szCs w:val="26"/>
        </w:rPr>
        <w:t>се «библиотеки нового поколения».</w:t>
      </w:r>
    </w:p>
    <w:p w:rsidR="001A1D30" w:rsidRPr="00E753A9" w:rsidRDefault="001A1D30" w:rsidP="001A1D30">
      <w:pPr>
        <w:ind w:firstLine="851"/>
        <w:jc w:val="both"/>
        <w:rPr>
          <w:sz w:val="26"/>
          <w:szCs w:val="26"/>
        </w:rPr>
      </w:pPr>
      <w:r w:rsidRPr="00E753A9">
        <w:rPr>
          <w:sz w:val="26"/>
          <w:szCs w:val="26"/>
        </w:rPr>
        <w:t>Активными участниками мероприятий национального проекта «Культура» являются Детские музыкальные школы. В рамках реализации национального прое</w:t>
      </w:r>
      <w:r w:rsidRPr="00E753A9">
        <w:rPr>
          <w:sz w:val="26"/>
          <w:szCs w:val="26"/>
        </w:rPr>
        <w:t>к</w:t>
      </w:r>
      <w:r w:rsidRPr="00E753A9">
        <w:rPr>
          <w:sz w:val="26"/>
          <w:szCs w:val="26"/>
        </w:rPr>
        <w:t xml:space="preserve">та «Культура» в 2022 году приобретены музыкальные инструменты, оборудование и </w:t>
      </w:r>
      <w:r w:rsidRPr="00E753A9">
        <w:rPr>
          <w:sz w:val="26"/>
          <w:szCs w:val="26"/>
        </w:rPr>
        <w:lastRenderedPageBreak/>
        <w:t xml:space="preserve">материалы для детских музыкальных школ № 2 и № 3 на сумму 9 656,3 тыс. рублей. Благодаря укреплению материально-технической базы обучающиеся школ города Рубцовска показывают отличные результаты на </w:t>
      </w:r>
      <w:proofErr w:type="gramStart"/>
      <w:r w:rsidRPr="00E753A9">
        <w:rPr>
          <w:sz w:val="26"/>
          <w:szCs w:val="26"/>
        </w:rPr>
        <w:t>конкурсах</w:t>
      </w:r>
      <w:proofErr w:type="gramEnd"/>
      <w:r w:rsidRPr="00E753A9">
        <w:rPr>
          <w:sz w:val="26"/>
          <w:szCs w:val="26"/>
        </w:rPr>
        <w:t xml:space="preserve"> и фестивалях различных уровней.</w:t>
      </w:r>
    </w:p>
    <w:p w:rsidR="001A1D30" w:rsidRPr="00E753A9" w:rsidRDefault="001A1D30" w:rsidP="001A1D30">
      <w:pPr>
        <w:ind w:firstLine="851"/>
        <w:jc w:val="both"/>
        <w:rPr>
          <w:sz w:val="26"/>
          <w:szCs w:val="26"/>
        </w:rPr>
      </w:pPr>
      <w:r w:rsidRPr="00E753A9">
        <w:rPr>
          <w:sz w:val="26"/>
          <w:szCs w:val="26"/>
        </w:rPr>
        <w:t>В 2022 году предоставлена субсидия из федерального бюджета на поддержку творческой деятельности муниципальных театров в населенных пунктах с численн</w:t>
      </w:r>
      <w:r w:rsidRPr="00E753A9">
        <w:rPr>
          <w:sz w:val="26"/>
          <w:szCs w:val="26"/>
        </w:rPr>
        <w:t>о</w:t>
      </w:r>
      <w:r w:rsidRPr="00E753A9">
        <w:rPr>
          <w:sz w:val="26"/>
          <w:szCs w:val="26"/>
        </w:rPr>
        <w:t xml:space="preserve">стью населения до 300 тысяч человек: </w:t>
      </w:r>
      <w:proofErr w:type="spellStart"/>
      <w:r w:rsidRPr="00E753A9">
        <w:rPr>
          <w:sz w:val="26"/>
          <w:szCs w:val="26"/>
        </w:rPr>
        <w:t>Рубцовскому</w:t>
      </w:r>
      <w:proofErr w:type="spellEnd"/>
      <w:r w:rsidRPr="00E753A9">
        <w:rPr>
          <w:sz w:val="26"/>
          <w:szCs w:val="26"/>
        </w:rPr>
        <w:t xml:space="preserve"> драматическому театру в разм</w:t>
      </w:r>
      <w:r w:rsidRPr="00E753A9">
        <w:rPr>
          <w:sz w:val="26"/>
          <w:szCs w:val="26"/>
        </w:rPr>
        <w:t>е</w:t>
      </w:r>
      <w:r w:rsidRPr="00E753A9">
        <w:rPr>
          <w:sz w:val="26"/>
          <w:szCs w:val="26"/>
        </w:rPr>
        <w:t>ре 2 527 700 рублей на создание новой постановки спектакля и техническое оснащ</w:t>
      </w:r>
      <w:r w:rsidRPr="00E753A9">
        <w:rPr>
          <w:sz w:val="26"/>
          <w:szCs w:val="26"/>
        </w:rPr>
        <w:t>е</w:t>
      </w:r>
      <w:r w:rsidRPr="00E753A9">
        <w:rPr>
          <w:sz w:val="26"/>
          <w:szCs w:val="26"/>
        </w:rPr>
        <w:t>ние театра, Театру кукол им. А.К. Брахмана выделено 3000 000 рублей  на укрепл</w:t>
      </w:r>
      <w:r w:rsidRPr="00E753A9">
        <w:rPr>
          <w:sz w:val="26"/>
          <w:szCs w:val="26"/>
        </w:rPr>
        <w:t>е</w:t>
      </w:r>
      <w:r w:rsidRPr="00E753A9">
        <w:rPr>
          <w:sz w:val="26"/>
          <w:szCs w:val="26"/>
        </w:rPr>
        <w:t>ние материально-технической базы и на создание 3 новых постановок спектаклей.</w:t>
      </w:r>
    </w:p>
    <w:p w:rsidR="001A1D30" w:rsidRPr="00E753A9" w:rsidRDefault="001A1D30" w:rsidP="001A1D30">
      <w:pPr>
        <w:ind w:firstLine="851"/>
        <w:jc w:val="both"/>
        <w:rPr>
          <w:sz w:val="26"/>
          <w:szCs w:val="26"/>
        </w:rPr>
      </w:pPr>
      <w:r w:rsidRPr="00E753A9">
        <w:rPr>
          <w:sz w:val="26"/>
          <w:szCs w:val="26"/>
        </w:rPr>
        <w:t>В сентябре 2022 года в рамках проведения праздничных юбилейных мер</w:t>
      </w:r>
      <w:r w:rsidRPr="00E753A9">
        <w:rPr>
          <w:sz w:val="26"/>
          <w:szCs w:val="26"/>
        </w:rPr>
        <w:t>о</w:t>
      </w:r>
      <w:r w:rsidRPr="00E753A9">
        <w:rPr>
          <w:sz w:val="26"/>
          <w:szCs w:val="26"/>
        </w:rPr>
        <w:t>приятий, посвященных 130-летию со дня образования города Рубцовска и 85-летию Алтайского края, учреждениями культуры проведено более 70 программ различных форм. Основными мероприятиями стали программы на площади им. В.И. Ленина, старт которым дала торжественная программа «Это мой город».</w:t>
      </w:r>
    </w:p>
    <w:p w:rsidR="001A1D30" w:rsidRPr="00E753A9" w:rsidRDefault="001A1D30" w:rsidP="001A1D30">
      <w:pPr>
        <w:ind w:firstLine="851"/>
        <w:jc w:val="both"/>
        <w:rPr>
          <w:sz w:val="26"/>
          <w:szCs w:val="26"/>
        </w:rPr>
      </w:pPr>
      <w:r w:rsidRPr="00E753A9">
        <w:rPr>
          <w:sz w:val="26"/>
          <w:szCs w:val="26"/>
        </w:rPr>
        <w:t>К юбилейной дате МКУ «Управление культуры, спорта и молодежной пол</w:t>
      </w:r>
      <w:r w:rsidRPr="00E753A9">
        <w:rPr>
          <w:sz w:val="26"/>
          <w:szCs w:val="26"/>
        </w:rPr>
        <w:t>и</w:t>
      </w:r>
      <w:r w:rsidRPr="00E753A9">
        <w:rPr>
          <w:sz w:val="26"/>
          <w:szCs w:val="26"/>
        </w:rPr>
        <w:t xml:space="preserve">тики» выпустило юбилейное издание в виде трилогии «Солнечный город Алтая». </w:t>
      </w:r>
    </w:p>
    <w:p w:rsidR="001A1D30" w:rsidRPr="00E753A9" w:rsidRDefault="001A1D30" w:rsidP="001A1D30">
      <w:pPr>
        <w:ind w:firstLine="851"/>
        <w:jc w:val="both"/>
        <w:rPr>
          <w:sz w:val="26"/>
          <w:szCs w:val="26"/>
        </w:rPr>
      </w:pPr>
      <w:r w:rsidRPr="00E753A9">
        <w:rPr>
          <w:sz w:val="26"/>
          <w:szCs w:val="26"/>
        </w:rPr>
        <w:t xml:space="preserve">В ноябре 2022 года в рамках проведения краевого Съезда работников </w:t>
      </w:r>
      <w:proofErr w:type="spellStart"/>
      <w:r w:rsidRPr="00E753A9">
        <w:rPr>
          <w:sz w:val="26"/>
          <w:szCs w:val="26"/>
        </w:rPr>
        <w:t>кул</w:t>
      </w:r>
      <w:r w:rsidRPr="00E753A9">
        <w:rPr>
          <w:sz w:val="26"/>
          <w:szCs w:val="26"/>
        </w:rPr>
        <w:t>ь</w:t>
      </w:r>
      <w:r w:rsidRPr="00E753A9">
        <w:rPr>
          <w:sz w:val="26"/>
          <w:szCs w:val="26"/>
        </w:rPr>
        <w:t>турн</w:t>
      </w:r>
      <w:proofErr w:type="spellEnd"/>
      <w:proofErr w:type="gramStart"/>
      <w:r w:rsidRPr="00E753A9">
        <w:rPr>
          <w:sz w:val="26"/>
          <w:szCs w:val="26"/>
          <w:lang w:val="en-US"/>
        </w:rPr>
        <w:t>o</w:t>
      </w:r>
      <w:proofErr w:type="gramEnd"/>
      <w:r w:rsidRPr="00E753A9">
        <w:rPr>
          <w:sz w:val="26"/>
          <w:szCs w:val="26"/>
        </w:rPr>
        <w:t>-досуговых учреждений состоялась торжественная церемония вручения п</w:t>
      </w:r>
      <w:r w:rsidRPr="00E753A9">
        <w:rPr>
          <w:sz w:val="26"/>
          <w:szCs w:val="26"/>
        </w:rPr>
        <w:t>а</w:t>
      </w:r>
      <w:r w:rsidRPr="00E753A9">
        <w:rPr>
          <w:sz w:val="26"/>
          <w:szCs w:val="26"/>
        </w:rPr>
        <w:t>мятного знака «Признание». Награда предназначена для лучших творческих колле</w:t>
      </w:r>
      <w:r w:rsidRPr="00E753A9">
        <w:rPr>
          <w:sz w:val="26"/>
          <w:szCs w:val="26"/>
        </w:rPr>
        <w:t>к</w:t>
      </w:r>
      <w:r w:rsidRPr="00E753A9">
        <w:rPr>
          <w:sz w:val="26"/>
          <w:szCs w:val="26"/>
        </w:rPr>
        <w:t>тивов и их руководителей за большой вклад в развитие самодеятельного худож</w:t>
      </w:r>
      <w:r w:rsidRPr="00E753A9">
        <w:rPr>
          <w:sz w:val="26"/>
          <w:szCs w:val="26"/>
        </w:rPr>
        <w:t>е</w:t>
      </w:r>
      <w:r w:rsidRPr="00E753A9">
        <w:rPr>
          <w:sz w:val="26"/>
          <w:szCs w:val="26"/>
        </w:rPr>
        <w:t>ственного творчества в Алтайском крае. Особо знаменательно, что вручается она в год празднования 85-летия Алтайского края и в объявленный Президентом Росси</w:t>
      </w:r>
      <w:r w:rsidRPr="00E753A9">
        <w:rPr>
          <w:sz w:val="26"/>
          <w:szCs w:val="26"/>
        </w:rPr>
        <w:t>й</w:t>
      </w:r>
      <w:r w:rsidRPr="00E753A9">
        <w:rPr>
          <w:sz w:val="26"/>
          <w:szCs w:val="26"/>
        </w:rPr>
        <w:t>ской Федерации Год культурного наследия народов России. Наравне с другими н</w:t>
      </w:r>
      <w:r w:rsidRPr="00E753A9">
        <w:rPr>
          <w:sz w:val="26"/>
          <w:szCs w:val="26"/>
        </w:rPr>
        <w:t>о</w:t>
      </w:r>
      <w:r w:rsidRPr="00E753A9">
        <w:rPr>
          <w:sz w:val="26"/>
          <w:szCs w:val="26"/>
        </w:rPr>
        <w:t xml:space="preserve">минантами, обладающими высоким профессионализмом и мастерством, </w:t>
      </w:r>
      <w:proofErr w:type="gramStart"/>
      <w:r w:rsidRPr="00E753A9">
        <w:rPr>
          <w:sz w:val="26"/>
          <w:szCs w:val="26"/>
        </w:rPr>
        <w:t>награжд</w:t>
      </w:r>
      <w:r w:rsidRPr="00E753A9">
        <w:rPr>
          <w:sz w:val="26"/>
          <w:szCs w:val="26"/>
        </w:rPr>
        <w:t>е</w:t>
      </w:r>
      <w:r w:rsidRPr="00E753A9">
        <w:rPr>
          <w:sz w:val="26"/>
          <w:szCs w:val="26"/>
        </w:rPr>
        <w:t>ны</w:t>
      </w:r>
      <w:proofErr w:type="gramEnd"/>
      <w:r w:rsidRPr="00E753A9">
        <w:rPr>
          <w:sz w:val="26"/>
          <w:szCs w:val="26"/>
        </w:rPr>
        <w:t xml:space="preserve">: </w:t>
      </w:r>
      <w:proofErr w:type="gramStart"/>
      <w:r w:rsidRPr="00E753A9">
        <w:rPr>
          <w:sz w:val="26"/>
          <w:szCs w:val="26"/>
        </w:rPr>
        <w:t>Заслуженный коллектив самодеятельного художественного творчества Алта</w:t>
      </w:r>
      <w:r w:rsidRPr="00E753A9">
        <w:rPr>
          <w:sz w:val="26"/>
          <w:szCs w:val="26"/>
        </w:rPr>
        <w:t>й</w:t>
      </w:r>
      <w:r w:rsidRPr="00E753A9">
        <w:rPr>
          <w:sz w:val="26"/>
          <w:szCs w:val="26"/>
        </w:rPr>
        <w:t>ского края образцовый ансамбль «Ритмы детства» (ДЮДК «Черемушки»),  Засл</w:t>
      </w:r>
      <w:r w:rsidRPr="00E753A9">
        <w:rPr>
          <w:sz w:val="26"/>
          <w:szCs w:val="26"/>
        </w:rPr>
        <w:t>у</w:t>
      </w:r>
      <w:r w:rsidRPr="00E753A9">
        <w:rPr>
          <w:sz w:val="26"/>
          <w:szCs w:val="26"/>
        </w:rPr>
        <w:t>женный коллектив самодеятельного художественного творчества Алтайского края образцовый ансамбль «Калейдоскоп» (ДК «</w:t>
      </w:r>
      <w:proofErr w:type="spellStart"/>
      <w:r w:rsidRPr="00E753A9">
        <w:rPr>
          <w:sz w:val="26"/>
          <w:szCs w:val="26"/>
        </w:rPr>
        <w:t>Алтайсельмаш</w:t>
      </w:r>
      <w:proofErr w:type="spellEnd"/>
      <w:r w:rsidRPr="00E753A9">
        <w:rPr>
          <w:sz w:val="26"/>
          <w:szCs w:val="26"/>
        </w:rPr>
        <w:t>»), народный самоде</w:t>
      </w:r>
      <w:r w:rsidRPr="00E753A9">
        <w:rPr>
          <w:sz w:val="26"/>
          <w:szCs w:val="26"/>
        </w:rPr>
        <w:t>я</w:t>
      </w:r>
      <w:r w:rsidRPr="00E753A9">
        <w:rPr>
          <w:sz w:val="26"/>
          <w:szCs w:val="26"/>
        </w:rPr>
        <w:t xml:space="preserve">тельный коллектив Алтайского края муниципальный  академический хор (ДЮДК «Черемушки»), а также </w:t>
      </w:r>
      <w:proofErr w:type="spellStart"/>
      <w:r w:rsidRPr="00E753A9">
        <w:rPr>
          <w:sz w:val="26"/>
          <w:szCs w:val="26"/>
        </w:rPr>
        <w:t>Кищук</w:t>
      </w:r>
      <w:proofErr w:type="spellEnd"/>
      <w:r w:rsidRPr="00E753A9">
        <w:rPr>
          <w:sz w:val="26"/>
          <w:szCs w:val="26"/>
        </w:rPr>
        <w:t xml:space="preserve"> Александр Михайлович - хормейстер Заслуженного коллектива самодеятельного художественного творчества Алтайского края народн</w:t>
      </w:r>
      <w:r w:rsidRPr="00E753A9">
        <w:rPr>
          <w:sz w:val="26"/>
          <w:szCs w:val="26"/>
        </w:rPr>
        <w:t>о</w:t>
      </w:r>
      <w:r w:rsidRPr="00E753A9">
        <w:rPr>
          <w:sz w:val="26"/>
          <w:szCs w:val="26"/>
        </w:rPr>
        <w:t>го вокального ансамбля русской песни «</w:t>
      </w:r>
      <w:proofErr w:type="spellStart"/>
      <w:r w:rsidRPr="00E753A9">
        <w:rPr>
          <w:sz w:val="26"/>
          <w:szCs w:val="26"/>
        </w:rPr>
        <w:t>Серебряна</w:t>
      </w:r>
      <w:proofErr w:type="spellEnd"/>
      <w:r w:rsidRPr="00E753A9">
        <w:rPr>
          <w:sz w:val="26"/>
          <w:szCs w:val="26"/>
        </w:rPr>
        <w:t>», Токарев Павел Павлович - хо</w:t>
      </w:r>
      <w:r w:rsidRPr="00E753A9">
        <w:rPr>
          <w:sz w:val="26"/>
          <w:szCs w:val="26"/>
        </w:rPr>
        <w:t>р</w:t>
      </w:r>
      <w:r w:rsidRPr="00E753A9">
        <w:rPr>
          <w:sz w:val="26"/>
          <w:szCs w:val="26"/>
        </w:rPr>
        <w:t>мейстер народного ансамбля</w:t>
      </w:r>
      <w:proofErr w:type="gramEnd"/>
      <w:r w:rsidRPr="00E753A9">
        <w:rPr>
          <w:sz w:val="26"/>
          <w:szCs w:val="26"/>
        </w:rPr>
        <w:t xml:space="preserve"> «Яр-Марка» и Заслуженного коллектива самодеятел</w:t>
      </w:r>
      <w:r w:rsidRPr="00E753A9">
        <w:rPr>
          <w:sz w:val="26"/>
          <w:szCs w:val="26"/>
        </w:rPr>
        <w:t>ь</w:t>
      </w:r>
      <w:r w:rsidRPr="00E753A9">
        <w:rPr>
          <w:sz w:val="26"/>
          <w:szCs w:val="26"/>
        </w:rPr>
        <w:t>ного художественного творчества Алтайского края русского народного хора «На просторах Алтая», Катаева Надежда Дмитриевна - дирижер народного самодеятел</w:t>
      </w:r>
      <w:r w:rsidRPr="00E753A9">
        <w:rPr>
          <w:sz w:val="26"/>
          <w:szCs w:val="26"/>
        </w:rPr>
        <w:t>ь</w:t>
      </w:r>
      <w:r w:rsidRPr="00E753A9">
        <w:rPr>
          <w:sz w:val="26"/>
          <w:szCs w:val="26"/>
        </w:rPr>
        <w:t>ного коллектива Алтайского края ансамбля скрипачей «Элегия».</w:t>
      </w:r>
    </w:p>
    <w:p w:rsidR="001A1D30" w:rsidRPr="00E753A9" w:rsidRDefault="001A1D30" w:rsidP="001A1D30">
      <w:pPr>
        <w:ind w:firstLine="851"/>
        <w:jc w:val="both"/>
        <w:rPr>
          <w:b/>
          <w:sz w:val="26"/>
          <w:szCs w:val="26"/>
        </w:rPr>
      </w:pPr>
      <w:r w:rsidRPr="00E753A9">
        <w:rPr>
          <w:sz w:val="26"/>
          <w:szCs w:val="26"/>
        </w:rPr>
        <w:t xml:space="preserve">2 ноября 2022 года Губернатор Алтайского края Виктор Томенко подписал распоряжение, которым определены муниципальные образования </w:t>
      </w:r>
      <w:proofErr w:type="gramStart"/>
      <w:r w:rsidRPr="00E753A9">
        <w:rPr>
          <w:sz w:val="26"/>
          <w:szCs w:val="26"/>
        </w:rPr>
        <w:t>-п</w:t>
      </w:r>
      <w:proofErr w:type="gramEnd"/>
      <w:r w:rsidRPr="00E753A9">
        <w:rPr>
          <w:sz w:val="26"/>
          <w:szCs w:val="26"/>
        </w:rPr>
        <w:t>обедители еж</w:t>
      </w:r>
      <w:r w:rsidRPr="00E753A9">
        <w:rPr>
          <w:sz w:val="26"/>
          <w:szCs w:val="26"/>
        </w:rPr>
        <w:t>е</w:t>
      </w:r>
      <w:r w:rsidRPr="00E753A9">
        <w:rPr>
          <w:sz w:val="26"/>
          <w:szCs w:val="26"/>
        </w:rPr>
        <w:t>годного краевого конкурса среди муниципальных образований Алтайского края на лучшую организацию деятельности органов местного самоуправления в сфере кул</w:t>
      </w:r>
      <w:r w:rsidRPr="00E753A9">
        <w:rPr>
          <w:sz w:val="26"/>
          <w:szCs w:val="26"/>
        </w:rPr>
        <w:t>ь</w:t>
      </w:r>
      <w:r w:rsidRPr="00E753A9">
        <w:rPr>
          <w:sz w:val="26"/>
          <w:szCs w:val="26"/>
        </w:rPr>
        <w:t>туры и искусства. В категории «Городские округа» лучшим муниципалитетом А</w:t>
      </w:r>
      <w:r w:rsidRPr="00E753A9">
        <w:rPr>
          <w:sz w:val="26"/>
          <w:szCs w:val="26"/>
        </w:rPr>
        <w:t>л</w:t>
      </w:r>
      <w:r w:rsidRPr="00E753A9">
        <w:rPr>
          <w:sz w:val="26"/>
          <w:szCs w:val="26"/>
        </w:rPr>
        <w:t>тайского края по работе сферы культуры назван город Рубцовск! Победители пол</w:t>
      </w:r>
      <w:r w:rsidRPr="00E753A9">
        <w:rPr>
          <w:sz w:val="26"/>
          <w:szCs w:val="26"/>
        </w:rPr>
        <w:t>у</w:t>
      </w:r>
      <w:r w:rsidRPr="00E753A9">
        <w:rPr>
          <w:sz w:val="26"/>
          <w:szCs w:val="26"/>
        </w:rPr>
        <w:t xml:space="preserve">чают субсидию из краевого бюджета на укрепление материально-технической базы учреждений культуры. </w:t>
      </w:r>
    </w:p>
    <w:p w:rsidR="001A1D30" w:rsidRPr="00E753A9" w:rsidRDefault="001A1D30" w:rsidP="001A1D30">
      <w:pPr>
        <w:ind w:firstLine="851"/>
        <w:jc w:val="center"/>
        <w:rPr>
          <w:b/>
          <w:sz w:val="26"/>
          <w:szCs w:val="26"/>
        </w:rPr>
      </w:pPr>
      <w:r w:rsidRPr="00E753A9">
        <w:rPr>
          <w:b/>
          <w:sz w:val="26"/>
          <w:szCs w:val="26"/>
        </w:rPr>
        <w:t>Спорт</w:t>
      </w:r>
    </w:p>
    <w:p w:rsidR="001A1D30" w:rsidRPr="00E753A9" w:rsidRDefault="001A1D30" w:rsidP="001A1D30">
      <w:pPr>
        <w:suppressAutoHyphens/>
        <w:jc w:val="center"/>
        <w:rPr>
          <w:b/>
          <w:sz w:val="26"/>
          <w:szCs w:val="26"/>
        </w:rPr>
      </w:pPr>
    </w:p>
    <w:p w:rsidR="001A1D30" w:rsidRPr="00E753A9" w:rsidRDefault="001A1D30" w:rsidP="001A1D30">
      <w:pPr>
        <w:ind w:firstLine="567"/>
        <w:jc w:val="both"/>
        <w:rPr>
          <w:sz w:val="26"/>
          <w:szCs w:val="26"/>
        </w:rPr>
      </w:pPr>
      <w:r w:rsidRPr="00E753A9">
        <w:rPr>
          <w:sz w:val="26"/>
          <w:szCs w:val="26"/>
        </w:rPr>
        <w:t>Физкультурно-оздоровительная и спортивно-массовая работа в городе Рубцо</w:t>
      </w:r>
      <w:r w:rsidRPr="00E753A9">
        <w:rPr>
          <w:sz w:val="26"/>
          <w:szCs w:val="26"/>
        </w:rPr>
        <w:t>в</w:t>
      </w:r>
      <w:r w:rsidRPr="00E753A9">
        <w:rPr>
          <w:sz w:val="26"/>
          <w:szCs w:val="26"/>
        </w:rPr>
        <w:t xml:space="preserve">ске осуществлялась на основании муниципальной программы «Развитие физической </w:t>
      </w:r>
      <w:r w:rsidRPr="00E753A9">
        <w:rPr>
          <w:sz w:val="26"/>
          <w:szCs w:val="26"/>
        </w:rPr>
        <w:lastRenderedPageBreak/>
        <w:t>культуры и спорта в городе Рубцовске» и в соответствии с городским единым к</w:t>
      </w:r>
      <w:r w:rsidRPr="00E753A9">
        <w:rPr>
          <w:sz w:val="26"/>
          <w:szCs w:val="26"/>
        </w:rPr>
        <w:t>а</w:t>
      </w:r>
      <w:r w:rsidRPr="00E753A9">
        <w:rPr>
          <w:sz w:val="26"/>
          <w:szCs w:val="26"/>
        </w:rPr>
        <w:t>лендарным планом спортивн</w:t>
      </w:r>
      <w:proofErr w:type="gramStart"/>
      <w:r w:rsidRPr="00E753A9">
        <w:rPr>
          <w:sz w:val="26"/>
          <w:szCs w:val="26"/>
        </w:rPr>
        <w:t>о-</w:t>
      </w:r>
      <w:proofErr w:type="gramEnd"/>
      <w:r w:rsidRPr="00E753A9">
        <w:rPr>
          <w:sz w:val="26"/>
          <w:szCs w:val="26"/>
        </w:rPr>
        <w:t xml:space="preserve"> массовых мероприятий.</w:t>
      </w:r>
    </w:p>
    <w:p w:rsidR="001A1D30" w:rsidRPr="00E753A9" w:rsidRDefault="001A1D30" w:rsidP="001A1D30">
      <w:pPr>
        <w:ind w:firstLine="567"/>
        <w:jc w:val="both"/>
        <w:rPr>
          <w:sz w:val="26"/>
          <w:szCs w:val="26"/>
        </w:rPr>
      </w:pPr>
      <w:r w:rsidRPr="00E753A9">
        <w:rPr>
          <w:sz w:val="26"/>
          <w:szCs w:val="26"/>
        </w:rPr>
        <w:t>Согласно Календарному плану проведения спортивно-массовых мероприятий на 2022 год в городе Рубцовске  проведено 315 спортивн</w:t>
      </w:r>
      <w:proofErr w:type="gramStart"/>
      <w:r w:rsidRPr="00E753A9">
        <w:rPr>
          <w:sz w:val="26"/>
          <w:szCs w:val="26"/>
        </w:rPr>
        <w:t>о-</w:t>
      </w:r>
      <w:proofErr w:type="gramEnd"/>
      <w:r w:rsidRPr="00E753A9">
        <w:rPr>
          <w:sz w:val="26"/>
          <w:szCs w:val="26"/>
        </w:rPr>
        <w:t xml:space="preserve"> массовых и физкульту</w:t>
      </w:r>
      <w:r w:rsidRPr="00E753A9">
        <w:rPr>
          <w:sz w:val="26"/>
          <w:szCs w:val="26"/>
        </w:rPr>
        <w:t>р</w:t>
      </w:r>
      <w:r w:rsidRPr="00E753A9">
        <w:rPr>
          <w:sz w:val="26"/>
          <w:szCs w:val="26"/>
        </w:rPr>
        <w:t>но-оздоровительных мероприятий: «День снега», Всероссийские массовые соревн</w:t>
      </w:r>
      <w:r w:rsidRPr="00E753A9">
        <w:rPr>
          <w:sz w:val="26"/>
          <w:szCs w:val="26"/>
        </w:rPr>
        <w:t>о</w:t>
      </w:r>
      <w:r w:rsidRPr="00E753A9">
        <w:rPr>
          <w:sz w:val="26"/>
          <w:szCs w:val="26"/>
        </w:rPr>
        <w:t>вания по лыжным гонкам «Лыжня России», Всероссийские массовые соревнования по конькобежному спорту «Лед надежды нашей», Всероссийские массовые соревн</w:t>
      </w:r>
      <w:r w:rsidRPr="00E753A9">
        <w:rPr>
          <w:sz w:val="26"/>
          <w:szCs w:val="26"/>
        </w:rPr>
        <w:t>о</w:t>
      </w:r>
      <w:r w:rsidRPr="00E753A9">
        <w:rPr>
          <w:sz w:val="26"/>
          <w:szCs w:val="26"/>
        </w:rPr>
        <w:t>вания по бегу «Кросс наций», первенства и чемпионаты Алтайского края по баске</w:t>
      </w:r>
      <w:r w:rsidRPr="00E753A9">
        <w:rPr>
          <w:sz w:val="26"/>
          <w:szCs w:val="26"/>
        </w:rPr>
        <w:t>т</w:t>
      </w:r>
      <w:r w:rsidRPr="00E753A9">
        <w:rPr>
          <w:sz w:val="26"/>
          <w:szCs w:val="26"/>
        </w:rPr>
        <w:t>болу, волейболу, футболу, плаванию, спортивной аэробике, хоккею, борьбе, арме</w:t>
      </w:r>
      <w:r w:rsidRPr="00E753A9">
        <w:rPr>
          <w:sz w:val="26"/>
          <w:szCs w:val="26"/>
        </w:rPr>
        <w:t>й</w:t>
      </w:r>
      <w:r w:rsidRPr="00E753A9">
        <w:rPr>
          <w:sz w:val="26"/>
          <w:szCs w:val="26"/>
        </w:rPr>
        <w:t xml:space="preserve">скому рукопашному бою и др. </w:t>
      </w:r>
    </w:p>
    <w:p w:rsidR="001A1D30" w:rsidRPr="00E753A9" w:rsidRDefault="001A1D30" w:rsidP="001A1D30">
      <w:pPr>
        <w:ind w:firstLine="709"/>
        <w:jc w:val="both"/>
        <w:rPr>
          <w:sz w:val="26"/>
          <w:szCs w:val="26"/>
        </w:rPr>
      </w:pPr>
      <w:r w:rsidRPr="00E753A9">
        <w:rPr>
          <w:sz w:val="26"/>
          <w:szCs w:val="26"/>
        </w:rPr>
        <w:t>С 2020 года в рамках реализации проекта «Спорт – норма жизни» национал</w:t>
      </w:r>
      <w:r w:rsidRPr="00E753A9">
        <w:rPr>
          <w:sz w:val="26"/>
          <w:szCs w:val="26"/>
        </w:rPr>
        <w:t>ь</w:t>
      </w:r>
      <w:r w:rsidRPr="00E753A9">
        <w:rPr>
          <w:sz w:val="26"/>
          <w:szCs w:val="26"/>
        </w:rPr>
        <w:t>ного проекта «Демография» Администрацией города Рубцовска реализуется пр</w:t>
      </w:r>
      <w:r w:rsidRPr="00E753A9">
        <w:rPr>
          <w:sz w:val="26"/>
          <w:szCs w:val="26"/>
        </w:rPr>
        <w:t>о</w:t>
      </w:r>
      <w:r w:rsidRPr="00E753A9">
        <w:rPr>
          <w:sz w:val="26"/>
          <w:szCs w:val="26"/>
        </w:rPr>
        <w:t>грамма «Здоровый муниципалитет», основной задачей которой является создание условий для выбора и ведения здорового образа жизни (ЗОЖ) населением города, содействие развитию оздоровительной инфраструктуры, увеличение продолжител</w:t>
      </w:r>
      <w:r w:rsidRPr="00E753A9">
        <w:rPr>
          <w:sz w:val="26"/>
          <w:szCs w:val="26"/>
        </w:rPr>
        <w:t>ь</w:t>
      </w:r>
      <w:r w:rsidRPr="00E753A9">
        <w:rPr>
          <w:sz w:val="26"/>
          <w:szCs w:val="26"/>
        </w:rPr>
        <w:t xml:space="preserve">ности жизни граждан. </w:t>
      </w:r>
    </w:p>
    <w:p w:rsidR="001A1D30" w:rsidRPr="00E753A9" w:rsidRDefault="001A1D30" w:rsidP="001A1D30">
      <w:pPr>
        <w:ind w:firstLine="709"/>
        <w:jc w:val="both"/>
        <w:rPr>
          <w:sz w:val="26"/>
          <w:szCs w:val="26"/>
        </w:rPr>
      </w:pPr>
      <w:r w:rsidRPr="00E753A9">
        <w:rPr>
          <w:sz w:val="26"/>
          <w:szCs w:val="26"/>
        </w:rPr>
        <w:t>В отчетном периоде в городе активно реализовывались проекты «Северная ходьба - новый образ жизни», «Здоровье работающих», в которых приняли участие более 600 сотрудников из 12-ти предприятий и организаций города. По итогам г</w:t>
      </w:r>
      <w:r w:rsidRPr="00E753A9">
        <w:rPr>
          <w:sz w:val="26"/>
          <w:szCs w:val="26"/>
        </w:rPr>
        <w:t>о</w:t>
      </w:r>
      <w:r w:rsidRPr="00E753A9">
        <w:rPr>
          <w:sz w:val="26"/>
          <w:szCs w:val="26"/>
        </w:rPr>
        <w:t xml:space="preserve">родских соревнований по северной ходьбе была </w:t>
      </w:r>
      <w:r w:rsidRPr="00E753A9">
        <w:rPr>
          <w:iCs/>
          <w:sz w:val="26"/>
          <w:szCs w:val="26"/>
        </w:rPr>
        <w:t>сформирована сборная команда, к</w:t>
      </w:r>
      <w:r w:rsidRPr="00E753A9">
        <w:rPr>
          <w:iCs/>
          <w:sz w:val="26"/>
          <w:szCs w:val="26"/>
        </w:rPr>
        <w:t>о</w:t>
      </w:r>
      <w:r w:rsidRPr="00E753A9">
        <w:rPr>
          <w:iCs/>
          <w:sz w:val="26"/>
          <w:szCs w:val="26"/>
        </w:rPr>
        <w:t xml:space="preserve">торая приняла участие в официальных краевых соревнованиях. 8 </w:t>
      </w:r>
      <w:proofErr w:type="spellStart"/>
      <w:r w:rsidRPr="00E753A9">
        <w:rPr>
          <w:iCs/>
          <w:sz w:val="26"/>
          <w:szCs w:val="26"/>
        </w:rPr>
        <w:t>рубцовчан</w:t>
      </w:r>
      <w:proofErr w:type="spellEnd"/>
      <w:r w:rsidRPr="00E753A9">
        <w:rPr>
          <w:iCs/>
          <w:sz w:val="26"/>
          <w:szCs w:val="26"/>
        </w:rPr>
        <w:t xml:space="preserve"> в сост</w:t>
      </w:r>
      <w:r w:rsidRPr="00E753A9">
        <w:rPr>
          <w:iCs/>
          <w:sz w:val="26"/>
          <w:szCs w:val="26"/>
        </w:rPr>
        <w:t>а</w:t>
      </w:r>
      <w:r w:rsidRPr="00E753A9">
        <w:rPr>
          <w:iCs/>
          <w:sz w:val="26"/>
          <w:szCs w:val="26"/>
        </w:rPr>
        <w:t>ве сборной команды Алтайского края заняли 1 место в Первом этапе Кубка России в дисциплине «северная ходьба».</w:t>
      </w:r>
    </w:p>
    <w:p w:rsidR="001A1D30" w:rsidRPr="00E753A9" w:rsidRDefault="001A1D30" w:rsidP="001A1D30">
      <w:pPr>
        <w:ind w:firstLine="709"/>
        <w:jc w:val="both"/>
        <w:rPr>
          <w:sz w:val="26"/>
          <w:szCs w:val="26"/>
        </w:rPr>
      </w:pPr>
      <w:r w:rsidRPr="00E753A9">
        <w:rPr>
          <w:iCs/>
          <w:sz w:val="26"/>
          <w:szCs w:val="26"/>
        </w:rPr>
        <w:t>За активное участие в проекте по развитию северной ходьбы нашему муниц</w:t>
      </w:r>
      <w:r w:rsidRPr="00E753A9">
        <w:rPr>
          <w:iCs/>
          <w:sz w:val="26"/>
          <w:szCs w:val="26"/>
        </w:rPr>
        <w:t>и</w:t>
      </w:r>
      <w:r w:rsidRPr="00E753A9">
        <w:rPr>
          <w:iCs/>
          <w:sz w:val="26"/>
          <w:szCs w:val="26"/>
        </w:rPr>
        <w:t>палитету передан спортивный инвентарь (50 пар палочек для северной ходьбы), к</w:t>
      </w:r>
      <w:r w:rsidRPr="00E753A9">
        <w:rPr>
          <w:iCs/>
          <w:sz w:val="26"/>
          <w:szCs w:val="26"/>
        </w:rPr>
        <w:t>о</w:t>
      </w:r>
      <w:r w:rsidRPr="00E753A9">
        <w:rPr>
          <w:iCs/>
          <w:sz w:val="26"/>
          <w:szCs w:val="26"/>
        </w:rPr>
        <w:t xml:space="preserve">торый активно используется при проведении соревнований и мастер-классов. </w:t>
      </w:r>
    </w:p>
    <w:p w:rsidR="001A1D30" w:rsidRPr="00E753A9" w:rsidRDefault="001A1D30" w:rsidP="001A1D30">
      <w:pPr>
        <w:ind w:firstLine="709"/>
        <w:jc w:val="both"/>
        <w:rPr>
          <w:sz w:val="26"/>
          <w:szCs w:val="26"/>
        </w:rPr>
      </w:pPr>
      <w:r w:rsidRPr="00E753A9">
        <w:rPr>
          <w:sz w:val="26"/>
          <w:szCs w:val="26"/>
        </w:rPr>
        <w:t>В 2023 году в рамках реализации федерального проекта «Бизнес - спринт» («Я выбираю спорт») в городе Рубцовске будет построена «умная площадка». В 2022 г</w:t>
      </w:r>
      <w:r w:rsidRPr="00E753A9">
        <w:rPr>
          <w:sz w:val="26"/>
          <w:szCs w:val="26"/>
        </w:rPr>
        <w:t>о</w:t>
      </w:r>
      <w:r w:rsidRPr="00E753A9">
        <w:rPr>
          <w:sz w:val="26"/>
          <w:szCs w:val="26"/>
        </w:rPr>
        <w:t>ду подготовлена проектно-сметная документация, определена территория для стро</w:t>
      </w:r>
      <w:r w:rsidRPr="00E753A9">
        <w:rPr>
          <w:sz w:val="26"/>
          <w:szCs w:val="26"/>
        </w:rPr>
        <w:t>и</w:t>
      </w:r>
      <w:r w:rsidRPr="00E753A9">
        <w:rPr>
          <w:sz w:val="26"/>
          <w:szCs w:val="26"/>
        </w:rPr>
        <w:t>тельства и начат прием спортивного оборудования и инвентаря.</w:t>
      </w:r>
    </w:p>
    <w:p w:rsidR="001A1D30" w:rsidRPr="00E753A9" w:rsidRDefault="001A1D30" w:rsidP="001A1D30">
      <w:pPr>
        <w:ind w:firstLine="709"/>
        <w:jc w:val="both"/>
        <w:rPr>
          <w:sz w:val="26"/>
          <w:szCs w:val="26"/>
        </w:rPr>
      </w:pPr>
      <w:r w:rsidRPr="00E753A9">
        <w:rPr>
          <w:sz w:val="26"/>
          <w:szCs w:val="26"/>
        </w:rPr>
        <w:t xml:space="preserve">В 2022 году в рамках реализации муниципальной программы «Формирование современной городской среды» на территории Спортивной школы «Юбилейный» начато строительство Парка «Патриот». </w:t>
      </w:r>
    </w:p>
    <w:p w:rsidR="001A1D30" w:rsidRPr="00E753A9" w:rsidRDefault="001A1D30" w:rsidP="001A1D30">
      <w:pPr>
        <w:ind w:firstLine="709"/>
        <w:jc w:val="both"/>
        <w:rPr>
          <w:sz w:val="26"/>
          <w:szCs w:val="26"/>
        </w:rPr>
      </w:pPr>
      <w:r w:rsidRPr="00E753A9">
        <w:rPr>
          <w:sz w:val="26"/>
          <w:szCs w:val="26"/>
        </w:rPr>
        <w:t>Продолжается совершенствование Трассы здоровья. В 2022 году установлено освещение еще на 800-ти метрах Трассы.</w:t>
      </w:r>
    </w:p>
    <w:p w:rsidR="001A1D30" w:rsidRPr="00E753A9" w:rsidRDefault="001A1D30" w:rsidP="001A1D30">
      <w:pPr>
        <w:ind w:firstLine="709"/>
        <w:jc w:val="both"/>
        <w:rPr>
          <w:sz w:val="26"/>
          <w:szCs w:val="26"/>
        </w:rPr>
      </w:pPr>
      <w:r w:rsidRPr="00E753A9">
        <w:rPr>
          <w:sz w:val="26"/>
          <w:szCs w:val="26"/>
        </w:rPr>
        <w:t>В 2022 году в целях укрепления материально-спортивной базы муниципал</w:t>
      </w:r>
      <w:r w:rsidRPr="00E753A9">
        <w:rPr>
          <w:sz w:val="26"/>
          <w:szCs w:val="26"/>
        </w:rPr>
        <w:t>ь</w:t>
      </w:r>
      <w:r w:rsidRPr="00E753A9">
        <w:rPr>
          <w:sz w:val="26"/>
          <w:szCs w:val="26"/>
        </w:rPr>
        <w:t>ных учреждений, осуществляющих реабилитацию инвалидов, в рамках реализации государственной программы «Доступная среда в Алтайском крае» Министерством спорта Алтайского края муниципалитету передано спортивное оборудование и и</w:t>
      </w:r>
      <w:r w:rsidRPr="00E753A9">
        <w:rPr>
          <w:sz w:val="26"/>
          <w:szCs w:val="26"/>
        </w:rPr>
        <w:t>н</w:t>
      </w:r>
      <w:r w:rsidRPr="00E753A9">
        <w:rPr>
          <w:sz w:val="26"/>
          <w:szCs w:val="26"/>
        </w:rPr>
        <w:t>вентарь на сумму 803 940,0 рублей.</w:t>
      </w:r>
    </w:p>
    <w:p w:rsidR="001A1D30" w:rsidRPr="00E753A9" w:rsidRDefault="001A1D30" w:rsidP="001A1D30">
      <w:pPr>
        <w:ind w:firstLine="709"/>
        <w:jc w:val="both"/>
        <w:rPr>
          <w:sz w:val="26"/>
          <w:szCs w:val="26"/>
        </w:rPr>
      </w:pPr>
      <w:r w:rsidRPr="00E753A9">
        <w:rPr>
          <w:sz w:val="26"/>
          <w:szCs w:val="26"/>
        </w:rPr>
        <w:t>Для реализации федерального стандарта спортивной подготовки по хоккею Министерством спорта Алтайского края Спортивной школе «Спарта» выделено спортивное оборудование и инвентарь на сумму 4 336 114,0 рублей.</w:t>
      </w:r>
    </w:p>
    <w:p w:rsidR="001A1D30" w:rsidRPr="00E753A9" w:rsidRDefault="001A1D30" w:rsidP="001A1D30">
      <w:pPr>
        <w:ind w:firstLine="708"/>
        <w:jc w:val="both"/>
        <w:rPr>
          <w:sz w:val="26"/>
          <w:szCs w:val="26"/>
        </w:rPr>
      </w:pPr>
      <w:r w:rsidRPr="00E753A9">
        <w:rPr>
          <w:sz w:val="26"/>
          <w:szCs w:val="26"/>
        </w:rPr>
        <w:t>На базе Спортивного клуба «Торпедо» функционирует муниципальный Центр тестирования ГТО. Численность населения, принявшего участие в выполнении но</w:t>
      </w:r>
      <w:r w:rsidRPr="00E753A9">
        <w:rPr>
          <w:sz w:val="26"/>
          <w:szCs w:val="26"/>
        </w:rPr>
        <w:t>р</w:t>
      </w:r>
      <w:r w:rsidRPr="00E753A9">
        <w:rPr>
          <w:sz w:val="26"/>
          <w:szCs w:val="26"/>
        </w:rPr>
        <w:t xml:space="preserve">мативов испытаний (тестов) комплекса ГТО в 2022 году, - 1412 человек. Около 800 человек выполнили испытания (тесты) ВФСК ГТО на знак отличия. </w:t>
      </w:r>
    </w:p>
    <w:p w:rsidR="001A1D30" w:rsidRPr="00E753A9" w:rsidRDefault="001A1D30" w:rsidP="001A1D30">
      <w:pPr>
        <w:ind w:firstLine="708"/>
        <w:jc w:val="both"/>
        <w:rPr>
          <w:sz w:val="26"/>
          <w:szCs w:val="26"/>
        </w:rPr>
      </w:pPr>
      <w:r w:rsidRPr="00E753A9">
        <w:rPr>
          <w:sz w:val="26"/>
          <w:szCs w:val="26"/>
        </w:rPr>
        <w:lastRenderedPageBreak/>
        <w:t>Сборные команды города различных возрастных групп приняли участие в с</w:t>
      </w:r>
      <w:r w:rsidRPr="00E753A9">
        <w:rPr>
          <w:sz w:val="26"/>
          <w:szCs w:val="26"/>
        </w:rPr>
        <w:t>е</w:t>
      </w:r>
      <w:r w:rsidRPr="00E753A9">
        <w:rPr>
          <w:sz w:val="26"/>
          <w:szCs w:val="26"/>
        </w:rPr>
        <w:t xml:space="preserve">ми официальных краевых соревнованиях ВФСК ГТО, в шести из которых заняли призовые места. </w:t>
      </w:r>
    </w:p>
    <w:p w:rsidR="001A1D30" w:rsidRPr="00E753A9" w:rsidRDefault="001A1D30" w:rsidP="001A1D30">
      <w:pPr>
        <w:ind w:firstLine="708"/>
        <w:jc w:val="both"/>
        <w:rPr>
          <w:sz w:val="26"/>
          <w:szCs w:val="26"/>
        </w:rPr>
      </w:pPr>
      <w:r w:rsidRPr="00E753A9">
        <w:rPr>
          <w:sz w:val="26"/>
          <w:szCs w:val="26"/>
        </w:rPr>
        <w:t xml:space="preserve">Пятеро </w:t>
      </w:r>
      <w:proofErr w:type="spellStart"/>
      <w:r w:rsidRPr="00E753A9">
        <w:rPr>
          <w:sz w:val="26"/>
          <w:szCs w:val="26"/>
        </w:rPr>
        <w:t>рубцовчан</w:t>
      </w:r>
      <w:proofErr w:type="spellEnd"/>
      <w:r w:rsidRPr="00E753A9">
        <w:rPr>
          <w:sz w:val="26"/>
          <w:szCs w:val="26"/>
        </w:rPr>
        <w:t xml:space="preserve"> из восьми членов сборной команды представляли наш край на Всероссийских Играх ГТО. </w:t>
      </w:r>
    </w:p>
    <w:p w:rsidR="001A1D30" w:rsidRPr="00E753A9" w:rsidRDefault="001A1D30" w:rsidP="001A1D30">
      <w:pPr>
        <w:ind w:firstLine="708"/>
        <w:jc w:val="both"/>
        <w:rPr>
          <w:sz w:val="26"/>
          <w:szCs w:val="26"/>
        </w:rPr>
      </w:pPr>
      <w:r w:rsidRPr="00E753A9">
        <w:rPr>
          <w:sz w:val="26"/>
          <w:szCs w:val="26"/>
        </w:rPr>
        <w:t xml:space="preserve">10 судей центра тестирования ГТО города Рубцовска прошли </w:t>
      </w:r>
      <w:proofErr w:type="gramStart"/>
      <w:r w:rsidRPr="00E753A9">
        <w:rPr>
          <w:sz w:val="26"/>
          <w:szCs w:val="26"/>
        </w:rPr>
        <w:t>обучение по программе</w:t>
      </w:r>
      <w:proofErr w:type="gramEnd"/>
      <w:r w:rsidRPr="00E753A9">
        <w:rPr>
          <w:sz w:val="26"/>
          <w:szCs w:val="26"/>
        </w:rPr>
        <w:t xml:space="preserve"> повышения квалификации «Подготовка спортивных судей главной с</w:t>
      </w:r>
      <w:r w:rsidRPr="00E753A9">
        <w:rPr>
          <w:sz w:val="26"/>
          <w:szCs w:val="26"/>
        </w:rPr>
        <w:t>у</w:t>
      </w:r>
      <w:r w:rsidRPr="00E753A9">
        <w:rPr>
          <w:sz w:val="26"/>
          <w:szCs w:val="26"/>
        </w:rPr>
        <w:t xml:space="preserve">дейской коллегии и судейских бригад физкультурных и спортивных мероприятий ВФСК ГТО». </w:t>
      </w:r>
    </w:p>
    <w:p w:rsidR="001A1D30" w:rsidRPr="00E753A9" w:rsidRDefault="001A1D30" w:rsidP="001A1D30">
      <w:pPr>
        <w:ind w:firstLine="708"/>
        <w:jc w:val="both"/>
        <w:rPr>
          <w:sz w:val="26"/>
          <w:szCs w:val="26"/>
        </w:rPr>
      </w:pPr>
      <w:r w:rsidRPr="00E753A9">
        <w:rPr>
          <w:sz w:val="26"/>
          <w:szCs w:val="26"/>
        </w:rPr>
        <w:t>По итогам краевого рейтинга за 1 полугодие 2022 года Центр тестирования ГТО города Рубцовска, занявший II место, получил 10 комплектов формы с симв</w:t>
      </w:r>
      <w:r w:rsidRPr="00E753A9">
        <w:rPr>
          <w:sz w:val="26"/>
          <w:szCs w:val="26"/>
        </w:rPr>
        <w:t>о</w:t>
      </w:r>
      <w:r w:rsidRPr="00E753A9">
        <w:rPr>
          <w:sz w:val="26"/>
          <w:szCs w:val="26"/>
        </w:rPr>
        <w:t xml:space="preserve">ликой ВФСК ГТО. </w:t>
      </w:r>
    </w:p>
    <w:p w:rsidR="001A1D30" w:rsidRPr="00E753A9" w:rsidRDefault="001A1D30" w:rsidP="001A1D30">
      <w:pPr>
        <w:ind w:firstLine="708"/>
        <w:jc w:val="both"/>
        <w:rPr>
          <w:sz w:val="26"/>
          <w:szCs w:val="26"/>
        </w:rPr>
      </w:pPr>
      <w:r w:rsidRPr="00E753A9">
        <w:rPr>
          <w:sz w:val="26"/>
          <w:szCs w:val="26"/>
        </w:rPr>
        <w:t>Для более эффективной работы по внедрению ВФСК ГТО Центру тестиров</w:t>
      </w:r>
      <w:r w:rsidRPr="00E753A9">
        <w:rPr>
          <w:sz w:val="26"/>
          <w:szCs w:val="26"/>
        </w:rPr>
        <w:t>а</w:t>
      </w:r>
      <w:r w:rsidRPr="00E753A9">
        <w:rPr>
          <w:sz w:val="26"/>
          <w:szCs w:val="26"/>
        </w:rPr>
        <w:t>ния ГТО города передан электронный тир на сумму 105000,0 руб. Администратору Центра тестирования Александре Мальцевой вручена памятная медаль «90 лет ГТО» за большой вклад в реализацию и пропаганду комплекса ВФСК ГТО.</w:t>
      </w:r>
    </w:p>
    <w:p w:rsidR="001A1D30" w:rsidRPr="00E753A9" w:rsidRDefault="001A1D30" w:rsidP="001A1D30">
      <w:pPr>
        <w:ind w:firstLine="567"/>
        <w:jc w:val="both"/>
        <w:rPr>
          <w:sz w:val="26"/>
          <w:szCs w:val="26"/>
        </w:rPr>
      </w:pPr>
      <w:r w:rsidRPr="00E753A9">
        <w:rPr>
          <w:sz w:val="26"/>
          <w:szCs w:val="26"/>
        </w:rPr>
        <w:t>Все муниципальные спортивные объекты включены во Всероссийский реестр объектов спорта, что дает им право проводить официальные спортивные соревнов</w:t>
      </w:r>
      <w:r w:rsidRPr="00E753A9">
        <w:rPr>
          <w:sz w:val="26"/>
          <w:szCs w:val="26"/>
        </w:rPr>
        <w:t>а</w:t>
      </w:r>
      <w:r w:rsidRPr="00E753A9">
        <w:rPr>
          <w:sz w:val="26"/>
          <w:szCs w:val="26"/>
        </w:rPr>
        <w:t>ния регионального уровня.</w:t>
      </w:r>
    </w:p>
    <w:p w:rsidR="001A1D30" w:rsidRPr="00E753A9" w:rsidRDefault="001A1D30" w:rsidP="001A1D30">
      <w:pPr>
        <w:ind w:firstLine="567"/>
        <w:jc w:val="both"/>
        <w:rPr>
          <w:sz w:val="26"/>
          <w:szCs w:val="26"/>
        </w:rPr>
      </w:pPr>
      <w:r w:rsidRPr="00E753A9">
        <w:rPr>
          <w:sz w:val="26"/>
          <w:szCs w:val="26"/>
        </w:rPr>
        <w:t xml:space="preserve">За 2022 год 2 спортсмена выполнили норматив Мастера спорта России, 11 спортсменов выполнили спортивный разряд «Кандидат в мастера спорта», 20 спортсменов - 1 спортивный разряд. </w:t>
      </w:r>
    </w:p>
    <w:p w:rsidR="001A1D30" w:rsidRPr="00E753A9" w:rsidRDefault="001A1D30" w:rsidP="001A1D30">
      <w:pPr>
        <w:ind w:firstLine="567"/>
        <w:jc w:val="both"/>
        <w:rPr>
          <w:sz w:val="26"/>
          <w:szCs w:val="26"/>
        </w:rPr>
      </w:pPr>
      <w:r w:rsidRPr="00E753A9">
        <w:rPr>
          <w:sz w:val="26"/>
          <w:szCs w:val="26"/>
        </w:rPr>
        <w:t xml:space="preserve">Среди лауреатов ежегодного краевого конкурса «Лучший детский тренер» в 2022 году 3 </w:t>
      </w:r>
      <w:proofErr w:type="spellStart"/>
      <w:r w:rsidRPr="00E753A9">
        <w:rPr>
          <w:sz w:val="26"/>
          <w:szCs w:val="26"/>
        </w:rPr>
        <w:t>рубцовчан</w:t>
      </w:r>
      <w:proofErr w:type="spellEnd"/>
      <w:r w:rsidRPr="00E753A9">
        <w:rPr>
          <w:sz w:val="26"/>
          <w:szCs w:val="26"/>
        </w:rPr>
        <w:t>: Кобзаренко Ирина Владимировна, Князьков Анатолий Ив</w:t>
      </w:r>
      <w:r w:rsidRPr="00E753A9">
        <w:rPr>
          <w:sz w:val="26"/>
          <w:szCs w:val="26"/>
        </w:rPr>
        <w:t>а</w:t>
      </w:r>
      <w:r w:rsidRPr="00E753A9">
        <w:rPr>
          <w:sz w:val="26"/>
          <w:szCs w:val="26"/>
        </w:rPr>
        <w:t xml:space="preserve">нович, Рыков Иван Викторович. </w:t>
      </w:r>
    </w:p>
    <w:p w:rsidR="001A1D30" w:rsidRPr="00E753A9" w:rsidRDefault="001A1D30" w:rsidP="001A1D30">
      <w:pPr>
        <w:shd w:val="clear" w:color="auto" w:fill="FFFFFF"/>
        <w:ind w:firstLine="708"/>
        <w:jc w:val="both"/>
        <w:rPr>
          <w:sz w:val="26"/>
          <w:szCs w:val="26"/>
          <w:shd w:val="clear" w:color="auto" w:fill="FFFFFF"/>
          <w:lang w:eastAsia="x-none"/>
        </w:rPr>
      </w:pPr>
      <w:r w:rsidRPr="00E753A9">
        <w:rPr>
          <w:sz w:val="26"/>
          <w:szCs w:val="26"/>
          <w:lang w:val="x-none" w:eastAsia="x-none"/>
        </w:rPr>
        <w:t xml:space="preserve">Директору Спортивного клуба «Торпедо» Виктору Ивановичу Кузьменко присвоено звание «Заслуженный работник физической культуры Российской Федерации». </w:t>
      </w:r>
      <w:r w:rsidRPr="00E753A9">
        <w:rPr>
          <w:sz w:val="26"/>
          <w:szCs w:val="26"/>
          <w:shd w:val="clear" w:color="auto" w:fill="FFFFFF"/>
          <w:lang w:val="x-none" w:eastAsia="x-none"/>
        </w:rPr>
        <w:t xml:space="preserve">Директору Спортивной школы № 2 Анатолию Ивановичу  </w:t>
      </w:r>
      <w:proofErr w:type="spellStart"/>
      <w:r w:rsidRPr="00E753A9">
        <w:rPr>
          <w:sz w:val="26"/>
          <w:szCs w:val="26"/>
          <w:shd w:val="clear" w:color="auto" w:fill="FFFFFF"/>
          <w:lang w:val="x-none" w:eastAsia="x-none"/>
        </w:rPr>
        <w:t>Князькову</w:t>
      </w:r>
      <w:proofErr w:type="spellEnd"/>
      <w:r w:rsidRPr="00E753A9">
        <w:rPr>
          <w:sz w:val="26"/>
          <w:szCs w:val="26"/>
          <w:shd w:val="clear" w:color="auto" w:fill="FFFFFF"/>
          <w:lang w:val="x-none" w:eastAsia="x-none"/>
        </w:rPr>
        <w:t xml:space="preserve"> присвоено звание «Заслуженный работник физической культуры и спорта Алтайского края». </w:t>
      </w:r>
    </w:p>
    <w:p w:rsidR="001A1D30" w:rsidRPr="00E753A9" w:rsidRDefault="001A1D30" w:rsidP="001A1D30">
      <w:pPr>
        <w:shd w:val="clear" w:color="auto" w:fill="FFFFFF"/>
        <w:ind w:firstLine="708"/>
        <w:jc w:val="both"/>
        <w:rPr>
          <w:sz w:val="26"/>
          <w:szCs w:val="26"/>
          <w:shd w:val="clear" w:color="auto" w:fill="FFFFFF"/>
          <w:lang w:eastAsia="x-none"/>
        </w:rPr>
      </w:pPr>
    </w:p>
    <w:p w:rsidR="001A1D30" w:rsidRPr="00E753A9" w:rsidRDefault="001A1D30" w:rsidP="001A1D30">
      <w:pPr>
        <w:suppressAutoHyphens/>
        <w:jc w:val="center"/>
        <w:rPr>
          <w:b/>
          <w:sz w:val="26"/>
          <w:szCs w:val="26"/>
        </w:rPr>
      </w:pPr>
      <w:r w:rsidRPr="00E753A9">
        <w:rPr>
          <w:b/>
          <w:sz w:val="26"/>
          <w:szCs w:val="26"/>
        </w:rPr>
        <w:t>Молодежь</w:t>
      </w:r>
    </w:p>
    <w:p w:rsidR="001A1D30" w:rsidRPr="00E753A9" w:rsidRDefault="001A1D30" w:rsidP="001A1D30">
      <w:pPr>
        <w:suppressAutoHyphens/>
        <w:jc w:val="center"/>
        <w:rPr>
          <w:b/>
          <w:sz w:val="26"/>
          <w:szCs w:val="26"/>
        </w:rPr>
      </w:pPr>
    </w:p>
    <w:p w:rsidR="001A1D30" w:rsidRPr="00E753A9" w:rsidRDefault="001A1D30" w:rsidP="001A1D30">
      <w:pPr>
        <w:tabs>
          <w:tab w:val="left" w:pos="426"/>
          <w:tab w:val="left" w:pos="1418"/>
        </w:tabs>
        <w:ind w:firstLine="709"/>
        <w:jc w:val="both"/>
        <w:rPr>
          <w:sz w:val="26"/>
          <w:szCs w:val="26"/>
        </w:rPr>
      </w:pPr>
      <w:r w:rsidRPr="00E753A9">
        <w:rPr>
          <w:sz w:val="26"/>
          <w:szCs w:val="26"/>
        </w:rPr>
        <w:t>Одним из значимых направлений реализации молодежной политики является добровольчество (</w:t>
      </w:r>
      <w:proofErr w:type="spellStart"/>
      <w:r w:rsidRPr="00E753A9">
        <w:rPr>
          <w:sz w:val="26"/>
          <w:szCs w:val="26"/>
        </w:rPr>
        <w:t>волонтерство</w:t>
      </w:r>
      <w:proofErr w:type="spellEnd"/>
      <w:r w:rsidRPr="00E753A9">
        <w:rPr>
          <w:sz w:val="26"/>
          <w:szCs w:val="26"/>
        </w:rPr>
        <w:t xml:space="preserve">). </w:t>
      </w:r>
    </w:p>
    <w:p w:rsidR="001A1D30" w:rsidRPr="00E753A9" w:rsidRDefault="001A1D30" w:rsidP="001A1D30">
      <w:pPr>
        <w:tabs>
          <w:tab w:val="left" w:pos="426"/>
          <w:tab w:val="left" w:pos="1418"/>
        </w:tabs>
        <w:ind w:firstLine="709"/>
        <w:jc w:val="both"/>
        <w:rPr>
          <w:sz w:val="26"/>
          <w:szCs w:val="26"/>
        </w:rPr>
      </w:pPr>
      <w:r w:rsidRPr="00E753A9">
        <w:rPr>
          <w:sz w:val="26"/>
          <w:szCs w:val="26"/>
        </w:rPr>
        <w:t>В 2022 году на территории города Рубцовска более 3000 волонтеров приняли участие в добровольческих мероприятиях. В рамках реализации муниципальной программы «Развитие молодежной политики в городе Рубцовске» организаторами волонтерской деятельности и волонтерами реализованы следующие проекты и а</w:t>
      </w:r>
      <w:r w:rsidRPr="00E753A9">
        <w:rPr>
          <w:sz w:val="26"/>
          <w:szCs w:val="26"/>
        </w:rPr>
        <w:t>к</w:t>
      </w:r>
      <w:r w:rsidRPr="00E753A9">
        <w:rPr>
          <w:sz w:val="26"/>
          <w:szCs w:val="26"/>
        </w:rPr>
        <w:t xml:space="preserve">ции: </w:t>
      </w:r>
    </w:p>
    <w:p w:rsidR="001A1D30" w:rsidRPr="00E753A9" w:rsidRDefault="001A1D30" w:rsidP="001A1D30">
      <w:pPr>
        <w:ind w:firstLine="708"/>
        <w:jc w:val="both"/>
        <w:rPr>
          <w:sz w:val="26"/>
          <w:szCs w:val="26"/>
        </w:rPr>
      </w:pPr>
      <w:r w:rsidRPr="00E753A9">
        <w:rPr>
          <w:sz w:val="26"/>
          <w:szCs w:val="26"/>
        </w:rPr>
        <w:t>Всероссийская акция взаимопомощи «</w:t>
      </w:r>
      <w:proofErr w:type="spellStart"/>
      <w:r w:rsidRPr="00E753A9">
        <w:rPr>
          <w:sz w:val="26"/>
          <w:szCs w:val="26"/>
        </w:rPr>
        <w:t>МыВместе</w:t>
      </w:r>
      <w:proofErr w:type="spellEnd"/>
      <w:r w:rsidRPr="00E753A9">
        <w:rPr>
          <w:sz w:val="26"/>
          <w:szCs w:val="26"/>
        </w:rPr>
        <w:t>» (оказание помощи пож</w:t>
      </w:r>
      <w:r w:rsidRPr="00E753A9">
        <w:rPr>
          <w:sz w:val="26"/>
          <w:szCs w:val="26"/>
        </w:rPr>
        <w:t>и</w:t>
      </w:r>
      <w:r w:rsidRPr="00E753A9">
        <w:rPr>
          <w:sz w:val="26"/>
          <w:szCs w:val="26"/>
        </w:rPr>
        <w:t>лым и маломобильным гражданам). В 2022 году волонтеры «Мы</w:t>
      </w:r>
      <w:proofErr w:type="gramStart"/>
      <w:r w:rsidRPr="00E753A9">
        <w:rPr>
          <w:sz w:val="26"/>
          <w:szCs w:val="26"/>
        </w:rPr>
        <w:t xml:space="preserve"> В</w:t>
      </w:r>
      <w:proofErr w:type="gramEnd"/>
      <w:r w:rsidRPr="00E753A9">
        <w:rPr>
          <w:sz w:val="26"/>
          <w:szCs w:val="26"/>
        </w:rPr>
        <w:t>месте» также ок</w:t>
      </w:r>
      <w:r w:rsidRPr="00E753A9">
        <w:rPr>
          <w:sz w:val="26"/>
          <w:szCs w:val="26"/>
        </w:rPr>
        <w:t>а</w:t>
      </w:r>
      <w:r w:rsidRPr="00E753A9">
        <w:rPr>
          <w:sz w:val="26"/>
          <w:szCs w:val="26"/>
        </w:rPr>
        <w:t>зывали помощь семьям мобилизованных. Отработано более 200 адресов;</w:t>
      </w:r>
    </w:p>
    <w:p w:rsidR="001A1D30" w:rsidRPr="00E753A9" w:rsidRDefault="001A1D30" w:rsidP="001A1D30">
      <w:pPr>
        <w:ind w:firstLine="708"/>
        <w:jc w:val="both"/>
        <w:rPr>
          <w:sz w:val="26"/>
          <w:szCs w:val="26"/>
        </w:rPr>
      </w:pPr>
      <w:r w:rsidRPr="00E753A9">
        <w:rPr>
          <w:sz w:val="26"/>
          <w:szCs w:val="26"/>
        </w:rPr>
        <w:t>Всероссийская акция «Весенняя неделя добра», «Всероссийский марафон з</w:t>
      </w:r>
      <w:r w:rsidRPr="00E753A9">
        <w:rPr>
          <w:sz w:val="26"/>
          <w:szCs w:val="26"/>
        </w:rPr>
        <w:t>е</w:t>
      </w:r>
      <w:r w:rsidRPr="00E753A9">
        <w:rPr>
          <w:sz w:val="26"/>
          <w:szCs w:val="26"/>
        </w:rPr>
        <w:t>леных дел»; Всероссийская экологическая акция «Кедры России». В рамках акций проведены субботники, организованы высадка саженцев деревьев, организованы м</w:t>
      </w:r>
      <w:r w:rsidRPr="00E753A9">
        <w:rPr>
          <w:sz w:val="26"/>
          <w:szCs w:val="26"/>
        </w:rPr>
        <w:t>а</w:t>
      </w:r>
      <w:r w:rsidRPr="00E753A9">
        <w:rPr>
          <w:sz w:val="26"/>
          <w:szCs w:val="26"/>
        </w:rPr>
        <w:t>стер-классы, оказана помощь приюту для животных «</w:t>
      </w:r>
      <w:proofErr w:type="spellStart"/>
      <w:r w:rsidRPr="00E753A9">
        <w:rPr>
          <w:sz w:val="26"/>
          <w:szCs w:val="26"/>
        </w:rPr>
        <w:t>КотоПес</w:t>
      </w:r>
      <w:proofErr w:type="spellEnd"/>
      <w:r w:rsidRPr="00E753A9">
        <w:rPr>
          <w:sz w:val="26"/>
          <w:szCs w:val="26"/>
        </w:rPr>
        <w:t>», «Верный пес», пр</w:t>
      </w:r>
      <w:r w:rsidRPr="00E753A9">
        <w:rPr>
          <w:sz w:val="26"/>
          <w:szCs w:val="26"/>
        </w:rPr>
        <w:t>о</w:t>
      </w:r>
      <w:r w:rsidRPr="00E753A9">
        <w:rPr>
          <w:sz w:val="26"/>
          <w:szCs w:val="26"/>
        </w:rPr>
        <w:t>ведены «Добрые уроки»;</w:t>
      </w:r>
    </w:p>
    <w:p w:rsidR="001A1D30" w:rsidRPr="00E753A9" w:rsidRDefault="001A1D30" w:rsidP="001A1D30">
      <w:pPr>
        <w:ind w:firstLine="708"/>
        <w:jc w:val="both"/>
        <w:rPr>
          <w:sz w:val="26"/>
          <w:szCs w:val="26"/>
        </w:rPr>
      </w:pPr>
      <w:r w:rsidRPr="00E753A9">
        <w:rPr>
          <w:sz w:val="26"/>
          <w:szCs w:val="26"/>
        </w:rPr>
        <w:lastRenderedPageBreak/>
        <w:t>организована работа муниципального волонтерского корпуса единой фед</w:t>
      </w:r>
      <w:r w:rsidRPr="00E753A9">
        <w:rPr>
          <w:sz w:val="26"/>
          <w:szCs w:val="26"/>
        </w:rPr>
        <w:t>е</w:t>
      </w:r>
      <w:r w:rsidRPr="00E753A9">
        <w:rPr>
          <w:sz w:val="26"/>
          <w:szCs w:val="26"/>
        </w:rPr>
        <w:t>ральной платформы для онлайн-голосования граждан по выбору общественных те</w:t>
      </w:r>
      <w:r w:rsidRPr="00E753A9">
        <w:rPr>
          <w:sz w:val="26"/>
          <w:szCs w:val="26"/>
        </w:rPr>
        <w:t>р</w:t>
      </w:r>
      <w:r w:rsidRPr="00E753A9">
        <w:rPr>
          <w:sz w:val="26"/>
          <w:szCs w:val="26"/>
        </w:rPr>
        <w:t>риторий, планируемых к благоустройству в 2023 году. В организации голосования приняли участие более 10 тыс. человек;</w:t>
      </w:r>
    </w:p>
    <w:p w:rsidR="001A1D30" w:rsidRPr="00E753A9" w:rsidRDefault="001A1D30" w:rsidP="001A1D30">
      <w:pPr>
        <w:ind w:firstLine="708"/>
        <w:jc w:val="both"/>
        <w:rPr>
          <w:sz w:val="26"/>
          <w:szCs w:val="26"/>
        </w:rPr>
      </w:pPr>
      <w:r w:rsidRPr="00E753A9">
        <w:rPr>
          <w:sz w:val="26"/>
          <w:szCs w:val="26"/>
        </w:rPr>
        <w:t>в декабре 2022 года реализована акция «Новый год в каждый дом». На домах появились «Новогодние окна», проведены праздники на открытых площадках «Н</w:t>
      </w:r>
      <w:r w:rsidRPr="00E753A9">
        <w:rPr>
          <w:sz w:val="26"/>
          <w:szCs w:val="26"/>
        </w:rPr>
        <w:t>о</w:t>
      </w:r>
      <w:r w:rsidRPr="00E753A9">
        <w:rPr>
          <w:sz w:val="26"/>
          <w:szCs w:val="26"/>
        </w:rPr>
        <w:t>вый год в каждый двор», проведена акция «Елка желаний», организованы поздра</w:t>
      </w:r>
      <w:r w:rsidRPr="00E753A9">
        <w:rPr>
          <w:sz w:val="26"/>
          <w:szCs w:val="26"/>
        </w:rPr>
        <w:t>в</w:t>
      </w:r>
      <w:r w:rsidRPr="00E753A9">
        <w:rPr>
          <w:sz w:val="26"/>
          <w:szCs w:val="26"/>
        </w:rPr>
        <w:t xml:space="preserve">ления одиноких пожилых </w:t>
      </w:r>
      <w:proofErr w:type="spellStart"/>
      <w:r w:rsidRPr="00E753A9">
        <w:rPr>
          <w:sz w:val="26"/>
          <w:szCs w:val="26"/>
        </w:rPr>
        <w:t>рубцовчан</w:t>
      </w:r>
      <w:proofErr w:type="spellEnd"/>
      <w:r w:rsidRPr="00E753A9">
        <w:rPr>
          <w:sz w:val="26"/>
          <w:szCs w:val="26"/>
        </w:rPr>
        <w:t xml:space="preserve"> и семей военнослужащих;</w:t>
      </w:r>
    </w:p>
    <w:p w:rsidR="001A1D30" w:rsidRPr="00E753A9" w:rsidRDefault="001A1D30" w:rsidP="001A1D30">
      <w:pPr>
        <w:ind w:firstLine="708"/>
        <w:jc w:val="both"/>
        <w:rPr>
          <w:sz w:val="26"/>
          <w:szCs w:val="26"/>
        </w:rPr>
      </w:pPr>
      <w:r w:rsidRPr="00E753A9">
        <w:rPr>
          <w:sz w:val="26"/>
          <w:szCs w:val="26"/>
        </w:rPr>
        <w:t>организовано участие представителей волонтерских объединений города Ру</w:t>
      </w:r>
      <w:r w:rsidRPr="00E753A9">
        <w:rPr>
          <w:sz w:val="26"/>
          <w:szCs w:val="26"/>
        </w:rPr>
        <w:t>б</w:t>
      </w:r>
      <w:r w:rsidRPr="00E753A9">
        <w:rPr>
          <w:sz w:val="26"/>
          <w:szCs w:val="26"/>
        </w:rPr>
        <w:t>цовска в краевой онлайн – академии «</w:t>
      </w:r>
      <w:proofErr w:type="gramStart"/>
      <w:r w:rsidRPr="00E753A9">
        <w:rPr>
          <w:sz w:val="26"/>
          <w:szCs w:val="26"/>
        </w:rPr>
        <w:t>Я-доброволец</w:t>
      </w:r>
      <w:proofErr w:type="gramEnd"/>
      <w:r w:rsidRPr="00E753A9">
        <w:rPr>
          <w:sz w:val="26"/>
          <w:szCs w:val="26"/>
        </w:rPr>
        <w:t>!».</w:t>
      </w:r>
    </w:p>
    <w:p w:rsidR="001A1D30" w:rsidRPr="00E753A9" w:rsidRDefault="001A1D30" w:rsidP="001A1D30">
      <w:pPr>
        <w:ind w:firstLine="708"/>
        <w:jc w:val="both"/>
        <w:rPr>
          <w:sz w:val="26"/>
          <w:szCs w:val="26"/>
        </w:rPr>
      </w:pPr>
      <w:r w:rsidRPr="00E753A9">
        <w:rPr>
          <w:sz w:val="26"/>
          <w:szCs w:val="26"/>
        </w:rPr>
        <w:t>24 января в Администрации города Рубцовска проведено торжественное вр</w:t>
      </w:r>
      <w:r w:rsidRPr="00E753A9">
        <w:rPr>
          <w:sz w:val="26"/>
          <w:szCs w:val="26"/>
        </w:rPr>
        <w:t>у</w:t>
      </w:r>
      <w:r w:rsidRPr="00E753A9">
        <w:rPr>
          <w:sz w:val="26"/>
          <w:szCs w:val="26"/>
        </w:rPr>
        <w:t>чение Благодарственных писем 10 волонтерам за активное участие во Всеросси</w:t>
      </w:r>
      <w:r w:rsidRPr="00E753A9">
        <w:rPr>
          <w:sz w:val="26"/>
          <w:szCs w:val="26"/>
        </w:rPr>
        <w:t>й</w:t>
      </w:r>
      <w:r w:rsidRPr="00E753A9">
        <w:rPr>
          <w:sz w:val="26"/>
          <w:szCs w:val="26"/>
        </w:rPr>
        <w:t>ской переписи населения 2020 года.</w:t>
      </w:r>
    </w:p>
    <w:p w:rsidR="001A1D30" w:rsidRPr="00E753A9" w:rsidRDefault="001A1D30" w:rsidP="001A1D30">
      <w:pPr>
        <w:ind w:firstLine="708"/>
        <w:jc w:val="both"/>
        <w:rPr>
          <w:sz w:val="26"/>
          <w:szCs w:val="26"/>
        </w:rPr>
      </w:pPr>
      <w:r w:rsidRPr="00E753A9">
        <w:rPr>
          <w:sz w:val="26"/>
          <w:szCs w:val="26"/>
        </w:rPr>
        <w:t>Штабом студенческих и волонтерских отрядов города Рубцовска, объедини</w:t>
      </w:r>
      <w:r w:rsidRPr="00E753A9">
        <w:rPr>
          <w:sz w:val="26"/>
          <w:szCs w:val="26"/>
        </w:rPr>
        <w:t>в</w:t>
      </w:r>
      <w:r w:rsidRPr="00E753A9">
        <w:rPr>
          <w:sz w:val="26"/>
          <w:szCs w:val="26"/>
        </w:rPr>
        <w:t>шим 14 студенческих отрядов по разным направлениям, в течение 2022 года были проведены мероприятия: Всероссийская акция «Снежный десант РСО», спартакиада студенческих отрядов города Рубцовска, творческий конкурс «Мисс и Мистер ст</w:t>
      </w:r>
      <w:r w:rsidRPr="00E753A9">
        <w:rPr>
          <w:sz w:val="26"/>
          <w:szCs w:val="26"/>
        </w:rPr>
        <w:t>у</w:t>
      </w:r>
      <w:r w:rsidRPr="00E753A9">
        <w:rPr>
          <w:sz w:val="26"/>
          <w:szCs w:val="26"/>
        </w:rPr>
        <w:t xml:space="preserve">денческий отряд», Школа командного состава. </w:t>
      </w:r>
    </w:p>
    <w:p w:rsidR="001A1D30" w:rsidRPr="00E753A9" w:rsidRDefault="001A1D30" w:rsidP="001A1D30">
      <w:pPr>
        <w:ind w:firstLine="708"/>
        <w:jc w:val="both"/>
        <w:rPr>
          <w:sz w:val="26"/>
          <w:szCs w:val="26"/>
        </w:rPr>
      </w:pPr>
      <w:r w:rsidRPr="00E753A9">
        <w:rPr>
          <w:sz w:val="26"/>
          <w:szCs w:val="26"/>
        </w:rPr>
        <w:t>В 2022 году студенческий строительный отряд «Авангард» (РИИ) взял побе</w:t>
      </w:r>
      <w:r w:rsidRPr="00E753A9">
        <w:rPr>
          <w:sz w:val="26"/>
          <w:szCs w:val="26"/>
        </w:rPr>
        <w:t>д</w:t>
      </w:r>
      <w:r w:rsidRPr="00E753A9">
        <w:rPr>
          <w:sz w:val="26"/>
          <w:szCs w:val="26"/>
        </w:rPr>
        <w:t xml:space="preserve">ное знамя на межрегиональной стройке в городе Санкт-Петербурге. Трудовой отряд подростков «Восход» (старшеклассники школ на базе </w:t>
      </w:r>
      <w:proofErr w:type="spellStart"/>
      <w:r w:rsidRPr="00E753A9">
        <w:rPr>
          <w:sz w:val="26"/>
          <w:szCs w:val="26"/>
        </w:rPr>
        <w:t>АлтГУ</w:t>
      </w:r>
      <w:proofErr w:type="spellEnd"/>
      <w:r w:rsidRPr="00E753A9">
        <w:rPr>
          <w:sz w:val="26"/>
          <w:szCs w:val="26"/>
        </w:rPr>
        <w:t xml:space="preserve">) стал лучшим среди </w:t>
      </w:r>
      <w:proofErr w:type="spellStart"/>
      <w:r w:rsidRPr="00E753A9">
        <w:rPr>
          <w:sz w:val="26"/>
          <w:szCs w:val="26"/>
        </w:rPr>
        <w:t>ТОПов</w:t>
      </w:r>
      <w:proofErr w:type="spellEnd"/>
      <w:r w:rsidRPr="00E753A9">
        <w:rPr>
          <w:sz w:val="26"/>
          <w:szCs w:val="26"/>
        </w:rPr>
        <w:t xml:space="preserve"> (Трудовые Отряды Подростков) Алтайского края по итогам проведенного сезона.</w:t>
      </w:r>
    </w:p>
    <w:p w:rsidR="001A1D30" w:rsidRPr="00E753A9" w:rsidRDefault="001A1D30" w:rsidP="001A1D30">
      <w:pPr>
        <w:shd w:val="clear" w:color="auto" w:fill="FFFFFF"/>
        <w:ind w:firstLine="708"/>
        <w:jc w:val="both"/>
        <w:rPr>
          <w:sz w:val="26"/>
          <w:szCs w:val="26"/>
          <w:lang w:val="x-none" w:eastAsia="x-none"/>
        </w:rPr>
      </w:pPr>
      <w:r w:rsidRPr="00E753A9">
        <w:rPr>
          <w:sz w:val="26"/>
          <w:szCs w:val="26"/>
          <w:lang w:val="x-none" w:eastAsia="x-none"/>
        </w:rPr>
        <w:t xml:space="preserve">В течение 2022 года проведено более 20 творческих и образовательных мероприятий: традиционный городской фестиваль молодежного творчества «Софит»; игры КВН; </w:t>
      </w:r>
      <w:proofErr w:type="spellStart"/>
      <w:r w:rsidRPr="00E753A9">
        <w:rPr>
          <w:sz w:val="26"/>
          <w:szCs w:val="26"/>
          <w:lang w:val="x-none" w:eastAsia="x-none"/>
        </w:rPr>
        <w:t>Квест</w:t>
      </w:r>
      <w:proofErr w:type="spellEnd"/>
      <w:r w:rsidRPr="00E753A9">
        <w:rPr>
          <w:sz w:val="26"/>
          <w:szCs w:val="26"/>
          <w:lang w:val="x-none" w:eastAsia="x-none"/>
        </w:rPr>
        <w:t xml:space="preserve">-игра «Мы за ЗОЖ»; акция «Молодежный троллейбус», посвященная Дню молодежи; молодежный проект «Игры нашего двора»; молодежный рок-фестиваль; городской молодежный образовательный форум «Студент - будущее Рубцовска!». </w:t>
      </w:r>
    </w:p>
    <w:p w:rsidR="001A1D30" w:rsidRPr="00E753A9" w:rsidRDefault="001A1D30" w:rsidP="001A1D30">
      <w:pPr>
        <w:shd w:val="clear" w:color="auto" w:fill="FFFFFF"/>
        <w:ind w:firstLine="708"/>
        <w:jc w:val="both"/>
        <w:rPr>
          <w:sz w:val="26"/>
          <w:szCs w:val="26"/>
          <w:lang w:val="x-none" w:eastAsia="x-none"/>
        </w:rPr>
      </w:pPr>
      <w:r w:rsidRPr="00E753A9">
        <w:rPr>
          <w:sz w:val="26"/>
          <w:szCs w:val="26"/>
          <w:lang w:val="x-none" w:eastAsia="x-none"/>
        </w:rPr>
        <w:t>В декабре 2022 года на территории города Рубцовска был реализован проект «Молодежный троллейбус «Моя Россия – Мой Алтай!» в рамках краевого стрит-арт фестиваля «Ток FEST».</w:t>
      </w:r>
    </w:p>
    <w:p w:rsidR="001A1D30" w:rsidRPr="00E753A9" w:rsidRDefault="001A1D30" w:rsidP="001A1D30">
      <w:pPr>
        <w:shd w:val="clear" w:color="auto" w:fill="FFFFFF"/>
        <w:ind w:firstLine="708"/>
        <w:jc w:val="both"/>
        <w:rPr>
          <w:sz w:val="26"/>
          <w:szCs w:val="26"/>
          <w:lang w:val="x-none" w:eastAsia="x-none"/>
        </w:rPr>
      </w:pPr>
      <w:r w:rsidRPr="00E753A9">
        <w:rPr>
          <w:sz w:val="26"/>
          <w:szCs w:val="26"/>
          <w:lang w:val="x-none" w:eastAsia="x-none"/>
        </w:rPr>
        <w:t xml:space="preserve">В 2022 году </w:t>
      </w:r>
      <w:r w:rsidRPr="00E753A9">
        <w:rPr>
          <w:bCs/>
          <w:sz w:val="26"/>
          <w:szCs w:val="26"/>
          <w:lang w:val="x-none" w:eastAsia="x-none"/>
        </w:rPr>
        <w:t xml:space="preserve">в молодежном центре «Точка» состоялось открытие второй части помещения. </w:t>
      </w:r>
      <w:r w:rsidRPr="00E753A9">
        <w:rPr>
          <w:sz w:val="26"/>
          <w:szCs w:val="26"/>
          <w:lang w:val="x-none" w:eastAsia="x-none"/>
        </w:rPr>
        <w:t>Реконструкция помещений состоялась благодаря поддержке Фонда Президентских грантов и Федерального агентства по делам молодежи.</w:t>
      </w:r>
    </w:p>
    <w:p w:rsidR="001A1D30" w:rsidRPr="00E753A9" w:rsidRDefault="001A1D30" w:rsidP="001A1D30">
      <w:pPr>
        <w:shd w:val="clear" w:color="auto" w:fill="FFFFFF"/>
        <w:ind w:firstLine="708"/>
        <w:jc w:val="both"/>
        <w:rPr>
          <w:sz w:val="26"/>
          <w:szCs w:val="26"/>
          <w:lang w:val="x-none" w:eastAsia="x-none"/>
        </w:rPr>
      </w:pPr>
      <w:proofErr w:type="gramStart"/>
      <w:r w:rsidRPr="00E753A9">
        <w:rPr>
          <w:sz w:val="26"/>
          <w:szCs w:val="26"/>
          <w:lang w:eastAsia="x-none"/>
        </w:rPr>
        <w:t>В 2022 году</w:t>
      </w:r>
      <w:r w:rsidRPr="00E753A9">
        <w:rPr>
          <w:sz w:val="26"/>
          <w:szCs w:val="26"/>
          <w:lang w:val="x-none" w:eastAsia="x-none"/>
        </w:rPr>
        <w:t xml:space="preserve"> в молодежном центре «Точка» </w:t>
      </w:r>
      <w:r w:rsidRPr="00E753A9">
        <w:rPr>
          <w:sz w:val="26"/>
          <w:szCs w:val="26"/>
          <w:lang w:eastAsia="x-none"/>
        </w:rPr>
        <w:t xml:space="preserve">функционировало </w:t>
      </w:r>
      <w:r w:rsidRPr="00E753A9">
        <w:rPr>
          <w:sz w:val="26"/>
          <w:szCs w:val="26"/>
          <w:lang w:val="x-none" w:eastAsia="x-none"/>
        </w:rPr>
        <w:t xml:space="preserve"> семь площадок для самореализации молодежи города Рубцовска: лекционная, оснащенная всем необходимым для организации учебных, образовательных мероприятий; творческая мастерская «Каморка»; фото- и видеостудия; Центр поддержки и развития СО НКО с ресурсным оборудованием (МФУ, ноутбуки) для работы лидеров некоммерческих объединений; две зоны </w:t>
      </w:r>
      <w:proofErr w:type="spellStart"/>
      <w:r w:rsidRPr="00E753A9">
        <w:rPr>
          <w:sz w:val="26"/>
          <w:szCs w:val="26"/>
          <w:lang w:val="x-none" w:eastAsia="x-none"/>
        </w:rPr>
        <w:t>коворкинга</w:t>
      </w:r>
      <w:proofErr w:type="spellEnd"/>
      <w:r w:rsidRPr="00E753A9">
        <w:rPr>
          <w:sz w:val="26"/>
          <w:szCs w:val="26"/>
          <w:lang w:val="x-none" w:eastAsia="x-none"/>
        </w:rPr>
        <w:t xml:space="preserve">; Центр </w:t>
      </w:r>
      <w:proofErr w:type="spellStart"/>
      <w:r w:rsidRPr="00E753A9">
        <w:rPr>
          <w:sz w:val="26"/>
          <w:szCs w:val="26"/>
          <w:lang w:val="x-none" w:eastAsia="x-none"/>
        </w:rPr>
        <w:t>киберспорта</w:t>
      </w:r>
      <w:proofErr w:type="spellEnd"/>
      <w:r w:rsidRPr="00E753A9">
        <w:rPr>
          <w:sz w:val="26"/>
          <w:szCs w:val="26"/>
          <w:lang w:val="x-none" w:eastAsia="x-none"/>
        </w:rPr>
        <w:t>.</w:t>
      </w:r>
      <w:proofErr w:type="gramEnd"/>
    </w:p>
    <w:p w:rsidR="001A1D30" w:rsidRPr="00E753A9" w:rsidRDefault="001A1D30" w:rsidP="001A1D30">
      <w:pPr>
        <w:shd w:val="clear" w:color="auto" w:fill="FFFFFF"/>
        <w:ind w:firstLine="708"/>
        <w:jc w:val="both"/>
        <w:rPr>
          <w:sz w:val="26"/>
          <w:szCs w:val="26"/>
          <w:lang w:val="x-none" w:eastAsia="x-none"/>
        </w:rPr>
      </w:pPr>
      <w:r w:rsidRPr="00E753A9">
        <w:rPr>
          <w:sz w:val="26"/>
          <w:szCs w:val="26"/>
          <w:lang w:val="x-none" w:eastAsia="x-none"/>
        </w:rPr>
        <w:t xml:space="preserve">В рамках реализации проектов по патриотическому направлению проведено более 200 акций и мероприятий. В марте проведены акции «Своих не бросаем!». </w:t>
      </w:r>
    </w:p>
    <w:p w:rsidR="001A1D30" w:rsidRPr="00E753A9" w:rsidRDefault="001A1D30" w:rsidP="001A1D30">
      <w:pPr>
        <w:shd w:val="clear" w:color="auto" w:fill="FFFFFF"/>
        <w:ind w:firstLine="708"/>
        <w:jc w:val="both"/>
        <w:rPr>
          <w:sz w:val="26"/>
          <w:szCs w:val="26"/>
          <w:lang w:val="x-none" w:eastAsia="x-none"/>
        </w:rPr>
      </w:pPr>
      <w:r w:rsidRPr="00E753A9">
        <w:rPr>
          <w:sz w:val="26"/>
          <w:szCs w:val="26"/>
          <w:lang w:val="x-none" w:eastAsia="x-none"/>
        </w:rPr>
        <w:t xml:space="preserve">Три Волонтера Победы от города Рубцовска приняли участие в </w:t>
      </w:r>
      <w:proofErr w:type="spellStart"/>
      <w:r w:rsidRPr="00E753A9">
        <w:rPr>
          <w:sz w:val="26"/>
          <w:szCs w:val="26"/>
          <w:lang w:val="x-none" w:eastAsia="x-none"/>
        </w:rPr>
        <w:t>модерации</w:t>
      </w:r>
      <w:proofErr w:type="spellEnd"/>
      <w:r w:rsidRPr="00E753A9">
        <w:rPr>
          <w:sz w:val="26"/>
          <w:szCs w:val="26"/>
          <w:lang w:val="x-none" w:eastAsia="x-none"/>
        </w:rPr>
        <w:t xml:space="preserve"> Всероссийской  онлайн - акции «Бессмертный полк». </w:t>
      </w:r>
    </w:p>
    <w:p w:rsidR="001A1D30" w:rsidRPr="00E753A9" w:rsidRDefault="001A1D30" w:rsidP="001A1D30">
      <w:pPr>
        <w:shd w:val="clear" w:color="auto" w:fill="FFFFFF"/>
        <w:ind w:firstLine="708"/>
        <w:jc w:val="both"/>
        <w:rPr>
          <w:sz w:val="26"/>
          <w:szCs w:val="26"/>
          <w:lang w:val="x-none" w:eastAsia="x-none"/>
        </w:rPr>
      </w:pPr>
      <w:r w:rsidRPr="00E753A9">
        <w:rPr>
          <w:sz w:val="26"/>
          <w:szCs w:val="26"/>
          <w:lang w:val="x-none" w:eastAsia="x-none"/>
        </w:rPr>
        <w:t xml:space="preserve">При непосредственном участии молодежи города Рубцовска проведены мероприятия, приуроченные ко Дню Победы: Всероссийская акция «Сад памяти»; молодежная акция «Георгиевская ленточка»; молодежный </w:t>
      </w:r>
      <w:proofErr w:type="spellStart"/>
      <w:r w:rsidRPr="00E753A9">
        <w:rPr>
          <w:sz w:val="26"/>
          <w:szCs w:val="26"/>
          <w:lang w:val="x-none" w:eastAsia="x-none"/>
        </w:rPr>
        <w:t>агитпробег</w:t>
      </w:r>
      <w:proofErr w:type="spellEnd"/>
      <w:r w:rsidRPr="00E753A9">
        <w:rPr>
          <w:sz w:val="26"/>
          <w:szCs w:val="26"/>
          <w:lang w:val="x-none" w:eastAsia="x-none"/>
        </w:rPr>
        <w:t xml:space="preserve">  «Фронтовые бригады»; «Дорога к обелиску»; «Окна победы». </w:t>
      </w:r>
    </w:p>
    <w:p w:rsidR="001A1D30" w:rsidRPr="00E753A9" w:rsidRDefault="001A1D30" w:rsidP="001A1D30">
      <w:pPr>
        <w:shd w:val="clear" w:color="auto" w:fill="FFFFFF"/>
        <w:ind w:firstLine="708"/>
        <w:jc w:val="both"/>
        <w:rPr>
          <w:sz w:val="26"/>
          <w:szCs w:val="26"/>
          <w:lang w:val="x-none" w:eastAsia="x-none"/>
        </w:rPr>
      </w:pPr>
      <w:r w:rsidRPr="00E753A9">
        <w:rPr>
          <w:sz w:val="26"/>
          <w:szCs w:val="26"/>
          <w:lang w:val="x-none" w:eastAsia="x-none"/>
        </w:rPr>
        <w:lastRenderedPageBreak/>
        <w:t xml:space="preserve">Более 100 молодых </w:t>
      </w:r>
      <w:proofErr w:type="spellStart"/>
      <w:r w:rsidRPr="00E753A9">
        <w:rPr>
          <w:sz w:val="26"/>
          <w:szCs w:val="26"/>
          <w:lang w:val="x-none" w:eastAsia="x-none"/>
        </w:rPr>
        <w:t>рубцовчан</w:t>
      </w:r>
      <w:proofErr w:type="spellEnd"/>
      <w:r w:rsidRPr="00E753A9">
        <w:rPr>
          <w:sz w:val="26"/>
          <w:szCs w:val="26"/>
          <w:lang w:val="x-none" w:eastAsia="x-none"/>
        </w:rPr>
        <w:t xml:space="preserve"> стали активными участниками региональных  и федеральных мероприятий: </w:t>
      </w:r>
      <w:r w:rsidRPr="00E753A9">
        <w:rPr>
          <w:rFonts w:eastAsia="Calibri"/>
          <w:sz w:val="26"/>
          <w:szCs w:val="26"/>
          <w:lang w:val="x-none" w:eastAsia="x-none"/>
        </w:rPr>
        <w:t>Фестиваль добровольческих объединений;</w:t>
      </w:r>
      <w:r w:rsidRPr="00E753A9">
        <w:rPr>
          <w:sz w:val="26"/>
          <w:szCs w:val="26"/>
          <w:shd w:val="clear" w:color="auto" w:fill="FBFBFB"/>
          <w:lang w:val="x-none" w:eastAsia="x-none"/>
        </w:rPr>
        <w:t xml:space="preserve"> </w:t>
      </w:r>
      <w:r w:rsidRPr="00E753A9">
        <w:rPr>
          <w:sz w:val="26"/>
          <w:szCs w:val="26"/>
          <w:lang w:val="x-none" w:eastAsia="x-none"/>
        </w:rPr>
        <w:t>региональный  конкурс на лучшего работника сферы государственной молодежной политики «Сфера притяжения»; Школа управления и активности «</w:t>
      </w:r>
      <w:proofErr w:type="spellStart"/>
      <w:r w:rsidRPr="00E753A9">
        <w:rPr>
          <w:sz w:val="26"/>
          <w:szCs w:val="26"/>
          <w:lang w:val="x-none" w:eastAsia="x-none"/>
        </w:rPr>
        <w:t>Pro</w:t>
      </w:r>
      <w:proofErr w:type="spellEnd"/>
      <w:r w:rsidRPr="00E753A9">
        <w:rPr>
          <w:sz w:val="26"/>
          <w:szCs w:val="26"/>
          <w:lang w:val="x-none" w:eastAsia="x-none"/>
        </w:rPr>
        <w:t xml:space="preserve"> Молодежь»; молодежный образовательный форум  «Реализация  государственной национальной политики в молодежной среде»; окружной образовательный форум Сибирского и Дальневосточного округов.</w:t>
      </w:r>
    </w:p>
    <w:p w:rsidR="001A1D30" w:rsidRPr="00E753A9" w:rsidRDefault="001A1D30" w:rsidP="001A1D30">
      <w:pPr>
        <w:ind w:firstLine="708"/>
        <w:jc w:val="both"/>
        <w:rPr>
          <w:sz w:val="26"/>
          <w:szCs w:val="26"/>
          <w:shd w:val="clear" w:color="auto" w:fill="FFFFFF"/>
        </w:rPr>
      </w:pPr>
      <w:r w:rsidRPr="00E753A9">
        <w:rPr>
          <w:sz w:val="26"/>
          <w:szCs w:val="26"/>
        </w:rPr>
        <w:t xml:space="preserve">С 01 по 03 июня молодые </w:t>
      </w:r>
      <w:proofErr w:type="spellStart"/>
      <w:r w:rsidRPr="00E753A9">
        <w:rPr>
          <w:sz w:val="26"/>
          <w:szCs w:val="26"/>
        </w:rPr>
        <w:t>рубцовчане</w:t>
      </w:r>
      <w:proofErr w:type="spellEnd"/>
      <w:r w:rsidRPr="00E753A9">
        <w:rPr>
          <w:sz w:val="26"/>
          <w:szCs w:val="26"/>
        </w:rPr>
        <w:t xml:space="preserve"> приняли участие в молодежном образ</w:t>
      </w:r>
      <w:r w:rsidRPr="00E753A9">
        <w:rPr>
          <w:sz w:val="26"/>
          <w:szCs w:val="26"/>
        </w:rPr>
        <w:t>о</w:t>
      </w:r>
      <w:r w:rsidRPr="00E753A9">
        <w:rPr>
          <w:sz w:val="26"/>
          <w:szCs w:val="26"/>
        </w:rPr>
        <w:t>вательном форуме «Алтай. Территория развития». Форум проводился на территории Алтайского края. Рубцо</w:t>
      </w:r>
      <w:proofErr w:type="gramStart"/>
      <w:r w:rsidRPr="00E753A9">
        <w:rPr>
          <w:sz w:val="26"/>
          <w:szCs w:val="26"/>
        </w:rPr>
        <w:t>вск пр</w:t>
      </w:r>
      <w:proofErr w:type="gramEnd"/>
      <w:r w:rsidRPr="00E753A9">
        <w:rPr>
          <w:sz w:val="26"/>
          <w:szCs w:val="26"/>
        </w:rPr>
        <w:t xml:space="preserve">едставляла делегация из 11 человек очно и 47 человек в онлайн формате. Ребята представляли проекты на следующих </w:t>
      </w:r>
      <w:proofErr w:type="gramStart"/>
      <w:r w:rsidRPr="00E753A9">
        <w:rPr>
          <w:sz w:val="26"/>
          <w:szCs w:val="26"/>
        </w:rPr>
        <w:t>площадках</w:t>
      </w:r>
      <w:proofErr w:type="gramEnd"/>
      <w:r w:rsidRPr="00E753A9">
        <w:rPr>
          <w:sz w:val="26"/>
          <w:szCs w:val="26"/>
        </w:rPr>
        <w:t>: развитие патриотических инициатив, развитие инфраструктуры добровольчества и некомме</w:t>
      </w:r>
      <w:r w:rsidRPr="00E753A9">
        <w:rPr>
          <w:sz w:val="26"/>
          <w:szCs w:val="26"/>
        </w:rPr>
        <w:t>р</w:t>
      </w:r>
      <w:r w:rsidRPr="00E753A9">
        <w:rPr>
          <w:sz w:val="26"/>
          <w:szCs w:val="26"/>
        </w:rPr>
        <w:t xml:space="preserve">ческих организаций, развитие молодёжного предпринимательства «Мой бизнес: СТАРТ», развитие медиа и </w:t>
      </w:r>
      <w:r w:rsidRPr="00E753A9">
        <w:rPr>
          <w:sz w:val="26"/>
          <w:szCs w:val="26"/>
          <w:shd w:val="clear" w:color="auto" w:fill="FFFFFF"/>
        </w:rPr>
        <w:t>информационного пространства «</w:t>
      </w:r>
      <w:proofErr w:type="spellStart"/>
      <w:r w:rsidRPr="00E753A9">
        <w:rPr>
          <w:sz w:val="26"/>
          <w:szCs w:val="26"/>
          <w:shd w:val="clear" w:color="auto" w:fill="FFFFFF"/>
        </w:rPr>
        <w:t>Медиадвиж</w:t>
      </w:r>
      <w:proofErr w:type="spellEnd"/>
      <w:r w:rsidRPr="00E753A9">
        <w:rPr>
          <w:sz w:val="26"/>
          <w:szCs w:val="26"/>
          <w:shd w:val="clear" w:color="auto" w:fill="FFFFFF"/>
        </w:rPr>
        <w:t>», развитие массового спорта «Живи спортом».</w:t>
      </w:r>
    </w:p>
    <w:p w:rsidR="001A1D30" w:rsidRPr="00E753A9" w:rsidRDefault="001A1D30" w:rsidP="001A1D30">
      <w:pPr>
        <w:ind w:firstLine="708"/>
        <w:jc w:val="both"/>
        <w:rPr>
          <w:sz w:val="26"/>
          <w:szCs w:val="26"/>
          <w:shd w:val="clear" w:color="auto" w:fill="FFFFFF"/>
        </w:rPr>
      </w:pPr>
      <w:r w:rsidRPr="00E753A9">
        <w:rPr>
          <w:sz w:val="26"/>
          <w:szCs w:val="26"/>
          <w:shd w:val="clear" w:color="auto" w:fill="FFFFFF"/>
        </w:rPr>
        <w:t>В 2022 году впервые на территории города организован и проведен городской конкурс социально значимых проектов на предоставление грантов Главы города Рубцовска в сфере молодежной политики. Цель проведения конкурса - поддержка, развитие и распространение лучших практик в сфере молодежной политики на те</w:t>
      </w:r>
      <w:r w:rsidRPr="00E753A9">
        <w:rPr>
          <w:sz w:val="26"/>
          <w:szCs w:val="26"/>
          <w:shd w:val="clear" w:color="auto" w:fill="FFFFFF"/>
        </w:rPr>
        <w:t>р</w:t>
      </w:r>
      <w:r w:rsidRPr="00E753A9">
        <w:rPr>
          <w:sz w:val="26"/>
          <w:szCs w:val="26"/>
          <w:shd w:val="clear" w:color="auto" w:fill="FFFFFF"/>
        </w:rPr>
        <w:t>ритории муниципального образования город Рубцовск Алтайского края. Поддержку получили три проекта.</w:t>
      </w:r>
    </w:p>
    <w:p w:rsidR="001A1D30" w:rsidRPr="00E753A9" w:rsidRDefault="001A1D30" w:rsidP="001A1D30">
      <w:pPr>
        <w:ind w:firstLine="708"/>
        <w:jc w:val="both"/>
        <w:rPr>
          <w:sz w:val="26"/>
          <w:szCs w:val="26"/>
          <w:shd w:val="clear" w:color="auto" w:fill="FFFFFF"/>
        </w:rPr>
      </w:pPr>
      <w:r w:rsidRPr="00E753A9">
        <w:rPr>
          <w:sz w:val="26"/>
          <w:szCs w:val="26"/>
          <w:shd w:val="clear" w:color="auto" w:fill="FFFFFF"/>
        </w:rPr>
        <w:t>Муниципальная программа «Обеспечение жильем или улучшение жилищных условий молодых семей в городе Рубцовске» реализуется Администрацией города Рубцовска Алтайского края с 2006 года. В рамках реализации муниципальной пр</w:t>
      </w:r>
      <w:r w:rsidRPr="00E753A9">
        <w:rPr>
          <w:sz w:val="26"/>
          <w:szCs w:val="26"/>
          <w:shd w:val="clear" w:color="auto" w:fill="FFFFFF"/>
        </w:rPr>
        <w:t>о</w:t>
      </w:r>
      <w:r w:rsidRPr="00E753A9">
        <w:rPr>
          <w:sz w:val="26"/>
          <w:szCs w:val="26"/>
          <w:shd w:val="clear" w:color="auto" w:fill="FFFFFF"/>
        </w:rPr>
        <w:t>граммы в 2022 году с участием краевого, федерального и местного бюджетов 3 м</w:t>
      </w:r>
      <w:r w:rsidRPr="00E753A9">
        <w:rPr>
          <w:sz w:val="26"/>
          <w:szCs w:val="26"/>
          <w:shd w:val="clear" w:color="auto" w:fill="FFFFFF"/>
        </w:rPr>
        <w:t>о</w:t>
      </w:r>
      <w:r w:rsidRPr="00E753A9">
        <w:rPr>
          <w:sz w:val="26"/>
          <w:szCs w:val="26"/>
          <w:shd w:val="clear" w:color="auto" w:fill="FFFFFF"/>
        </w:rPr>
        <w:t>лодые семьи улучшили свои жилищные условия. Всего с 2006 года улучшили свои жилищные условия 427 молодых семей.</w:t>
      </w:r>
    </w:p>
    <w:p w:rsidR="001A1D30" w:rsidRPr="00E753A9" w:rsidRDefault="001A1D30" w:rsidP="001A1D30">
      <w:pPr>
        <w:ind w:firstLine="708"/>
        <w:jc w:val="both"/>
        <w:rPr>
          <w:sz w:val="26"/>
          <w:szCs w:val="26"/>
          <w:shd w:val="clear" w:color="auto" w:fill="FFFFFF"/>
        </w:rPr>
      </w:pPr>
      <w:r w:rsidRPr="00E753A9">
        <w:rPr>
          <w:sz w:val="26"/>
          <w:szCs w:val="26"/>
        </w:rPr>
        <w:t>На территории города Рубцовска осуществляют свою деятельность около 100 общественных объединений, большая часть из которых являются социально-ориентированными. В городе сложилась система поддержки общественных орган</w:t>
      </w:r>
      <w:r w:rsidRPr="00E753A9">
        <w:rPr>
          <w:sz w:val="26"/>
          <w:szCs w:val="26"/>
        </w:rPr>
        <w:t>и</w:t>
      </w:r>
      <w:r w:rsidRPr="00E753A9">
        <w:rPr>
          <w:sz w:val="26"/>
          <w:szCs w:val="26"/>
        </w:rPr>
        <w:t>заций: часть организаций получают помощь от муниципалитета в виде представл</w:t>
      </w:r>
      <w:r w:rsidRPr="00E753A9">
        <w:rPr>
          <w:sz w:val="26"/>
          <w:szCs w:val="26"/>
        </w:rPr>
        <w:t>е</w:t>
      </w:r>
      <w:r w:rsidRPr="00E753A9">
        <w:rPr>
          <w:sz w:val="26"/>
          <w:szCs w:val="26"/>
        </w:rPr>
        <w:t>ния в безвозмездное пользование помещений, ряду организаций оказывается соде</w:t>
      </w:r>
      <w:r w:rsidRPr="00E753A9">
        <w:rPr>
          <w:sz w:val="26"/>
          <w:szCs w:val="26"/>
        </w:rPr>
        <w:t>й</w:t>
      </w:r>
      <w:r w:rsidRPr="00E753A9">
        <w:rPr>
          <w:sz w:val="26"/>
          <w:szCs w:val="26"/>
        </w:rPr>
        <w:t xml:space="preserve">ствие в проведении мероприятий. </w:t>
      </w:r>
    </w:p>
    <w:p w:rsidR="001A1D30" w:rsidRPr="00E753A9" w:rsidRDefault="001A1D30" w:rsidP="001A1D30">
      <w:pPr>
        <w:ind w:firstLine="708"/>
        <w:jc w:val="both"/>
        <w:rPr>
          <w:sz w:val="26"/>
          <w:szCs w:val="26"/>
        </w:rPr>
      </w:pPr>
      <w:r w:rsidRPr="00E753A9">
        <w:rPr>
          <w:sz w:val="26"/>
          <w:szCs w:val="26"/>
        </w:rPr>
        <w:t xml:space="preserve">Ежегодно </w:t>
      </w:r>
      <w:proofErr w:type="spellStart"/>
      <w:r w:rsidRPr="00E753A9">
        <w:rPr>
          <w:sz w:val="26"/>
          <w:szCs w:val="26"/>
        </w:rPr>
        <w:t>Рубцовские</w:t>
      </w:r>
      <w:proofErr w:type="spellEnd"/>
      <w:r w:rsidRPr="00E753A9">
        <w:rPr>
          <w:sz w:val="26"/>
          <w:szCs w:val="26"/>
        </w:rPr>
        <w:t xml:space="preserve"> общественные организации становятся победителями конкурсов Фонда Президентских грантов среди социально-ориентированных н</w:t>
      </w:r>
      <w:r w:rsidRPr="00E753A9">
        <w:rPr>
          <w:sz w:val="26"/>
          <w:szCs w:val="26"/>
        </w:rPr>
        <w:t>е</w:t>
      </w:r>
      <w:r w:rsidRPr="00E753A9">
        <w:rPr>
          <w:sz w:val="26"/>
          <w:szCs w:val="26"/>
        </w:rPr>
        <w:t xml:space="preserve">коммерческих организаций, а также конкурса социально значимых проектов на предоставление грантов Губернатора Алтайского края. В 2022 году </w:t>
      </w:r>
      <w:proofErr w:type="spellStart"/>
      <w:r w:rsidRPr="00E753A9">
        <w:rPr>
          <w:sz w:val="26"/>
          <w:szCs w:val="26"/>
        </w:rPr>
        <w:t>рубцовскими</w:t>
      </w:r>
      <w:proofErr w:type="spellEnd"/>
      <w:r w:rsidRPr="00E753A9">
        <w:rPr>
          <w:sz w:val="26"/>
          <w:szCs w:val="26"/>
        </w:rPr>
        <w:t xml:space="preserve"> НКО привлечено более 4 </w:t>
      </w:r>
      <w:proofErr w:type="gramStart"/>
      <w:r w:rsidRPr="00E753A9">
        <w:rPr>
          <w:sz w:val="26"/>
          <w:szCs w:val="26"/>
        </w:rPr>
        <w:t>млн</w:t>
      </w:r>
      <w:proofErr w:type="gramEnd"/>
      <w:r w:rsidRPr="00E753A9">
        <w:rPr>
          <w:sz w:val="26"/>
          <w:szCs w:val="26"/>
        </w:rPr>
        <w:t xml:space="preserve"> рублей на реализацию социальных проектов на терр</w:t>
      </w:r>
      <w:r w:rsidRPr="00E753A9">
        <w:rPr>
          <w:sz w:val="26"/>
          <w:szCs w:val="26"/>
        </w:rPr>
        <w:t>и</w:t>
      </w:r>
      <w:r w:rsidRPr="00E753A9">
        <w:rPr>
          <w:sz w:val="26"/>
          <w:szCs w:val="26"/>
        </w:rPr>
        <w:t>тории города Рубцовска.</w:t>
      </w:r>
    </w:p>
    <w:p w:rsidR="001A1D30" w:rsidRPr="00E753A9" w:rsidRDefault="001A1D30" w:rsidP="001A1D30">
      <w:pPr>
        <w:jc w:val="center"/>
        <w:rPr>
          <w:b/>
          <w:sz w:val="26"/>
          <w:szCs w:val="26"/>
        </w:rPr>
      </w:pPr>
      <w:r w:rsidRPr="00E753A9">
        <w:rPr>
          <w:b/>
          <w:sz w:val="26"/>
          <w:szCs w:val="26"/>
        </w:rPr>
        <w:t>2.5. Труд</w:t>
      </w:r>
    </w:p>
    <w:p w:rsidR="001A1D30" w:rsidRPr="008C54C5" w:rsidRDefault="001A1D30" w:rsidP="001A1D30">
      <w:pPr>
        <w:jc w:val="center"/>
        <w:rPr>
          <w:b/>
          <w:sz w:val="16"/>
          <w:szCs w:val="16"/>
        </w:rPr>
      </w:pPr>
    </w:p>
    <w:p w:rsidR="001A1D30" w:rsidRPr="00E753A9" w:rsidRDefault="001A1D30" w:rsidP="001A1D30">
      <w:pPr>
        <w:ind w:firstLine="709"/>
        <w:jc w:val="both"/>
        <w:rPr>
          <w:sz w:val="26"/>
          <w:szCs w:val="26"/>
        </w:rPr>
      </w:pPr>
      <w:r w:rsidRPr="00E753A9">
        <w:rPr>
          <w:sz w:val="26"/>
          <w:szCs w:val="26"/>
        </w:rPr>
        <w:t>Деятельность отдела по труду Администрации города Рубцовска направлена на обеспечение единой государственной политики в области трудовых отношений, социальных вопросов и охраны труда на территории города Рубцовска Алтайского края, повышение эффективности социального партнерства и коллективно-договорного регулирования трудовых отношений.</w:t>
      </w:r>
    </w:p>
    <w:p w:rsidR="001A1D30" w:rsidRPr="00E753A9" w:rsidRDefault="001A1D30" w:rsidP="001A1D30">
      <w:pPr>
        <w:autoSpaceDE w:val="0"/>
        <w:autoSpaceDN w:val="0"/>
        <w:adjustRightInd w:val="0"/>
        <w:ind w:firstLine="708"/>
        <w:jc w:val="both"/>
        <w:rPr>
          <w:sz w:val="26"/>
          <w:szCs w:val="26"/>
        </w:rPr>
      </w:pPr>
      <w:r w:rsidRPr="00E753A9">
        <w:rPr>
          <w:sz w:val="26"/>
          <w:szCs w:val="26"/>
        </w:rPr>
        <w:t>В соответствии с законом Алтайского края от 14.06.2007 № 55-ЗС «О соц</w:t>
      </w:r>
      <w:r w:rsidRPr="00E753A9">
        <w:rPr>
          <w:sz w:val="26"/>
          <w:szCs w:val="26"/>
        </w:rPr>
        <w:t>и</w:t>
      </w:r>
      <w:r w:rsidRPr="00E753A9">
        <w:rPr>
          <w:sz w:val="26"/>
          <w:szCs w:val="26"/>
        </w:rPr>
        <w:t xml:space="preserve">альном партнерстве в Алтайском крае» </w:t>
      </w:r>
      <w:r w:rsidRPr="00E753A9">
        <w:rPr>
          <w:rFonts w:eastAsia="Calibri"/>
          <w:sz w:val="26"/>
          <w:szCs w:val="26"/>
          <w:lang w:eastAsia="en-US"/>
        </w:rPr>
        <w:t>на территории города Рубцовска образована городская трехсторонняя комиссия по регулированию социально-трудовых отнош</w:t>
      </w:r>
      <w:r w:rsidRPr="00E753A9">
        <w:rPr>
          <w:rFonts w:eastAsia="Calibri"/>
          <w:sz w:val="26"/>
          <w:szCs w:val="26"/>
          <w:lang w:eastAsia="en-US"/>
        </w:rPr>
        <w:t>е</w:t>
      </w:r>
      <w:r w:rsidRPr="00E753A9">
        <w:rPr>
          <w:rFonts w:eastAsia="Calibri"/>
          <w:sz w:val="26"/>
          <w:szCs w:val="26"/>
          <w:lang w:eastAsia="en-US"/>
        </w:rPr>
        <w:lastRenderedPageBreak/>
        <w:t>ний.  Одной из основных задач комиссии является ведение коллективных перегов</w:t>
      </w:r>
      <w:r w:rsidRPr="00E753A9">
        <w:rPr>
          <w:rFonts w:eastAsia="Calibri"/>
          <w:sz w:val="26"/>
          <w:szCs w:val="26"/>
          <w:lang w:eastAsia="en-US"/>
        </w:rPr>
        <w:t>о</w:t>
      </w:r>
      <w:r w:rsidRPr="00E753A9">
        <w:rPr>
          <w:rFonts w:eastAsia="Calibri"/>
          <w:sz w:val="26"/>
          <w:szCs w:val="26"/>
          <w:lang w:eastAsia="en-US"/>
        </w:rPr>
        <w:t xml:space="preserve">ров, подготовка и заключение трехстороннего соглашения между координационным советом организаций профсоюзов – представительством Алтайского краевого союза организаций профсоюзов (Алтайского </w:t>
      </w:r>
      <w:proofErr w:type="spellStart"/>
      <w:r w:rsidRPr="00E753A9">
        <w:rPr>
          <w:rFonts w:eastAsia="Calibri"/>
          <w:sz w:val="26"/>
          <w:szCs w:val="26"/>
          <w:lang w:eastAsia="en-US"/>
        </w:rPr>
        <w:t>крайсоцпрофа</w:t>
      </w:r>
      <w:proofErr w:type="spellEnd"/>
      <w:r w:rsidRPr="00E753A9">
        <w:rPr>
          <w:rFonts w:eastAsia="Calibri"/>
          <w:sz w:val="26"/>
          <w:szCs w:val="26"/>
          <w:lang w:eastAsia="en-US"/>
        </w:rPr>
        <w:t xml:space="preserve">) в городе Рубцовске, </w:t>
      </w:r>
      <w:proofErr w:type="spellStart"/>
      <w:r w:rsidRPr="00E753A9">
        <w:rPr>
          <w:rFonts w:eastAsia="Calibri"/>
          <w:sz w:val="26"/>
          <w:szCs w:val="26"/>
          <w:lang w:eastAsia="en-US"/>
        </w:rPr>
        <w:t>Рубцо</w:t>
      </w:r>
      <w:r w:rsidRPr="00E753A9">
        <w:rPr>
          <w:rFonts w:eastAsia="Calibri"/>
          <w:sz w:val="26"/>
          <w:szCs w:val="26"/>
          <w:lang w:eastAsia="en-US"/>
        </w:rPr>
        <w:t>в</w:t>
      </w:r>
      <w:r w:rsidRPr="00E753A9">
        <w:rPr>
          <w:rFonts w:eastAsia="Calibri"/>
          <w:sz w:val="26"/>
          <w:szCs w:val="26"/>
          <w:lang w:eastAsia="en-US"/>
        </w:rPr>
        <w:t>скими</w:t>
      </w:r>
      <w:proofErr w:type="spellEnd"/>
      <w:r w:rsidRPr="00E753A9">
        <w:rPr>
          <w:rFonts w:eastAsia="Calibri"/>
          <w:sz w:val="26"/>
          <w:szCs w:val="26"/>
          <w:lang w:eastAsia="en-US"/>
        </w:rPr>
        <w:t xml:space="preserve"> городскими объединениями работодателей и Администрацией города Ру</w:t>
      </w:r>
      <w:r w:rsidRPr="00E753A9">
        <w:rPr>
          <w:rFonts w:eastAsia="Calibri"/>
          <w:sz w:val="26"/>
          <w:szCs w:val="26"/>
          <w:lang w:eastAsia="en-US"/>
        </w:rPr>
        <w:t>б</w:t>
      </w:r>
      <w:r w:rsidRPr="00E753A9">
        <w:rPr>
          <w:rFonts w:eastAsia="Calibri"/>
          <w:sz w:val="26"/>
          <w:szCs w:val="26"/>
          <w:lang w:eastAsia="en-US"/>
        </w:rPr>
        <w:t>цовска (далее – Соглашение).</w:t>
      </w:r>
      <w:r w:rsidRPr="00E753A9">
        <w:rPr>
          <w:sz w:val="26"/>
          <w:szCs w:val="26"/>
        </w:rPr>
        <w:t xml:space="preserve"> В Соглашении актуализированы основные трудовые показатели в соответствии с индикативным планом социально-экономического ра</w:t>
      </w:r>
      <w:r w:rsidRPr="00E753A9">
        <w:rPr>
          <w:sz w:val="26"/>
          <w:szCs w:val="26"/>
        </w:rPr>
        <w:t>з</w:t>
      </w:r>
      <w:r w:rsidRPr="00E753A9">
        <w:rPr>
          <w:sz w:val="26"/>
          <w:szCs w:val="26"/>
        </w:rPr>
        <w:t xml:space="preserve">вития города Рубцовска.  </w:t>
      </w:r>
      <w:proofErr w:type="gramStart"/>
      <w:r w:rsidRPr="00E753A9">
        <w:rPr>
          <w:sz w:val="26"/>
          <w:szCs w:val="26"/>
        </w:rPr>
        <w:t>Основными целями Соглашения являются обеспечение с</w:t>
      </w:r>
      <w:r w:rsidRPr="00E753A9">
        <w:rPr>
          <w:sz w:val="26"/>
          <w:szCs w:val="26"/>
        </w:rPr>
        <w:t>о</w:t>
      </w:r>
      <w:r w:rsidRPr="00E753A9">
        <w:rPr>
          <w:sz w:val="26"/>
          <w:szCs w:val="26"/>
        </w:rPr>
        <w:t>гласования взаимных интересов в сфере регулирования социально-трудовых и иных непосредственно связанных с ними отношений, направленных на создание условий для социально-экономического развития города Рубцовска, повышение уровня и к</w:t>
      </w:r>
      <w:r w:rsidRPr="00E753A9">
        <w:rPr>
          <w:sz w:val="26"/>
          <w:szCs w:val="26"/>
        </w:rPr>
        <w:t>а</w:t>
      </w:r>
      <w:r w:rsidRPr="00E753A9">
        <w:rPr>
          <w:sz w:val="26"/>
          <w:szCs w:val="26"/>
        </w:rPr>
        <w:t>чества жизни населения на основе устойчивого развития, модернизации и укрепл</w:t>
      </w:r>
      <w:r w:rsidRPr="00E753A9">
        <w:rPr>
          <w:sz w:val="26"/>
          <w:szCs w:val="26"/>
        </w:rPr>
        <w:t>е</w:t>
      </w:r>
      <w:r w:rsidRPr="00E753A9">
        <w:rPr>
          <w:sz w:val="26"/>
          <w:szCs w:val="26"/>
        </w:rPr>
        <w:t xml:space="preserve">ния конкурентоспособности экономики, обеспечения эффективной занятости, роста производительности труда, повышение социальной ответственности работодателей, функционирования эффективной системы социального партнерства. </w:t>
      </w:r>
      <w:proofErr w:type="gramEnd"/>
    </w:p>
    <w:p w:rsidR="001A1D30" w:rsidRPr="00E753A9" w:rsidRDefault="001A1D30" w:rsidP="001A1D30">
      <w:pPr>
        <w:tabs>
          <w:tab w:val="num" w:pos="0"/>
        </w:tabs>
        <w:ind w:firstLine="709"/>
        <w:jc w:val="both"/>
        <w:rPr>
          <w:sz w:val="26"/>
          <w:szCs w:val="26"/>
        </w:rPr>
      </w:pPr>
      <w:r w:rsidRPr="00E753A9">
        <w:rPr>
          <w:sz w:val="26"/>
          <w:szCs w:val="26"/>
        </w:rPr>
        <w:t>Для повышения эффективности работы городской трехсторонней комиссии по регулированию социально-трудовых отношений, направленной на выполнение условий социального партнерства, установленного трехсторонним Соглашением, в 2022 году было проведено 4 заседания городской трехсторонней комиссии по рег</w:t>
      </w:r>
      <w:r w:rsidRPr="00E753A9">
        <w:rPr>
          <w:sz w:val="26"/>
          <w:szCs w:val="26"/>
        </w:rPr>
        <w:t>у</w:t>
      </w:r>
      <w:r w:rsidRPr="00E753A9">
        <w:rPr>
          <w:sz w:val="26"/>
          <w:szCs w:val="26"/>
        </w:rPr>
        <w:t>лированию социально-трудовых отношений. Основными вопросами для рассмотр</w:t>
      </w:r>
      <w:r w:rsidRPr="00E753A9">
        <w:rPr>
          <w:sz w:val="26"/>
          <w:szCs w:val="26"/>
        </w:rPr>
        <w:t>е</w:t>
      </w:r>
      <w:r w:rsidRPr="00E753A9">
        <w:rPr>
          <w:sz w:val="26"/>
          <w:szCs w:val="26"/>
        </w:rPr>
        <w:t xml:space="preserve">ния на </w:t>
      </w:r>
      <w:proofErr w:type="gramStart"/>
      <w:r w:rsidRPr="00E753A9">
        <w:rPr>
          <w:sz w:val="26"/>
          <w:szCs w:val="26"/>
        </w:rPr>
        <w:t>заседаниях</w:t>
      </w:r>
      <w:proofErr w:type="gramEnd"/>
      <w:r w:rsidRPr="00E753A9">
        <w:rPr>
          <w:sz w:val="26"/>
          <w:szCs w:val="26"/>
        </w:rPr>
        <w:t xml:space="preserve"> были: </w:t>
      </w:r>
    </w:p>
    <w:p w:rsidR="001A1D30" w:rsidRPr="008C54C5" w:rsidRDefault="001A1D30" w:rsidP="001A1D30">
      <w:pPr>
        <w:ind w:firstLine="720"/>
        <w:jc w:val="both"/>
        <w:rPr>
          <w:sz w:val="26"/>
          <w:szCs w:val="26"/>
        </w:rPr>
      </w:pPr>
      <w:r w:rsidRPr="008C54C5">
        <w:rPr>
          <w:sz w:val="26"/>
          <w:szCs w:val="26"/>
        </w:rPr>
        <w:t xml:space="preserve">о </w:t>
      </w:r>
      <w:proofErr w:type="gramStart"/>
      <w:r w:rsidRPr="008C54C5">
        <w:rPr>
          <w:sz w:val="26"/>
          <w:szCs w:val="26"/>
        </w:rPr>
        <w:t>проведении</w:t>
      </w:r>
      <w:proofErr w:type="gramEnd"/>
      <w:r w:rsidRPr="008C54C5">
        <w:rPr>
          <w:sz w:val="26"/>
          <w:szCs w:val="26"/>
        </w:rPr>
        <w:t xml:space="preserve"> первомайской акции профсоюзов в 2022 году,</w:t>
      </w:r>
    </w:p>
    <w:p w:rsidR="001A1D30" w:rsidRPr="008C54C5" w:rsidRDefault="001A1D30" w:rsidP="001A1D30">
      <w:pPr>
        <w:ind w:firstLine="720"/>
        <w:jc w:val="both"/>
        <w:rPr>
          <w:b/>
          <w:i/>
          <w:sz w:val="26"/>
          <w:szCs w:val="26"/>
        </w:rPr>
      </w:pPr>
      <w:r w:rsidRPr="008C54C5">
        <w:rPr>
          <w:rFonts w:eastAsia="Calibri"/>
          <w:bCs/>
          <w:iCs/>
          <w:sz w:val="26"/>
          <w:szCs w:val="26"/>
          <w:lang w:val="x-none" w:eastAsia="ar-SA"/>
        </w:rPr>
        <w:t>о работе рабочей группы по снижению неформальной занятости,</w:t>
      </w:r>
    </w:p>
    <w:p w:rsidR="001A1D30" w:rsidRPr="00E753A9" w:rsidRDefault="001A1D30" w:rsidP="001A1D30">
      <w:pPr>
        <w:ind w:firstLine="720"/>
        <w:jc w:val="both"/>
        <w:rPr>
          <w:sz w:val="26"/>
          <w:szCs w:val="26"/>
        </w:rPr>
      </w:pPr>
      <w:r w:rsidRPr="008C54C5">
        <w:rPr>
          <w:sz w:val="26"/>
          <w:szCs w:val="26"/>
        </w:rPr>
        <w:t xml:space="preserve">о </w:t>
      </w:r>
      <w:proofErr w:type="gramStart"/>
      <w:r w:rsidRPr="008C54C5">
        <w:rPr>
          <w:sz w:val="26"/>
          <w:szCs w:val="26"/>
        </w:rPr>
        <w:t>взаимодействии</w:t>
      </w:r>
      <w:proofErr w:type="gramEnd"/>
      <w:r w:rsidRPr="008C54C5">
        <w:rPr>
          <w:sz w:val="26"/>
          <w:szCs w:val="26"/>
        </w:rPr>
        <w:t xml:space="preserve"> между органами исполнительной власти, объединениями работодателей</w:t>
      </w:r>
      <w:r w:rsidRPr="00E753A9">
        <w:rPr>
          <w:sz w:val="26"/>
          <w:szCs w:val="26"/>
        </w:rPr>
        <w:t xml:space="preserve"> и профсоюзов,</w:t>
      </w:r>
    </w:p>
    <w:p w:rsidR="001A1D30" w:rsidRPr="00E753A9" w:rsidRDefault="001A1D30" w:rsidP="001A1D30">
      <w:pPr>
        <w:ind w:firstLine="708"/>
        <w:jc w:val="both"/>
        <w:rPr>
          <w:sz w:val="26"/>
          <w:szCs w:val="26"/>
        </w:rPr>
      </w:pPr>
      <w:proofErr w:type="gramStart"/>
      <w:r w:rsidRPr="00E753A9">
        <w:rPr>
          <w:sz w:val="26"/>
          <w:szCs w:val="26"/>
        </w:rPr>
        <w:t>об утверждении Рекомендаций городской трехсторонней комиссии по регул</w:t>
      </w:r>
      <w:r w:rsidRPr="00E753A9">
        <w:rPr>
          <w:sz w:val="26"/>
          <w:szCs w:val="26"/>
        </w:rPr>
        <w:t>и</w:t>
      </w:r>
      <w:r w:rsidRPr="00E753A9">
        <w:rPr>
          <w:sz w:val="26"/>
          <w:szCs w:val="26"/>
        </w:rPr>
        <w:t>рованию социально-трудовых отношений об усилении роли социального партне</w:t>
      </w:r>
      <w:r w:rsidRPr="00E753A9">
        <w:rPr>
          <w:sz w:val="26"/>
          <w:szCs w:val="26"/>
        </w:rPr>
        <w:t>р</w:t>
      </w:r>
      <w:r w:rsidRPr="00E753A9">
        <w:rPr>
          <w:sz w:val="26"/>
          <w:szCs w:val="26"/>
        </w:rPr>
        <w:t>ства в сфере регулирования социально-трудовых отношений в городе</w:t>
      </w:r>
      <w:proofErr w:type="gramEnd"/>
      <w:r w:rsidRPr="00E753A9">
        <w:rPr>
          <w:sz w:val="26"/>
          <w:szCs w:val="26"/>
        </w:rPr>
        <w:t xml:space="preserve"> Рубцовске,</w:t>
      </w:r>
    </w:p>
    <w:p w:rsidR="001A1D30" w:rsidRPr="00E753A9" w:rsidRDefault="001A1D30" w:rsidP="001A1D30">
      <w:pPr>
        <w:ind w:firstLine="720"/>
        <w:jc w:val="both"/>
        <w:rPr>
          <w:sz w:val="26"/>
          <w:szCs w:val="26"/>
        </w:rPr>
      </w:pPr>
      <w:r w:rsidRPr="00E753A9">
        <w:rPr>
          <w:sz w:val="26"/>
          <w:szCs w:val="26"/>
        </w:rPr>
        <w:t>государственная поддержка юридических лиц, включая некоммерческие о</w:t>
      </w:r>
      <w:r w:rsidRPr="00E753A9">
        <w:rPr>
          <w:sz w:val="26"/>
          <w:szCs w:val="26"/>
        </w:rPr>
        <w:t>р</w:t>
      </w:r>
      <w:r w:rsidRPr="00E753A9">
        <w:rPr>
          <w:sz w:val="26"/>
          <w:szCs w:val="26"/>
        </w:rPr>
        <w:t>ганизации, и индивидуальных предпринимателей в целях стимулирования занятости отдельных категорий граждан,</w:t>
      </w:r>
    </w:p>
    <w:p w:rsidR="001A1D30" w:rsidRPr="00E753A9" w:rsidRDefault="001A1D30" w:rsidP="001A1D30">
      <w:pPr>
        <w:ind w:firstLine="720"/>
        <w:jc w:val="both"/>
        <w:rPr>
          <w:sz w:val="26"/>
          <w:szCs w:val="26"/>
        </w:rPr>
      </w:pPr>
      <w:r w:rsidRPr="00E753A9">
        <w:rPr>
          <w:sz w:val="26"/>
          <w:szCs w:val="26"/>
        </w:rPr>
        <w:t>предоставление субсидий работодателям при трудоустройстве отдельных к</w:t>
      </w:r>
      <w:r w:rsidRPr="00E753A9">
        <w:rPr>
          <w:sz w:val="26"/>
          <w:szCs w:val="26"/>
        </w:rPr>
        <w:t>а</w:t>
      </w:r>
      <w:r w:rsidRPr="00E753A9">
        <w:rPr>
          <w:sz w:val="26"/>
          <w:szCs w:val="26"/>
        </w:rPr>
        <w:t>тегорий граждан,</w:t>
      </w:r>
    </w:p>
    <w:p w:rsidR="001A1D30" w:rsidRPr="00E753A9" w:rsidRDefault="001A1D30" w:rsidP="001A1D30">
      <w:pPr>
        <w:tabs>
          <w:tab w:val="left" w:pos="1260"/>
        </w:tabs>
        <w:ind w:firstLine="720"/>
        <w:jc w:val="both"/>
        <w:rPr>
          <w:sz w:val="26"/>
          <w:szCs w:val="26"/>
        </w:rPr>
      </w:pPr>
      <w:r w:rsidRPr="00E753A9">
        <w:rPr>
          <w:sz w:val="26"/>
          <w:szCs w:val="26"/>
        </w:rPr>
        <w:t>обучение граждан в рамках регионального проекта «Содействие занятости»,</w:t>
      </w:r>
    </w:p>
    <w:p w:rsidR="001A1D30" w:rsidRPr="00E753A9" w:rsidRDefault="001A1D30" w:rsidP="001A1D30">
      <w:pPr>
        <w:tabs>
          <w:tab w:val="num" w:pos="0"/>
        </w:tabs>
        <w:ind w:firstLine="709"/>
        <w:jc w:val="both"/>
        <w:rPr>
          <w:sz w:val="26"/>
          <w:szCs w:val="26"/>
        </w:rPr>
      </w:pPr>
      <w:r w:rsidRPr="00E753A9">
        <w:rPr>
          <w:sz w:val="26"/>
          <w:szCs w:val="26"/>
        </w:rPr>
        <w:t>об участии во Всероссийской акции профсоюзов в рамках Всемирного дня действий «За достойный труд» в 2022 году.</w:t>
      </w:r>
    </w:p>
    <w:p w:rsidR="001A1D30" w:rsidRPr="00E753A9" w:rsidRDefault="001A1D30" w:rsidP="001A1D30">
      <w:pPr>
        <w:ind w:firstLine="709"/>
        <w:jc w:val="both"/>
        <w:rPr>
          <w:sz w:val="26"/>
          <w:szCs w:val="26"/>
        </w:rPr>
      </w:pPr>
      <w:r w:rsidRPr="00E753A9">
        <w:rPr>
          <w:sz w:val="26"/>
          <w:szCs w:val="26"/>
        </w:rPr>
        <w:t>По рассмотренным вопросам приняты решения и организован мониторинг их исполнения.</w:t>
      </w:r>
    </w:p>
    <w:p w:rsidR="001A1D30" w:rsidRPr="00E753A9" w:rsidRDefault="001A1D30" w:rsidP="001A1D30">
      <w:pPr>
        <w:ind w:firstLine="708"/>
        <w:jc w:val="both"/>
        <w:rPr>
          <w:sz w:val="26"/>
          <w:szCs w:val="26"/>
        </w:rPr>
      </w:pPr>
      <w:r w:rsidRPr="00E753A9">
        <w:rPr>
          <w:sz w:val="26"/>
          <w:szCs w:val="26"/>
        </w:rPr>
        <w:t xml:space="preserve">Трехсторонним соглашением предусмотрен охват </w:t>
      </w:r>
      <w:proofErr w:type="gramStart"/>
      <w:r w:rsidRPr="00E753A9">
        <w:rPr>
          <w:sz w:val="26"/>
          <w:szCs w:val="26"/>
        </w:rPr>
        <w:t>работающих</w:t>
      </w:r>
      <w:proofErr w:type="gramEnd"/>
      <w:r w:rsidRPr="00E753A9">
        <w:rPr>
          <w:sz w:val="26"/>
          <w:szCs w:val="26"/>
        </w:rPr>
        <w:t xml:space="preserve"> коллективн</w:t>
      </w:r>
      <w:r w:rsidRPr="00E753A9">
        <w:rPr>
          <w:sz w:val="26"/>
          <w:szCs w:val="26"/>
        </w:rPr>
        <w:t>ы</w:t>
      </w:r>
      <w:r w:rsidRPr="00E753A9">
        <w:rPr>
          <w:sz w:val="26"/>
          <w:szCs w:val="26"/>
        </w:rPr>
        <w:t>ми договорами. По состоянию на 31.12.2022 в городе Рубцовске действуют и пр</w:t>
      </w:r>
      <w:r w:rsidRPr="00E753A9">
        <w:rPr>
          <w:sz w:val="26"/>
          <w:szCs w:val="26"/>
        </w:rPr>
        <w:t>о</w:t>
      </w:r>
      <w:r w:rsidRPr="00E753A9">
        <w:rPr>
          <w:sz w:val="26"/>
          <w:szCs w:val="26"/>
        </w:rPr>
        <w:t>шли уведомительную регистрацию 139 коллективных договоров. Коллективно-договорными отношениями охвачено 17983 человека, что составляет 44,8 % от чи</w:t>
      </w:r>
      <w:r w:rsidRPr="00E753A9">
        <w:rPr>
          <w:sz w:val="26"/>
          <w:szCs w:val="26"/>
        </w:rPr>
        <w:t>с</w:t>
      </w:r>
      <w:r w:rsidRPr="00E753A9">
        <w:rPr>
          <w:sz w:val="26"/>
          <w:szCs w:val="26"/>
        </w:rPr>
        <w:t>ленности работников организаций города Рубцовска.</w:t>
      </w:r>
    </w:p>
    <w:p w:rsidR="001A1D30" w:rsidRPr="00E753A9" w:rsidRDefault="001A1D30" w:rsidP="001A1D30">
      <w:pPr>
        <w:ind w:firstLine="708"/>
        <w:jc w:val="both"/>
        <w:rPr>
          <w:sz w:val="26"/>
          <w:szCs w:val="26"/>
        </w:rPr>
      </w:pPr>
      <w:r w:rsidRPr="00E753A9">
        <w:rPr>
          <w:sz w:val="26"/>
          <w:szCs w:val="26"/>
        </w:rPr>
        <w:t>Отделом по труду Администрации города Рубцовска ежеквартально ос</w:t>
      </w:r>
      <w:r w:rsidRPr="00E753A9">
        <w:rPr>
          <w:sz w:val="26"/>
          <w:szCs w:val="26"/>
        </w:rPr>
        <w:t>у</w:t>
      </w:r>
      <w:r w:rsidRPr="00E753A9">
        <w:rPr>
          <w:sz w:val="26"/>
          <w:szCs w:val="26"/>
        </w:rPr>
        <w:t xml:space="preserve">ществляется мониторинг и сверка коллективных договоров с ЦЗН УСЗН по городу Рубцовску и </w:t>
      </w:r>
      <w:proofErr w:type="spellStart"/>
      <w:r w:rsidRPr="00E753A9">
        <w:rPr>
          <w:sz w:val="26"/>
          <w:szCs w:val="26"/>
        </w:rPr>
        <w:t>Рубцовскому</w:t>
      </w:r>
      <w:proofErr w:type="spellEnd"/>
      <w:r w:rsidRPr="00E753A9">
        <w:rPr>
          <w:sz w:val="26"/>
          <w:szCs w:val="26"/>
        </w:rPr>
        <w:t xml:space="preserve"> району. По результатам мониторинга специалисты отдела по труду Администрации города Рубцовска оказывают организационно-методическую помощь предприятиям по подготовке коллективных договоров. Кр</w:t>
      </w:r>
      <w:r w:rsidRPr="00E753A9">
        <w:rPr>
          <w:sz w:val="26"/>
          <w:szCs w:val="26"/>
        </w:rPr>
        <w:t>о</w:t>
      </w:r>
      <w:r w:rsidRPr="00E753A9">
        <w:rPr>
          <w:sz w:val="26"/>
          <w:szCs w:val="26"/>
        </w:rPr>
        <w:t xml:space="preserve">ме того, при оказании методической помощи в подготовке проектов коллективных </w:t>
      </w:r>
      <w:r w:rsidRPr="00E753A9">
        <w:rPr>
          <w:sz w:val="26"/>
          <w:szCs w:val="26"/>
        </w:rPr>
        <w:lastRenderedPageBreak/>
        <w:t>договоров особое внимание уделяется необходимости закрепления в них обяз</w:t>
      </w:r>
      <w:r w:rsidRPr="00E753A9">
        <w:rPr>
          <w:sz w:val="26"/>
          <w:szCs w:val="26"/>
        </w:rPr>
        <w:t>а</w:t>
      </w:r>
      <w:r w:rsidRPr="00E753A9">
        <w:rPr>
          <w:sz w:val="26"/>
          <w:szCs w:val="26"/>
        </w:rPr>
        <w:t xml:space="preserve">тельств, соответствующих уровню региональных и территориальных соглашений. </w:t>
      </w:r>
    </w:p>
    <w:p w:rsidR="001A1D30" w:rsidRPr="00E753A9" w:rsidRDefault="001A1D30" w:rsidP="001A1D30">
      <w:pPr>
        <w:tabs>
          <w:tab w:val="left" w:pos="1788"/>
        </w:tabs>
        <w:ind w:firstLine="709"/>
        <w:jc w:val="both"/>
        <w:rPr>
          <w:sz w:val="26"/>
          <w:szCs w:val="26"/>
        </w:rPr>
      </w:pPr>
      <w:r w:rsidRPr="00E753A9">
        <w:rPr>
          <w:sz w:val="26"/>
          <w:szCs w:val="26"/>
        </w:rPr>
        <w:t>В целях обеспечения достижения запланированного уровня заработной платы организованы рабочая группа по регулированию выплаты заработной платы, раб</w:t>
      </w:r>
      <w:r w:rsidRPr="00E753A9">
        <w:rPr>
          <w:sz w:val="26"/>
          <w:szCs w:val="26"/>
        </w:rPr>
        <w:t>о</w:t>
      </w:r>
      <w:r w:rsidRPr="00E753A9">
        <w:rPr>
          <w:sz w:val="26"/>
          <w:szCs w:val="26"/>
        </w:rPr>
        <w:t>чая группа по снижению неформальной занятости, основными задачами которых я</w:t>
      </w:r>
      <w:r w:rsidRPr="00E753A9">
        <w:rPr>
          <w:sz w:val="26"/>
          <w:szCs w:val="26"/>
        </w:rPr>
        <w:t>в</w:t>
      </w:r>
      <w:r w:rsidRPr="00E753A9">
        <w:rPr>
          <w:sz w:val="26"/>
          <w:szCs w:val="26"/>
        </w:rPr>
        <w:t>ляются проведение анализа ситуации по уровню заработной платы, выявление сл</w:t>
      </w:r>
      <w:r w:rsidRPr="00E753A9">
        <w:rPr>
          <w:sz w:val="26"/>
          <w:szCs w:val="26"/>
        </w:rPr>
        <w:t>у</w:t>
      </w:r>
      <w:r w:rsidRPr="00E753A9">
        <w:rPr>
          <w:sz w:val="26"/>
          <w:szCs w:val="26"/>
        </w:rPr>
        <w:t>чаев выплаты неофициальной заработной платы в организациях города, выявление причин неформальной занятости. Отделом по труду Администрации города Рубцо</w:t>
      </w:r>
      <w:r w:rsidRPr="00E753A9">
        <w:rPr>
          <w:sz w:val="26"/>
          <w:szCs w:val="26"/>
        </w:rPr>
        <w:t>в</w:t>
      </w:r>
      <w:r w:rsidRPr="00E753A9">
        <w:rPr>
          <w:sz w:val="26"/>
          <w:szCs w:val="26"/>
        </w:rPr>
        <w:t>ска проводится на системной основе работа по стимулированию работодателей к л</w:t>
      </w:r>
      <w:r w:rsidRPr="00E753A9">
        <w:rPr>
          <w:sz w:val="26"/>
          <w:szCs w:val="26"/>
        </w:rPr>
        <w:t>е</w:t>
      </w:r>
      <w:r w:rsidRPr="00E753A9">
        <w:rPr>
          <w:sz w:val="26"/>
          <w:szCs w:val="26"/>
        </w:rPr>
        <w:t>гальному оформлению трудовых отношений, обеспечивается функционирование р</w:t>
      </w:r>
      <w:r w:rsidRPr="00E753A9">
        <w:rPr>
          <w:sz w:val="26"/>
          <w:szCs w:val="26"/>
        </w:rPr>
        <w:t>а</w:t>
      </w:r>
      <w:r w:rsidRPr="00E753A9">
        <w:rPr>
          <w:sz w:val="26"/>
          <w:szCs w:val="26"/>
        </w:rPr>
        <w:t>бочей группы по регулированию выплаты заработной платы и снижению нефо</w:t>
      </w:r>
      <w:r w:rsidRPr="00E753A9">
        <w:rPr>
          <w:sz w:val="26"/>
          <w:szCs w:val="26"/>
        </w:rPr>
        <w:t>р</w:t>
      </w:r>
      <w:r w:rsidRPr="00E753A9">
        <w:rPr>
          <w:sz w:val="26"/>
          <w:szCs w:val="26"/>
        </w:rPr>
        <w:t>мальной занятости. В 2022 году проведено 8 совместных заседаний рабочей группы по снижению неформальной занятости и регулированию выплаты заработной платы в городе Рубцовске. На заседания были приглашены 49 руководителей организаций, заслушаны 40 руководителей организаций различных видов деятельности. В резул</w:t>
      </w:r>
      <w:r w:rsidRPr="00E753A9">
        <w:rPr>
          <w:sz w:val="26"/>
          <w:szCs w:val="26"/>
        </w:rPr>
        <w:t>ь</w:t>
      </w:r>
      <w:r w:rsidRPr="00E753A9">
        <w:rPr>
          <w:sz w:val="26"/>
          <w:szCs w:val="26"/>
        </w:rPr>
        <w:t>тате устранения выявленных нарушений были заключены дополнительные соглаш</w:t>
      </w:r>
      <w:r w:rsidRPr="00E753A9">
        <w:rPr>
          <w:sz w:val="26"/>
          <w:szCs w:val="26"/>
        </w:rPr>
        <w:t>е</w:t>
      </w:r>
      <w:r w:rsidRPr="00E753A9">
        <w:rPr>
          <w:sz w:val="26"/>
          <w:szCs w:val="26"/>
        </w:rPr>
        <w:t xml:space="preserve">ния к трудовым договорам с 97 работниками.  </w:t>
      </w:r>
    </w:p>
    <w:p w:rsidR="001A1D30" w:rsidRPr="00E753A9" w:rsidRDefault="001A1D30" w:rsidP="001A1D30">
      <w:pPr>
        <w:tabs>
          <w:tab w:val="left" w:pos="1788"/>
        </w:tabs>
        <w:ind w:firstLine="709"/>
        <w:jc w:val="both"/>
        <w:rPr>
          <w:sz w:val="26"/>
          <w:szCs w:val="26"/>
        </w:rPr>
      </w:pPr>
      <w:r w:rsidRPr="00E753A9">
        <w:rPr>
          <w:sz w:val="26"/>
          <w:szCs w:val="26"/>
        </w:rPr>
        <w:t>На Официальном сайте Администрации города Рубцовска, а также в газете «Местное время» регулярно размещаются информационные материалы о провед</w:t>
      </w:r>
      <w:r w:rsidRPr="00E753A9">
        <w:rPr>
          <w:sz w:val="26"/>
          <w:szCs w:val="26"/>
        </w:rPr>
        <w:t>е</w:t>
      </w:r>
      <w:r w:rsidRPr="00E753A9">
        <w:rPr>
          <w:sz w:val="26"/>
          <w:szCs w:val="26"/>
        </w:rPr>
        <w:t>нии заседаний рабочих групп по неформальной занятости и регулированию выплаты заработной латы в городе Рубцовске. Отделом по труду Администрации города Ру</w:t>
      </w:r>
      <w:r w:rsidRPr="00E753A9">
        <w:rPr>
          <w:sz w:val="26"/>
          <w:szCs w:val="26"/>
        </w:rPr>
        <w:t>б</w:t>
      </w:r>
      <w:r w:rsidRPr="00E753A9">
        <w:rPr>
          <w:sz w:val="26"/>
          <w:szCs w:val="26"/>
        </w:rPr>
        <w:t>цовска проводятся консультации с руководителями организаций по вопросам по</w:t>
      </w:r>
      <w:r w:rsidRPr="00E753A9">
        <w:rPr>
          <w:sz w:val="26"/>
          <w:szCs w:val="26"/>
        </w:rPr>
        <w:t>д</w:t>
      </w:r>
      <w:r w:rsidRPr="00E753A9">
        <w:rPr>
          <w:sz w:val="26"/>
          <w:szCs w:val="26"/>
        </w:rPr>
        <w:t>держания уровня заработной платы, не ниже установленного Региональным согл</w:t>
      </w:r>
      <w:r w:rsidRPr="00E753A9">
        <w:rPr>
          <w:sz w:val="26"/>
          <w:szCs w:val="26"/>
        </w:rPr>
        <w:t>а</w:t>
      </w:r>
      <w:r w:rsidRPr="00E753A9">
        <w:rPr>
          <w:sz w:val="26"/>
          <w:szCs w:val="26"/>
        </w:rPr>
        <w:t>шением о размере минимальной заработной платы в Алтайском крае на 2022-2024 годы, необходимости легализации трудовых отношений, последствиях выплаты з</w:t>
      </w:r>
      <w:r w:rsidRPr="00E753A9">
        <w:rPr>
          <w:sz w:val="26"/>
          <w:szCs w:val="26"/>
        </w:rPr>
        <w:t>а</w:t>
      </w:r>
      <w:r w:rsidRPr="00E753A9">
        <w:rPr>
          <w:sz w:val="26"/>
          <w:szCs w:val="26"/>
        </w:rPr>
        <w:t>работной платы «в конверте».</w:t>
      </w:r>
    </w:p>
    <w:p w:rsidR="001A1D30" w:rsidRPr="00E753A9" w:rsidRDefault="001A1D30" w:rsidP="008C54C5">
      <w:pPr>
        <w:tabs>
          <w:tab w:val="left" w:pos="1788"/>
        </w:tabs>
        <w:ind w:firstLine="709"/>
        <w:jc w:val="both"/>
        <w:rPr>
          <w:sz w:val="26"/>
          <w:szCs w:val="26"/>
        </w:rPr>
      </w:pPr>
      <w:r w:rsidRPr="00E753A9">
        <w:rPr>
          <w:sz w:val="26"/>
          <w:szCs w:val="26"/>
        </w:rPr>
        <w:t xml:space="preserve"> Организация муниципального управления охраной труда в городе Рубцовске осуществляется в соответствии с положениями: Трудового кодекса Российской Ф</w:t>
      </w:r>
      <w:r w:rsidRPr="00E753A9">
        <w:rPr>
          <w:sz w:val="26"/>
          <w:szCs w:val="26"/>
        </w:rPr>
        <w:t>е</w:t>
      </w:r>
      <w:r w:rsidRPr="00E753A9">
        <w:rPr>
          <w:sz w:val="26"/>
          <w:szCs w:val="26"/>
        </w:rPr>
        <w:t>дерации;</w:t>
      </w:r>
      <w:r w:rsidR="008C54C5">
        <w:rPr>
          <w:sz w:val="26"/>
          <w:szCs w:val="26"/>
        </w:rPr>
        <w:t xml:space="preserve"> </w:t>
      </w:r>
      <w:r w:rsidRPr="00E753A9">
        <w:rPr>
          <w:sz w:val="26"/>
          <w:szCs w:val="26"/>
        </w:rPr>
        <w:t>Федеральных законов и иных нормативных актов Российской Федерации;</w:t>
      </w:r>
      <w:r w:rsidR="008C54C5">
        <w:rPr>
          <w:sz w:val="26"/>
          <w:szCs w:val="26"/>
        </w:rPr>
        <w:t xml:space="preserve"> </w:t>
      </w:r>
      <w:r w:rsidRPr="00E753A9">
        <w:rPr>
          <w:sz w:val="26"/>
          <w:szCs w:val="26"/>
        </w:rPr>
        <w:t>Закона Алтайского края от 07.05.2007 № 36-ЗС «Об охране труда в Алтайском крае»;</w:t>
      </w:r>
      <w:r w:rsidR="008C54C5">
        <w:rPr>
          <w:sz w:val="26"/>
          <w:szCs w:val="26"/>
        </w:rPr>
        <w:t xml:space="preserve"> </w:t>
      </w:r>
      <w:r w:rsidRPr="00E753A9">
        <w:rPr>
          <w:sz w:val="26"/>
          <w:szCs w:val="26"/>
        </w:rPr>
        <w:t>Закона Алтайского края от 05,03.2020 № 16-ЗС «Об осуществлении ведо</w:t>
      </w:r>
      <w:r w:rsidRPr="00E753A9">
        <w:rPr>
          <w:sz w:val="26"/>
          <w:szCs w:val="26"/>
        </w:rPr>
        <w:t>м</w:t>
      </w:r>
      <w:r w:rsidRPr="00E753A9">
        <w:rPr>
          <w:sz w:val="26"/>
          <w:szCs w:val="26"/>
        </w:rPr>
        <w:t xml:space="preserve">ственного </w:t>
      </w:r>
      <w:proofErr w:type="gramStart"/>
      <w:r w:rsidRPr="00E753A9">
        <w:rPr>
          <w:sz w:val="26"/>
          <w:szCs w:val="26"/>
        </w:rPr>
        <w:t>контроля за</w:t>
      </w:r>
      <w:proofErr w:type="gramEnd"/>
      <w:r w:rsidRPr="00E753A9">
        <w:rPr>
          <w:sz w:val="26"/>
          <w:szCs w:val="26"/>
        </w:rPr>
        <w:t xml:space="preserve"> соблюдением трудового законодательства и иных нормати</w:t>
      </w:r>
      <w:r w:rsidRPr="00E753A9">
        <w:rPr>
          <w:sz w:val="26"/>
          <w:szCs w:val="26"/>
        </w:rPr>
        <w:t>в</w:t>
      </w:r>
      <w:r w:rsidRPr="00E753A9">
        <w:rPr>
          <w:sz w:val="26"/>
          <w:szCs w:val="26"/>
        </w:rPr>
        <w:t>ных правовых актов, содержащих нормы трудового права, в Алтайском крае»;</w:t>
      </w:r>
      <w:r w:rsidR="008C54C5">
        <w:rPr>
          <w:sz w:val="26"/>
          <w:szCs w:val="26"/>
        </w:rPr>
        <w:t xml:space="preserve"> </w:t>
      </w:r>
      <w:r w:rsidRPr="00E753A9">
        <w:rPr>
          <w:sz w:val="26"/>
          <w:szCs w:val="26"/>
        </w:rPr>
        <w:t>п</w:t>
      </w:r>
      <w:r w:rsidRPr="00E753A9">
        <w:rPr>
          <w:sz w:val="26"/>
          <w:szCs w:val="26"/>
        </w:rPr>
        <w:t>о</w:t>
      </w:r>
      <w:r w:rsidRPr="00E753A9">
        <w:rPr>
          <w:sz w:val="26"/>
          <w:szCs w:val="26"/>
        </w:rPr>
        <w:t>становления Администрации города Рубцовска от 04.03.2013 № 1264 «Об утвержд</w:t>
      </w:r>
      <w:r w:rsidRPr="00E753A9">
        <w:rPr>
          <w:sz w:val="26"/>
          <w:szCs w:val="26"/>
        </w:rPr>
        <w:t>е</w:t>
      </w:r>
      <w:r w:rsidRPr="00E753A9">
        <w:rPr>
          <w:sz w:val="26"/>
          <w:szCs w:val="26"/>
        </w:rPr>
        <w:t>нии положения о системе муниципального управления охраной труда в городе Ру</w:t>
      </w:r>
      <w:r w:rsidRPr="00E753A9">
        <w:rPr>
          <w:sz w:val="26"/>
          <w:szCs w:val="26"/>
        </w:rPr>
        <w:t>б</w:t>
      </w:r>
      <w:r w:rsidRPr="00E753A9">
        <w:rPr>
          <w:sz w:val="26"/>
          <w:szCs w:val="26"/>
        </w:rPr>
        <w:t>цовске Алтайского края»;</w:t>
      </w:r>
      <w:r w:rsidR="008C54C5">
        <w:rPr>
          <w:sz w:val="26"/>
          <w:szCs w:val="26"/>
        </w:rPr>
        <w:t xml:space="preserve"> </w:t>
      </w:r>
      <w:r w:rsidRPr="00E753A9">
        <w:rPr>
          <w:sz w:val="26"/>
          <w:szCs w:val="26"/>
        </w:rPr>
        <w:t>постановления Администрации города Рубцовска от 27.12.2021 №3577 «Об утверждении комплексного плана по улучшению условий охраны труда на 2021 – 2023годы».</w:t>
      </w:r>
    </w:p>
    <w:p w:rsidR="001A1D30" w:rsidRPr="00E753A9" w:rsidRDefault="001A1D30" w:rsidP="001A1D30">
      <w:pPr>
        <w:ind w:firstLine="709"/>
        <w:jc w:val="both"/>
        <w:rPr>
          <w:sz w:val="26"/>
          <w:szCs w:val="26"/>
        </w:rPr>
      </w:pPr>
      <w:r w:rsidRPr="00E753A9">
        <w:rPr>
          <w:sz w:val="26"/>
          <w:szCs w:val="26"/>
        </w:rPr>
        <w:t>Профессиональное обеспечение охраны труда в организациях города Рубцо</w:t>
      </w:r>
      <w:r w:rsidRPr="00E753A9">
        <w:rPr>
          <w:sz w:val="26"/>
          <w:szCs w:val="26"/>
        </w:rPr>
        <w:t>в</w:t>
      </w:r>
      <w:r w:rsidRPr="00E753A9">
        <w:rPr>
          <w:sz w:val="26"/>
          <w:szCs w:val="26"/>
        </w:rPr>
        <w:t>ска в 2022 году с численностью работающих свыше 50 человек составляет 100 %, работает 137 штатных специалиста по охране труда.</w:t>
      </w:r>
    </w:p>
    <w:p w:rsidR="001A1D30" w:rsidRPr="00E753A9" w:rsidRDefault="001A1D30" w:rsidP="001A1D30">
      <w:pPr>
        <w:ind w:firstLine="709"/>
        <w:jc w:val="both"/>
        <w:rPr>
          <w:sz w:val="26"/>
          <w:szCs w:val="26"/>
        </w:rPr>
      </w:pPr>
      <w:r w:rsidRPr="00E753A9">
        <w:rPr>
          <w:sz w:val="26"/>
          <w:szCs w:val="26"/>
        </w:rPr>
        <w:t xml:space="preserve">По состоянию на 01.01.2023 </w:t>
      </w:r>
      <w:proofErr w:type="gramStart"/>
      <w:r w:rsidRPr="00E753A9">
        <w:rPr>
          <w:sz w:val="26"/>
          <w:szCs w:val="26"/>
        </w:rPr>
        <w:t>обучению по охране</w:t>
      </w:r>
      <w:proofErr w:type="gramEnd"/>
      <w:r w:rsidRPr="00E753A9">
        <w:rPr>
          <w:sz w:val="26"/>
          <w:szCs w:val="26"/>
        </w:rPr>
        <w:t xml:space="preserve"> труда подлежало 322 рук</w:t>
      </w:r>
      <w:r w:rsidRPr="00E753A9">
        <w:rPr>
          <w:sz w:val="26"/>
          <w:szCs w:val="26"/>
        </w:rPr>
        <w:t>о</w:t>
      </w:r>
      <w:r w:rsidRPr="00E753A9">
        <w:rPr>
          <w:sz w:val="26"/>
          <w:szCs w:val="26"/>
        </w:rPr>
        <w:t>водителя и специалиста по охране труда, обучено – 100%.</w:t>
      </w:r>
    </w:p>
    <w:p w:rsidR="001A1D30" w:rsidRPr="00E753A9" w:rsidRDefault="001A1D30" w:rsidP="001A1D30">
      <w:pPr>
        <w:ind w:firstLine="709"/>
        <w:jc w:val="both"/>
        <w:rPr>
          <w:sz w:val="26"/>
          <w:szCs w:val="26"/>
        </w:rPr>
      </w:pPr>
      <w:r w:rsidRPr="00E753A9">
        <w:rPr>
          <w:sz w:val="26"/>
          <w:szCs w:val="26"/>
        </w:rPr>
        <w:t>Общая численность работников на конец отчётного периода составила 42510 человек, из них 6701 работает в неблагоприятных условиях.</w:t>
      </w:r>
    </w:p>
    <w:p w:rsidR="001A1D30" w:rsidRPr="00E753A9" w:rsidRDefault="001A1D30" w:rsidP="001A1D30">
      <w:pPr>
        <w:ind w:firstLine="709"/>
        <w:jc w:val="both"/>
        <w:rPr>
          <w:sz w:val="26"/>
          <w:szCs w:val="26"/>
        </w:rPr>
      </w:pPr>
      <w:r w:rsidRPr="00E753A9">
        <w:rPr>
          <w:sz w:val="26"/>
          <w:szCs w:val="26"/>
        </w:rPr>
        <w:t>Специальная оценка условий труда проведена на 8147 рабочих местах, что с</w:t>
      </w:r>
      <w:r w:rsidRPr="00E753A9">
        <w:rPr>
          <w:sz w:val="26"/>
          <w:szCs w:val="26"/>
        </w:rPr>
        <w:t>о</w:t>
      </w:r>
      <w:r w:rsidRPr="00E753A9">
        <w:rPr>
          <w:sz w:val="26"/>
          <w:szCs w:val="26"/>
        </w:rPr>
        <w:t>ставило 99,3 % от их общего числа.</w:t>
      </w:r>
    </w:p>
    <w:p w:rsidR="001A1D30" w:rsidRPr="00E753A9" w:rsidRDefault="001A1D30" w:rsidP="001A1D30">
      <w:pPr>
        <w:ind w:firstLine="709"/>
        <w:jc w:val="both"/>
        <w:rPr>
          <w:sz w:val="26"/>
          <w:szCs w:val="26"/>
        </w:rPr>
      </w:pPr>
      <w:r w:rsidRPr="00E753A9">
        <w:rPr>
          <w:sz w:val="26"/>
          <w:szCs w:val="26"/>
        </w:rPr>
        <w:t>Организациями, имеющими вредные и (или) опасные производственные фа</w:t>
      </w:r>
      <w:r w:rsidRPr="00E753A9">
        <w:rPr>
          <w:sz w:val="26"/>
          <w:szCs w:val="26"/>
        </w:rPr>
        <w:t>к</w:t>
      </w:r>
      <w:r w:rsidRPr="00E753A9">
        <w:rPr>
          <w:sz w:val="26"/>
          <w:szCs w:val="26"/>
        </w:rPr>
        <w:t xml:space="preserve">торы, составлены списки работников, подлежащих обязательным, предварительным </w:t>
      </w:r>
      <w:r w:rsidRPr="00E753A9">
        <w:rPr>
          <w:sz w:val="26"/>
          <w:szCs w:val="26"/>
        </w:rPr>
        <w:lastRenderedPageBreak/>
        <w:t>и периодическим медицинским осмотрам согласно перечню профессий и работ. С учётом итогов специальной оценки рабочих мест по условиям труда заключены д</w:t>
      </w:r>
      <w:r w:rsidRPr="00E753A9">
        <w:rPr>
          <w:sz w:val="26"/>
          <w:szCs w:val="26"/>
        </w:rPr>
        <w:t>о</w:t>
      </w:r>
      <w:r w:rsidRPr="00E753A9">
        <w:rPr>
          <w:sz w:val="26"/>
          <w:szCs w:val="26"/>
        </w:rPr>
        <w:t>говоры о проведении медицинских осмотров с медицинскими учреждениями.</w:t>
      </w:r>
    </w:p>
    <w:p w:rsidR="001A1D30" w:rsidRPr="00E753A9" w:rsidRDefault="001A1D30" w:rsidP="001A1D30">
      <w:pPr>
        <w:ind w:firstLine="709"/>
        <w:jc w:val="both"/>
        <w:rPr>
          <w:sz w:val="26"/>
          <w:szCs w:val="26"/>
        </w:rPr>
      </w:pPr>
      <w:r w:rsidRPr="00E753A9">
        <w:rPr>
          <w:sz w:val="26"/>
          <w:szCs w:val="26"/>
        </w:rPr>
        <w:t>По состоянию на 01.01.2023 обязательные медицинские осмотры прошли 6651 человек, что составляет 99,3 % от численности работников, подлежащих обязател</w:t>
      </w:r>
      <w:r w:rsidRPr="00E753A9">
        <w:rPr>
          <w:sz w:val="26"/>
          <w:szCs w:val="26"/>
        </w:rPr>
        <w:t>ь</w:t>
      </w:r>
      <w:r w:rsidRPr="00E753A9">
        <w:rPr>
          <w:sz w:val="26"/>
          <w:szCs w:val="26"/>
        </w:rPr>
        <w:t>ному медицинскому осмотру.</w:t>
      </w:r>
    </w:p>
    <w:p w:rsidR="001A1D30" w:rsidRPr="00E753A9" w:rsidRDefault="001A1D30" w:rsidP="001A1D30">
      <w:pPr>
        <w:ind w:firstLine="709"/>
        <w:jc w:val="both"/>
        <w:rPr>
          <w:sz w:val="26"/>
          <w:szCs w:val="26"/>
        </w:rPr>
      </w:pPr>
      <w:proofErr w:type="gramStart"/>
      <w:r w:rsidRPr="00E753A9">
        <w:rPr>
          <w:sz w:val="26"/>
          <w:szCs w:val="26"/>
        </w:rPr>
        <w:t xml:space="preserve">Работа отдела по труду Администрации города Рубцовска в области охраны труда основана на взаимодействии с территориальными государственными органами надзора и контроля за состоянием охраны труда и безопасности на производстве, в том числе с отделом по </w:t>
      </w:r>
      <w:proofErr w:type="spellStart"/>
      <w:r w:rsidRPr="00E753A9">
        <w:rPr>
          <w:sz w:val="26"/>
          <w:szCs w:val="26"/>
        </w:rPr>
        <w:t>Славгородскому</w:t>
      </w:r>
      <w:proofErr w:type="spellEnd"/>
      <w:r w:rsidRPr="00E753A9">
        <w:rPr>
          <w:sz w:val="26"/>
          <w:szCs w:val="26"/>
        </w:rPr>
        <w:t xml:space="preserve">, </w:t>
      </w:r>
      <w:proofErr w:type="spellStart"/>
      <w:r w:rsidRPr="00E753A9">
        <w:rPr>
          <w:sz w:val="26"/>
          <w:szCs w:val="26"/>
        </w:rPr>
        <w:t>Рубцовскому</w:t>
      </w:r>
      <w:proofErr w:type="spellEnd"/>
      <w:r w:rsidRPr="00E753A9">
        <w:rPr>
          <w:sz w:val="26"/>
          <w:szCs w:val="26"/>
        </w:rPr>
        <w:t xml:space="preserve"> территориальным округам межрегиональной территориальной инспекции труда в Алтайском крае и Республике Алтай и прокуратурой города Рубцовска.</w:t>
      </w:r>
      <w:proofErr w:type="gramEnd"/>
    </w:p>
    <w:p w:rsidR="001A1D30" w:rsidRPr="00E753A9" w:rsidRDefault="001A1D30" w:rsidP="001A1D30">
      <w:pPr>
        <w:ind w:firstLine="709"/>
        <w:jc w:val="both"/>
        <w:rPr>
          <w:sz w:val="26"/>
          <w:szCs w:val="26"/>
        </w:rPr>
      </w:pPr>
      <w:r w:rsidRPr="00E753A9">
        <w:rPr>
          <w:sz w:val="26"/>
          <w:szCs w:val="26"/>
        </w:rPr>
        <w:t>Осуществление функций по охране труда в организациях города Рубцовска реализовано следующим образом:</w:t>
      </w:r>
    </w:p>
    <w:p w:rsidR="001A1D30" w:rsidRPr="00E753A9" w:rsidRDefault="001A1D30" w:rsidP="001A1D30">
      <w:pPr>
        <w:ind w:firstLine="709"/>
        <w:jc w:val="both"/>
        <w:rPr>
          <w:sz w:val="26"/>
          <w:szCs w:val="26"/>
        </w:rPr>
      </w:pPr>
      <w:r w:rsidRPr="00E753A9">
        <w:rPr>
          <w:sz w:val="26"/>
          <w:szCs w:val="26"/>
        </w:rPr>
        <w:t>в МКУ «Управление образования» города Рубцовска создана отдельная слу</w:t>
      </w:r>
      <w:r w:rsidRPr="00E753A9">
        <w:rPr>
          <w:sz w:val="26"/>
          <w:szCs w:val="26"/>
        </w:rPr>
        <w:t>ж</w:t>
      </w:r>
      <w:r w:rsidRPr="00E753A9">
        <w:rPr>
          <w:sz w:val="26"/>
          <w:szCs w:val="26"/>
        </w:rPr>
        <w:t>ба охраны труда;</w:t>
      </w:r>
    </w:p>
    <w:p w:rsidR="001A1D30" w:rsidRPr="00E753A9" w:rsidRDefault="001A1D30" w:rsidP="001A1D30">
      <w:pPr>
        <w:ind w:firstLine="709"/>
        <w:jc w:val="both"/>
        <w:rPr>
          <w:sz w:val="26"/>
          <w:szCs w:val="26"/>
        </w:rPr>
      </w:pPr>
      <w:r w:rsidRPr="00E753A9">
        <w:rPr>
          <w:sz w:val="26"/>
          <w:szCs w:val="26"/>
        </w:rPr>
        <w:t>в 137 организациях с численностью работников свыше 50 человек введены должности специалистов по охране труда;</w:t>
      </w:r>
    </w:p>
    <w:p w:rsidR="001A1D30" w:rsidRPr="00E753A9" w:rsidRDefault="001A1D30" w:rsidP="001A1D30">
      <w:pPr>
        <w:ind w:firstLine="709"/>
        <w:jc w:val="both"/>
        <w:rPr>
          <w:sz w:val="26"/>
          <w:szCs w:val="26"/>
        </w:rPr>
      </w:pPr>
      <w:r w:rsidRPr="00E753A9">
        <w:rPr>
          <w:sz w:val="26"/>
          <w:szCs w:val="26"/>
        </w:rPr>
        <w:t>в организациях с численностью работников 50 и менее человек обязанности по охране труда исполняют руководители или работники без освобождения от о</w:t>
      </w:r>
      <w:r w:rsidRPr="00E753A9">
        <w:rPr>
          <w:sz w:val="26"/>
          <w:szCs w:val="26"/>
        </w:rPr>
        <w:t>с</w:t>
      </w:r>
      <w:r w:rsidRPr="00E753A9">
        <w:rPr>
          <w:sz w:val="26"/>
          <w:szCs w:val="26"/>
        </w:rPr>
        <w:t xml:space="preserve">новной работы. </w:t>
      </w:r>
    </w:p>
    <w:p w:rsidR="001A1D30" w:rsidRPr="00E753A9" w:rsidRDefault="001A1D30" w:rsidP="001A1D30">
      <w:pPr>
        <w:ind w:firstLine="709"/>
        <w:jc w:val="both"/>
        <w:rPr>
          <w:sz w:val="26"/>
          <w:szCs w:val="26"/>
        </w:rPr>
      </w:pPr>
      <w:r w:rsidRPr="00E753A9">
        <w:rPr>
          <w:sz w:val="26"/>
          <w:szCs w:val="26"/>
        </w:rPr>
        <w:t>В целях улучшения состояния охраны труда в учреждениях, организациях и на предприятиях города</w:t>
      </w:r>
      <w:r w:rsidRPr="00E753A9">
        <w:rPr>
          <w:b/>
          <w:sz w:val="26"/>
          <w:szCs w:val="26"/>
        </w:rPr>
        <w:t xml:space="preserve"> </w:t>
      </w:r>
      <w:r w:rsidRPr="00E753A9">
        <w:rPr>
          <w:sz w:val="26"/>
          <w:szCs w:val="26"/>
        </w:rPr>
        <w:t>проводится ряд мероприятий:</w:t>
      </w:r>
      <w:r w:rsidR="008C54C5">
        <w:rPr>
          <w:sz w:val="26"/>
          <w:szCs w:val="26"/>
        </w:rPr>
        <w:t xml:space="preserve"> </w:t>
      </w:r>
      <w:r w:rsidRPr="00E753A9">
        <w:rPr>
          <w:sz w:val="26"/>
          <w:szCs w:val="26"/>
        </w:rPr>
        <w:t>занятия с инженерами по охране труда предприятий и организаций города;</w:t>
      </w:r>
      <w:r w:rsidR="008C54C5">
        <w:rPr>
          <w:sz w:val="26"/>
          <w:szCs w:val="26"/>
        </w:rPr>
        <w:t xml:space="preserve"> </w:t>
      </w:r>
      <w:r w:rsidRPr="00E753A9">
        <w:rPr>
          <w:sz w:val="26"/>
          <w:szCs w:val="26"/>
        </w:rPr>
        <w:t>городской День охраны труда;</w:t>
      </w:r>
      <w:r w:rsidR="008C54C5">
        <w:rPr>
          <w:sz w:val="26"/>
          <w:szCs w:val="26"/>
        </w:rPr>
        <w:t xml:space="preserve"> </w:t>
      </w:r>
      <w:r w:rsidRPr="00E753A9">
        <w:rPr>
          <w:sz w:val="26"/>
          <w:szCs w:val="26"/>
        </w:rPr>
        <w:t>м</w:t>
      </w:r>
      <w:r w:rsidRPr="00E753A9">
        <w:rPr>
          <w:sz w:val="26"/>
          <w:szCs w:val="26"/>
        </w:rPr>
        <w:t>е</w:t>
      </w:r>
      <w:r w:rsidRPr="00E753A9">
        <w:rPr>
          <w:sz w:val="26"/>
          <w:szCs w:val="26"/>
        </w:rPr>
        <w:t>роприятия месячника, посвященного Всемирному Дню охраны труда, по утве</w:t>
      </w:r>
      <w:r w:rsidRPr="00E753A9">
        <w:rPr>
          <w:sz w:val="26"/>
          <w:szCs w:val="26"/>
        </w:rPr>
        <w:t>р</w:t>
      </w:r>
      <w:r w:rsidRPr="00E753A9">
        <w:rPr>
          <w:sz w:val="26"/>
          <w:szCs w:val="26"/>
        </w:rPr>
        <w:t>ждённому графику;</w:t>
      </w:r>
      <w:r w:rsidR="008C54C5">
        <w:rPr>
          <w:sz w:val="26"/>
          <w:szCs w:val="26"/>
        </w:rPr>
        <w:t xml:space="preserve"> </w:t>
      </w:r>
      <w:r w:rsidRPr="00E753A9">
        <w:rPr>
          <w:sz w:val="26"/>
          <w:szCs w:val="26"/>
        </w:rPr>
        <w:t>городской смотр-конкурс на лучшую организацию охраны тр</w:t>
      </w:r>
      <w:r w:rsidRPr="00E753A9">
        <w:rPr>
          <w:sz w:val="26"/>
          <w:szCs w:val="26"/>
        </w:rPr>
        <w:t>у</w:t>
      </w:r>
      <w:r w:rsidRPr="00E753A9">
        <w:rPr>
          <w:sz w:val="26"/>
          <w:szCs w:val="26"/>
        </w:rPr>
        <w:t>да.</w:t>
      </w:r>
    </w:p>
    <w:p w:rsidR="001A1D30" w:rsidRPr="00E753A9" w:rsidRDefault="001A1D30" w:rsidP="001A1D30">
      <w:pPr>
        <w:ind w:firstLine="709"/>
        <w:jc w:val="both"/>
        <w:rPr>
          <w:sz w:val="26"/>
          <w:szCs w:val="26"/>
        </w:rPr>
      </w:pPr>
      <w:r w:rsidRPr="00E753A9">
        <w:rPr>
          <w:sz w:val="26"/>
          <w:szCs w:val="26"/>
        </w:rPr>
        <w:t>В течение 2022 года представители служб охраны труда, руководители орг</w:t>
      </w:r>
      <w:r w:rsidRPr="00E753A9">
        <w:rPr>
          <w:sz w:val="26"/>
          <w:szCs w:val="26"/>
        </w:rPr>
        <w:t>а</w:t>
      </w:r>
      <w:r w:rsidRPr="00E753A9">
        <w:rPr>
          <w:sz w:val="26"/>
          <w:szCs w:val="26"/>
        </w:rPr>
        <w:t>низаций специалистов обращались в отдел по труду Администрации города Рубцо</w:t>
      </w:r>
      <w:r w:rsidRPr="00E753A9">
        <w:rPr>
          <w:sz w:val="26"/>
          <w:szCs w:val="26"/>
        </w:rPr>
        <w:t>в</w:t>
      </w:r>
      <w:r w:rsidRPr="00E753A9">
        <w:rPr>
          <w:sz w:val="26"/>
          <w:szCs w:val="26"/>
        </w:rPr>
        <w:t>ска за консультационной помощью по вопросам организации работы по охране тр</w:t>
      </w:r>
      <w:r w:rsidRPr="00E753A9">
        <w:rPr>
          <w:sz w:val="26"/>
          <w:szCs w:val="26"/>
        </w:rPr>
        <w:t>у</w:t>
      </w:r>
      <w:r w:rsidRPr="00E753A9">
        <w:rPr>
          <w:sz w:val="26"/>
          <w:szCs w:val="26"/>
        </w:rPr>
        <w:t>да. Основными вопросами обращения являются следующие вопросы: по привед</w:t>
      </w:r>
      <w:r w:rsidRPr="00E753A9">
        <w:rPr>
          <w:sz w:val="26"/>
          <w:szCs w:val="26"/>
        </w:rPr>
        <w:t>е</w:t>
      </w:r>
      <w:r w:rsidRPr="00E753A9">
        <w:rPr>
          <w:sz w:val="26"/>
          <w:szCs w:val="26"/>
        </w:rPr>
        <w:t xml:space="preserve">нию в соответствие с действующим законодательством документации </w:t>
      </w:r>
      <w:proofErr w:type="gramStart"/>
      <w:r w:rsidRPr="00E753A9">
        <w:rPr>
          <w:sz w:val="26"/>
          <w:szCs w:val="26"/>
        </w:rPr>
        <w:t>п</w:t>
      </w:r>
      <w:proofErr w:type="gramEnd"/>
      <w:r w:rsidRPr="00E753A9">
        <w:rPr>
          <w:sz w:val="26"/>
          <w:szCs w:val="26"/>
        </w:rPr>
        <w:t xml:space="preserve"> охране тр</w:t>
      </w:r>
      <w:r w:rsidRPr="00E753A9">
        <w:rPr>
          <w:sz w:val="26"/>
          <w:szCs w:val="26"/>
        </w:rPr>
        <w:t>у</w:t>
      </w:r>
      <w:r w:rsidRPr="00E753A9">
        <w:rPr>
          <w:sz w:val="26"/>
          <w:szCs w:val="26"/>
        </w:rPr>
        <w:t>да, устранение нарушений по предписаниям органов надзора и контроля, организ</w:t>
      </w:r>
      <w:r w:rsidRPr="00E753A9">
        <w:rPr>
          <w:sz w:val="26"/>
          <w:szCs w:val="26"/>
        </w:rPr>
        <w:t>а</w:t>
      </w:r>
      <w:r w:rsidRPr="00E753A9">
        <w:rPr>
          <w:sz w:val="26"/>
          <w:szCs w:val="26"/>
        </w:rPr>
        <w:t>ция проведения специальной оценки условий труда, организации обучения по охране труда, документы, размещаемые на стенде при оформлении уголка по охране труда.</w:t>
      </w:r>
    </w:p>
    <w:p w:rsidR="001A1D30" w:rsidRPr="001A1D30" w:rsidRDefault="001A1D30" w:rsidP="001A1D30">
      <w:pPr>
        <w:ind w:firstLine="709"/>
        <w:jc w:val="both"/>
        <w:rPr>
          <w:sz w:val="28"/>
          <w:szCs w:val="28"/>
        </w:rPr>
      </w:pPr>
    </w:p>
    <w:p w:rsidR="008C54C5" w:rsidRDefault="008C54C5" w:rsidP="001A1D30">
      <w:pPr>
        <w:jc w:val="center"/>
        <w:rPr>
          <w:b/>
          <w:sz w:val="28"/>
          <w:szCs w:val="28"/>
        </w:rPr>
      </w:pPr>
    </w:p>
    <w:p w:rsidR="001A1D30" w:rsidRPr="008C54C5" w:rsidRDefault="001A1D30" w:rsidP="001A1D30">
      <w:pPr>
        <w:jc w:val="center"/>
        <w:rPr>
          <w:b/>
          <w:sz w:val="26"/>
          <w:szCs w:val="26"/>
        </w:rPr>
      </w:pPr>
      <w:r w:rsidRPr="008C54C5">
        <w:rPr>
          <w:b/>
          <w:sz w:val="26"/>
          <w:szCs w:val="26"/>
        </w:rPr>
        <w:t>2.6. Архивное дело</w:t>
      </w:r>
    </w:p>
    <w:p w:rsidR="001A1D30" w:rsidRPr="008C54C5" w:rsidRDefault="001A1D30" w:rsidP="001A1D30">
      <w:pPr>
        <w:jc w:val="center"/>
        <w:rPr>
          <w:sz w:val="26"/>
          <w:szCs w:val="26"/>
        </w:rPr>
      </w:pPr>
    </w:p>
    <w:p w:rsidR="001A1D30" w:rsidRPr="008C54C5" w:rsidRDefault="001A1D30" w:rsidP="001A1D30">
      <w:pPr>
        <w:ind w:firstLine="720"/>
        <w:jc w:val="both"/>
        <w:rPr>
          <w:rFonts w:eastAsia="MS Mincho"/>
          <w:sz w:val="26"/>
          <w:szCs w:val="26"/>
          <w:lang w:val="x-none" w:eastAsia="x-none"/>
        </w:rPr>
      </w:pPr>
      <w:r w:rsidRPr="008C54C5">
        <w:rPr>
          <w:rFonts w:eastAsia="MS Mincho"/>
          <w:sz w:val="26"/>
          <w:szCs w:val="26"/>
          <w:lang w:val="x-none" w:eastAsia="x-none"/>
        </w:rPr>
        <w:t xml:space="preserve">Для решения задач по реализации полномочий в области архивного дела Администрация города Рубцовска образует в своем составе архивный отдел (далее –Архивный отдел). </w:t>
      </w:r>
    </w:p>
    <w:p w:rsidR="001A1D30" w:rsidRPr="008C54C5" w:rsidRDefault="001A1D30" w:rsidP="001A1D30">
      <w:pPr>
        <w:ind w:firstLine="709"/>
        <w:jc w:val="both"/>
        <w:rPr>
          <w:sz w:val="26"/>
          <w:szCs w:val="26"/>
        </w:rPr>
      </w:pPr>
      <w:proofErr w:type="gramStart"/>
      <w:r w:rsidRPr="008C54C5">
        <w:rPr>
          <w:sz w:val="26"/>
          <w:szCs w:val="26"/>
        </w:rPr>
        <w:t>Отдел обеспечивает хранение архивных фондов и архивных документов, вх</w:t>
      </w:r>
      <w:r w:rsidRPr="008C54C5">
        <w:rPr>
          <w:sz w:val="26"/>
          <w:szCs w:val="26"/>
        </w:rPr>
        <w:t>о</w:t>
      </w:r>
      <w:r w:rsidRPr="008C54C5">
        <w:rPr>
          <w:sz w:val="26"/>
          <w:szCs w:val="26"/>
        </w:rPr>
        <w:t>дящих в состав Архивного фонда Алтайского края, ведет учет архивных документов, подлежащих постоянному и долговременному хранению, проводит в установленном порядке экспертизу ценности документов, организационно-методическое руково</w:t>
      </w:r>
      <w:r w:rsidRPr="008C54C5">
        <w:rPr>
          <w:sz w:val="26"/>
          <w:szCs w:val="26"/>
        </w:rPr>
        <w:t>д</w:t>
      </w:r>
      <w:r w:rsidRPr="008C54C5">
        <w:rPr>
          <w:sz w:val="26"/>
          <w:szCs w:val="26"/>
        </w:rPr>
        <w:t xml:space="preserve">ство деятельностью ведомственных архивов, информационное обеспечение органов </w:t>
      </w:r>
      <w:r w:rsidRPr="008C54C5">
        <w:rPr>
          <w:sz w:val="26"/>
          <w:szCs w:val="26"/>
        </w:rPr>
        <w:lastRenderedPageBreak/>
        <w:t>местного самоуправления, организацию использования архивных документов, уд</w:t>
      </w:r>
      <w:r w:rsidRPr="008C54C5">
        <w:rPr>
          <w:sz w:val="26"/>
          <w:szCs w:val="26"/>
        </w:rPr>
        <w:t>о</w:t>
      </w:r>
      <w:r w:rsidRPr="008C54C5">
        <w:rPr>
          <w:sz w:val="26"/>
          <w:szCs w:val="26"/>
        </w:rPr>
        <w:t>влетворение прав граждан на архивную информацию.</w:t>
      </w:r>
      <w:proofErr w:type="gramEnd"/>
    </w:p>
    <w:p w:rsidR="001A1D30" w:rsidRPr="008C54C5" w:rsidRDefault="001A1D30" w:rsidP="001A1D30">
      <w:pPr>
        <w:ind w:firstLine="709"/>
        <w:jc w:val="both"/>
        <w:rPr>
          <w:sz w:val="26"/>
          <w:szCs w:val="26"/>
        </w:rPr>
      </w:pPr>
      <w:r w:rsidRPr="008C54C5">
        <w:rPr>
          <w:sz w:val="26"/>
          <w:szCs w:val="26"/>
        </w:rPr>
        <w:t>В 2022 году на ЭПМК (экспертно-проверочно-методическая комиссия) Мин</w:t>
      </w:r>
      <w:r w:rsidRPr="008C54C5">
        <w:rPr>
          <w:sz w:val="26"/>
          <w:szCs w:val="26"/>
        </w:rPr>
        <w:t>и</w:t>
      </w:r>
      <w:r w:rsidRPr="008C54C5">
        <w:rPr>
          <w:sz w:val="26"/>
          <w:szCs w:val="26"/>
        </w:rPr>
        <w:t>стерства культуры Алтайского края Архивный отдел было представлено и утве</w:t>
      </w:r>
      <w:r w:rsidRPr="008C54C5">
        <w:rPr>
          <w:sz w:val="26"/>
          <w:szCs w:val="26"/>
        </w:rPr>
        <w:t>р</w:t>
      </w:r>
      <w:r w:rsidRPr="008C54C5">
        <w:rPr>
          <w:sz w:val="26"/>
          <w:szCs w:val="26"/>
        </w:rPr>
        <w:t>ждено описей дел постоянного хранения на 583 единицы хранения, 1147 единиц хранения по личному составу.</w:t>
      </w:r>
    </w:p>
    <w:p w:rsidR="001A1D30" w:rsidRPr="008C54C5" w:rsidRDefault="001A1D30" w:rsidP="001A1D30">
      <w:pPr>
        <w:ind w:firstLine="709"/>
        <w:jc w:val="both"/>
        <w:rPr>
          <w:sz w:val="26"/>
          <w:szCs w:val="26"/>
        </w:rPr>
      </w:pPr>
      <w:proofErr w:type="gramStart"/>
      <w:r w:rsidRPr="008C54C5">
        <w:rPr>
          <w:sz w:val="26"/>
          <w:szCs w:val="26"/>
        </w:rPr>
        <w:t>Были приняты на хранение в Архивный отдел 514 дел постоянного хранения,  1147 дел по личному составу от 3 ликвидированных организаций (индивидуального предпринимателя Рогожникова Елена Ивановна; общества с ограниченной отве</w:t>
      </w:r>
      <w:r w:rsidRPr="008C54C5">
        <w:rPr>
          <w:sz w:val="26"/>
          <w:szCs w:val="26"/>
        </w:rPr>
        <w:t>т</w:t>
      </w:r>
      <w:r w:rsidRPr="008C54C5">
        <w:rPr>
          <w:sz w:val="26"/>
          <w:szCs w:val="26"/>
        </w:rPr>
        <w:t>ственностью «Строительная компания Дедал»; муниципального унитарного пасс</w:t>
      </w:r>
      <w:r w:rsidRPr="008C54C5">
        <w:rPr>
          <w:sz w:val="26"/>
          <w:szCs w:val="26"/>
        </w:rPr>
        <w:t>а</w:t>
      </w:r>
      <w:r w:rsidRPr="008C54C5">
        <w:rPr>
          <w:sz w:val="26"/>
          <w:szCs w:val="26"/>
        </w:rPr>
        <w:t>жирского автотранспортного предприятия муниципального образования «Город Рубцовск» Алтайского края).</w:t>
      </w:r>
      <w:proofErr w:type="gramEnd"/>
    </w:p>
    <w:p w:rsidR="001A1D30" w:rsidRPr="008C54C5" w:rsidRDefault="001A1D30" w:rsidP="001A1D30">
      <w:pPr>
        <w:ind w:firstLine="708"/>
        <w:jc w:val="both"/>
        <w:rPr>
          <w:sz w:val="26"/>
          <w:szCs w:val="26"/>
        </w:rPr>
      </w:pPr>
      <w:r w:rsidRPr="008C54C5">
        <w:rPr>
          <w:sz w:val="26"/>
          <w:szCs w:val="26"/>
        </w:rPr>
        <w:t xml:space="preserve">На 31 декабря 2022 года в Архивном отделе хранится </w:t>
      </w:r>
      <w:r w:rsidRPr="008C54C5">
        <w:rPr>
          <w:bCs/>
          <w:sz w:val="26"/>
          <w:szCs w:val="26"/>
        </w:rPr>
        <w:t>362528</w:t>
      </w:r>
      <w:r w:rsidRPr="008C54C5">
        <w:rPr>
          <w:sz w:val="26"/>
          <w:szCs w:val="26"/>
        </w:rPr>
        <w:t xml:space="preserve"> единиц хран</w:t>
      </w:r>
      <w:r w:rsidRPr="008C54C5">
        <w:rPr>
          <w:sz w:val="26"/>
          <w:szCs w:val="26"/>
        </w:rPr>
        <w:t>е</w:t>
      </w:r>
      <w:r w:rsidRPr="008C54C5">
        <w:rPr>
          <w:sz w:val="26"/>
          <w:szCs w:val="26"/>
        </w:rPr>
        <w:t xml:space="preserve">ния. </w:t>
      </w:r>
    </w:p>
    <w:p w:rsidR="001A1D30" w:rsidRPr="008C54C5" w:rsidRDefault="001A1D30" w:rsidP="001A1D30">
      <w:pPr>
        <w:ind w:firstLine="709"/>
        <w:jc w:val="both"/>
        <w:rPr>
          <w:sz w:val="26"/>
          <w:szCs w:val="26"/>
        </w:rPr>
      </w:pPr>
      <w:r w:rsidRPr="008C54C5">
        <w:rPr>
          <w:sz w:val="26"/>
          <w:szCs w:val="26"/>
        </w:rPr>
        <w:t xml:space="preserve">В течение года </w:t>
      </w:r>
      <w:proofErr w:type="spellStart"/>
      <w:r w:rsidRPr="008C54C5">
        <w:rPr>
          <w:sz w:val="26"/>
          <w:szCs w:val="26"/>
        </w:rPr>
        <w:t>закартонировано</w:t>
      </w:r>
      <w:proofErr w:type="spellEnd"/>
      <w:r w:rsidRPr="008C54C5">
        <w:rPr>
          <w:sz w:val="26"/>
          <w:szCs w:val="26"/>
        </w:rPr>
        <w:t xml:space="preserve"> 1671 единица хранения архивных дел.</w:t>
      </w:r>
    </w:p>
    <w:p w:rsidR="001A1D30" w:rsidRPr="008C54C5" w:rsidRDefault="001A1D30" w:rsidP="001A1D30">
      <w:pPr>
        <w:ind w:firstLine="709"/>
        <w:jc w:val="both"/>
        <w:rPr>
          <w:sz w:val="26"/>
          <w:szCs w:val="26"/>
        </w:rPr>
      </w:pPr>
      <w:r w:rsidRPr="008C54C5">
        <w:rPr>
          <w:sz w:val="26"/>
          <w:szCs w:val="26"/>
        </w:rPr>
        <w:t>Сотрудники Архивного отдела используют документы при оформлении и</w:t>
      </w:r>
      <w:r w:rsidRPr="008C54C5">
        <w:rPr>
          <w:sz w:val="26"/>
          <w:szCs w:val="26"/>
        </w:rPr>
        <w:t>н</w:t>
      </w:r>
      <w:r w:rsidRPr="008C54C5">
        <w:rPr>
          <w:sz w:val="26"/>
          <w:szCs w:val="26"/>
        </w:rPr>
        <w:t>формационных перечней, подготовке статей, при исполнении тематических запр</w:t>
      </w:r>
      <w:r w:rsidRPr="008C54C5">
        <w:rPr>
          <w:sz w:val="26"/>
          <w:szCs w:val="26"/>
        </w:rPr>
        <w:t>о</w:t>
      </w:r>
      <w:r w:rsidRPr="008C54C5">
        <w:rPr>
          <w:sz w:val="26"/>
          <w:szCs w:val="26"/>
        </w:rPr>
        <w:t>сов и запросов социально-правового характера, при работе с исследователями. В 2022 году в отделе работало 17 исследователей (30 посещений), для работы им было выдано 520 дел: это студенты, краеведы, учащиеся школ и просто любители истории по темам: «История правоохранительных органов г. Рубцовска (1925 -1940 гг.)», «Промышленные моногорода в системе социально-экономического развития Алта</w:t>
      </w:r>
      <w:r w:rsidRPr="008C54C5">
        <w:rPr>
          <w:sz w:val="26"/>
          <w:szCs w:val="26"/>
        </w:rPr>
        <w:t>й</w:t>
      </w:r>
      <w:r w:rsidRPr="008C54C5">
        <w:rPr>
          <w:sz w:val="26"/>
          <w:szCs w:val="26"/>
        </w:rPr>
        <w:t>ского края (1941-1991 гг.)», «Исчезнувшие населенные пункты Рубцовского района, существующие в советское время»; «Составление генеалогического древа семьи (пополнение сведений о своей семье) по архивным документам ликвидированных предприятий города» и другие.</w:t>
      </w:r>
    </w:p>
    <w:p w:rsidR="001A1D30" w:rsidRPr="008C54C5" w:rsidRDefault="001A1D30" w:rsidP="001A1D30">
      <w:pPr>
        <w:ind w:firstLine="709"/>
        <w:jc w:val="both"/>
        <w:rPr>
          <w:sz w:val="26"/>
          <w:szCs w:val="26"/>
        </w:rPr>
      </w:pPr>
      <w:proofErr w:type="gramStart"/>
      <w:r w:rsidRPr="008C54C5">
        <w:rPr>
          <w:sz w:val="26"/>
          <w:szCs w:val="26"/>
        </w:rPr>
        <w:t>За 2022 год исполнено 1011 тематических запросов о переименовании улиц, населенных пунктов Рубцовского района, учреждений, предприятий города, о ра</w:t>
      </w:r>
      <w:r w:rsidRPr="008C54C5">
        <w:rPr>
          <w:sz w:val="26"/>
          <w:szCs w:val="26"/>
        </w:rPr>
        <w:t>с</w:t>
      </w:r>
      <w:r w:rsidRPr="008C54C5">
        <w:rPr>
          <w:sz w:val="26"/>
          <w:szCs w:val="26"/>
        </w:rPr>
        <w:t>пределении жилой площади города, выделении и закреплении земельных участков (жилые дома, гаражи, садоводческие товарищества) и др.,  8759 запросов социально-правового характера о проживании в городе Рубцовске за 1949-1963 годы (по фо</w:t>
      </w:r>
      <w:r w:rsidRPr="008C54C5">
        <w:rPr>
          <w:sz w:val="26"/>
          <w:szCs w:val="26"/>
        </w:rPr>
        <w:t>н</w:t>
      </w:r>
      <w:r w:rsidRPr="008C54C5">
        <w:rPr>
          <w:sz w:val="26"/>
          <w:szCs w:val="26"/>
        </w:rPr>
        <w:t>дам школ, промышленных предприятий, поступившим на хранение в отдел), о награждении орденами и</w:t>
      </w:r>
      <w:proofErr w:type="gramEnd"/>
      <w:r w:rsidRPr="008C54C5">
        <w:rPr>
          <w:sz w:val="26"/>
          <w:szCs w:val="26"/>
        </w:rPr>
        <w:t xml:space="preserve"> медалями, о </w:t>
      </w:r>
      <w:proofErr w:type="gramStart"/>
      <w:r w:rsidRPr="008C54C5">
        <w:rPr>
          <w:sz w:val="26"/>
          <w:szCs w:val="26"/>
        </w:rPr>
        <w:t>подтверждении</w:t>
      </w:r>
      <w:proofErr w:type="gramEnd"/>
      <w:r w:rsidRPr="008C54C5">
        <w:rPr>
          <w:sz w:val="26"/>
          <w:szCs w:val="26"/>
        </w:rPr>
        <w:t xml:space="preserve"> трудового стажа, заработной платы и др. Для подготовки справок сотрудниками отдела в работе было использ</w:t>
      </w:r>
      <w:r w:rsidRPr="008C54C5">
        <w:rPr>
          <w:sz w:val="26"/>
          <w:szCs w:val="26"/>
        </w:rPr>
        <w:t>о</w:t>
      </w:r>
      <w:r w:rsidRPr="008C54C5">
        <w:rPr>
          <w:sz w:val="26"/>
          <w:szCs w:val="26"/>
        </w:rPr>
        <w:t>вано 51219 дел архивных фондов.</w:t>
      </w:r>
    </w:p>
    <w:p w:rsidR="001A1D30" w:rsidRPr="008C54C5" w:rsidRDefault="001A1D30" w:rsidP="001A1D30">
      <w:pPr>
        <w:ind w:firstLine="708"/>
        <w:jc w:val="both"/>
        <w:rPr>
          <w:sz w:val="26"/>
          <w:szCs w:val="26"/>
        </w:rPr>
      </w:pPr>
      <w:r w:rsidRPr="008C54C5">
        <w:rPr>
          <w:sz w:val="26"/>
          <w:szCs w:val="26"/>
        </w:rPr>
        <w:t>Для улучшения качества предоставления муниципальной услуги по информ</w:t>
      </w:r>
      <w:r w:rsidRPr="008C54C5">
        <w:rPr>
          <w:sz w:val="26"/>
          <w:szCs w:val="26"/>
        </w:rPr>
        <w:t>а</w:t>
      </w:r>
      <w:r w:rsidRPr="008C54C5">
        <w:rPr>
          <w:sz w:val="26"/>
          <w:szCs w:val="26"/>
        </w:rPr>
        <w:t xml:space="preserve">ционному обеспечению граждан в 2020 году в Архивном отделе было установлено программное обеспечение </w:t>
      </w:r>
      <w:proofErr w:type="spellStart"/>
      <w:r w:rsidRPr="008C54C5">
        <w:rPr>
          <w:sz w:val="26"/>
          <w:szCs w:val="26"/>
          <w:lang w:val="en-US"/>
        </w:rPr>
        <w:t>VIPNet</w:t>
      </w:r>
      <w:proofErr w:type="spellEnd"/>
      <w:r w:rsidRPr="008C54C5">
        <w:rPr>
          <w:sz w:val="26"/>
          <w:szCs w:val="26"/>
        </w:rPr>
        <w:t xml:space="preserve"> </w:t>
      </w:r>
      <w:r w:rsidRPr="008C54C5">
        <w:rPr>
          <w:sz w:val="26"/>
          <w:szCs w:val="26"/>
          <w:lang w:val="en-US"/>
        </w:rPr>
        <w:t>Client</w:t>
      </w:r>
      <w:r w:rsidRPr="008C54C5">
        <w:rPr>
          <w:sz w:val="26"/>
          <w:szCs w:val="26"/>
        </w:rPr>
        <w:t xml:space="preserve"> «Деловая почта» для защищенного эле</w:t>
      </w:r>
      <w:r w:rsidRPr="008C54C5">
        <w:rPr>
          <w:sz w:val="26"/>
          <w:szCs w:val="26"/>
        </w:rPr>
        <w:t>к</w:t>
      </w:r>
      <w:r w:rsidRPr="008C54C5">
        <w:rPr>
          <w:sz w:val="26"/>
          <w:szCs w:val="26"/>
        </w:rPr>
        <w:t>тронного документооборота по закрытым каналам связи с территориальными орг</w:t>
      </w:r>
      <w:r w:rsidRPr="008C54C5">
        <w:rPr>
          <w:sz w:val="26"/>
          <w:szCs w:val="26"/>
        </w:rPr>
        <w:t>а</w:t>
      </w:r>
      <w:r w:rsidRPr="008C54C5">
        <w:rPr>
          <w:sz w:val="26"/>
          <w:szCs w:val="26"/>
        </w:rPr>
        <w:t>нами ПФР в целях установления и выплаты пенсий и других социальных пособий.</w:t>
      </w:r>
    </w:p>
    <w:p w:rsidR="001A1D30" w:rsidRPr="008C54C5" w:rsidRDefault="001A1D30" w:rsidP="001A1D30">
      <w:pPr>
        <w:ind w:firstLine="708"/>
        <w:jc w:val="both"/>
        <w:rPr>
          <w:sz w:val="26"/>
          <w:szCs w:val="26"/>
        </w:rPr>
      </w:pPr>
      <w:r w:rsidRPr="008C54C5">
        <w:rPr>
          <w:sz w:val="26"/>
          <w:szCs w:val="26"/>
        </w:rPr>
        <w:t>За 2021 год более 90 % запросов и ответов были получены и направлены в о</w:t>
      </w:r>
      <w:r w:rsidRPr="008C54C5">
        <w:rPr>
          <w:sz w:val="26"/>
          <w:szCs w:val="26"/>
        </w:rPr>
        <w:t>р</w:t>
      </w:r>
      <w:r w:rsidRPr="008C54C5">
        <w:rPr>
          <w:sz w:val="26"/>
          <w:szCs w:val="26"/>
        </w:rPr>
        <w:t xml:space="preserve">ганы ПФР по закрытым каналам связи, а за 2022 год более 96 % запросов и ответов направлены по </w:t>
      </w:r>
      <w:proofErr w:type="spellStart"/>
      <w:r w:rsidRPr="008C54C5">
        <w:rPr>
          <w:sz w:val="26"/>
          <w:szCs w:val="26"/>
          <w:lang w:val="en-US"/>
        </w:rPr>
        <w:t>VIPNet</w:t>
      </w:r>
      <w:proofErr w:type="spellEnd"/>
      <w:r w:rsidRPr="008C54C5">
        <w:rPr>
          <w:sz w:val="26"/>
          <w:szCs w:val="26"/>
        </w:rPr>
        <w:t xml:space="preserve"> </w:t>
      </w:r>
      <w:r w:rsidRPr="008C54C5">
        <w:rPr>
          <w:sz w:val="26"/>
          <w:szCs w:val="26"/>
          <w:lang w:val="en-US"/>
        </w:rPr>
        <w:t>Client</w:t>
      </w:r>
      <w:r w:rsidRPr="008C54C5">
        <w:rPr>
          <w:sz w:val="26"/>
          <w:szCs w:val="26"/>
        </w:rPr>
        <w:t xml:space="preserve"> «Деловая почта». За счет использования данного пр</w:t>
      </w:r>
      <w:r w:rsidRPr="008C54C5">
        <w:rPr>
          <w:sz w:val="26"/>
          <w:szCs w:val="26"/>
        </w:rPr>
        <w:t>о</w:t>
      </w:r>
      <w:r w:rsidRPr="008C54C5">
        <w:rPr>
          <w:sz w:val="26"/>
          <w:szCs w:val="26"/>
        </w:rPr>
        <w:t>граммного продукта количество посещений Архивного отдела гражданами (физич</w:t>
      </w:r>
      <w:r w:rsidRPr="008C54C5">
        <w:rPr>
          <w:sz w:val="26"/>
          <w:szCs w:val="26"/>
        </w:rPr>
        <w:t>е</w:t>
      </w:r>
      <w:r w:rsidRPr="008C54C5">
        <w:rPr>
          <w:sz w:val="26"/>
          <w:szCs w:val="26"/>
        </w:rPr>
        <w:t>ские лица) сократилось.</w:t>
      </w:r>
    </w:p>
    <w:p w:rsidR="001A1D30" w:rsidRPr="008C54C5" w:rsidRDefault="001A1D30" w:rsidP="001A1D30">
      <w:pPr>
        <w:ind w:firstLine="709"/>
        <w:jc w:val="both"/>
        <w:rPr>
          <w:sz w:val="26"/>
          <w:szCs w:val="26"/>
        </w:rPr>
      </w:pPr>
      <w:r w:rsidRPr="008C54C5">
        <w:rPr>
          <w:sz w:val="26"/>
          <w:szCs w:val="26"/>
        </w:rPr>
        <w:t>В течение 2022 года в Архивный отдел продолжали заполнять общеотрасл</w:t>
      </w:r>
      <w:r w:rsidRPr="008C54C5">
        <w:rPr>
          <w:sz w:val="26"/>
          <w:szCs w:val="26"/>
        </w:rPr>
        <w:t>е</w:t>
      </w:r>
      <w:r w:rsidRPr="008C54C5">
        <w:rPr>
          <w:sz w:val="26"/>
          <w:szCs w:val="26"/>
        </w:rPr>
        <w:t>вую базу данных «Архивный фонд». Внесено за 2022 год более 12 тысяч заголовков дел, с нарастающим итогом в базу данных внесено 50874 дела, что составило 14 % от общего количества дел, находящихся на хранении, а так же продолжали пров</w:t>
      </w:r>
      <w:r w:rsidRPr="008C54C5">
        <w:rPr>
          <w:sz w:val="26"/>
          <w:szCs w:val="26"/>
        </w:rPr>
        <w:t>о</w:t>
      </w:r>
      <w:r w:rsidRPr="008C54C5">
        <w:rPr>
          <w:sz w:val="26"/>
          <w:szCs w:val="26"/>
        </w:rPr>
        <w:lastRenderedPageBreak/>
        <w:t>дить работу по оцифровке описей дел. Было отсканировано за 2022 год 90 описей дел (всего за 2020-2022 годы 273 описи), что составило 80% от общего количества описей дел, находящихся в Архивном отделе.</w:t>
      </w:r>
    </w:p>
    <w:p w:rsidR="001A1D30" w:rsidRPr="008C54C5" w:rsidRDefault="001A1D30" w:rsidP="001A1D30">
      <w:pPr>
        <w:ind w:firstLine="709"/>
        <w:jc w:val="both"/>
        <w:rPr>
          <w:sz w:val="26"/>
          <w:szCs w:val="26"/>
        </w:rPr>
      </w:pPr>
      <w:r w:rsidRPr="008C54C5">
        <w:rPr>
          <w:sz w:val="26"/>
          <w:szCs w:val="26"/>
        </w:rPr>
        <w:t>Данный вид работы проводится с целью реализации проекта по созданию р</w:t>
      </w:r>
      <w:r w:rsidRPr="008C54C5">
        <w:rPr>
          <w:sz w:val="26"/>
          <w:szCs w:val="26"/>
        </w:rPr>
        <w:t>е</w:t>
      </w:r>
      <w:r w:rsidRPr="008C54C5">
        <w:rPr>
          <w:sz w:val="26"/>
          <w:szCs w:val="26"/>
        </w:rPr>
        <w:t>гионального портала «Архивы Алтайского края». На портале планируется предст</w:t>
      </w:r>
      <w:r w:rsidRPr="008C54C5">
        <w:rPr>
          <w:sz w:val="26"/>
          <w:szCs w:val="26"/>
        </w:rPr>
        <w:t>а</w:t>
      </w:r>
      <w:r w:rsidRPr="008C54C5">
        <w:rPr>
          <w:sz w:val="26"/>
          <w:szCs w:val="26"/>
        </w:rPr>
        <w:t>вить информационные ресурсы краевого государственного казенного учреждения «Государственный архив Алтайского края» и 69 муниципальных архивов. Реализ</w:t>
      </w:r>
      <w:r w:rsidRPr="008C54C5">
        <w:rPr>
          <w:sz w:val="26"/>
          <w:szCs w:val="26"/>
        </w:rPr>
        <w:t>а</w:t>
      </w:r>
      <w:r w:rsidRPr="008C54C5">
        <w:rPr>
          <w:sz w:val="26"/>
          <w:szCs w:val="26"/>
        </w:rPr>
        <w:t>ция проекта рассчитана до 2025 года.</w:t>
      </w:r>
    </w:p>
    <w:p w:rsidR="001A1D30" w:rsidRPr="008C54C5" w:rsidRDefault="001A1D30" w:rsidP="001A1D30">
      <w:pPr>
        <w:ind w:firstLine="709"/>
        <w:jc w:val="both"/>
        <w:rPr>
          <w:sz w:val="26"/>
          <w:szCs w:val="26"/>
        </w:rPr>
      </w:pPr>
      <w:r w:rsidRPr="008C54C5">
        <w:rPr>
          <w:spacing w:val="-6"/>
          <w:sz w:val="26"/>
          <w:szCs w:val="26"/>
        </w:rPr>
        <w:t>В 2022 году в отделе проводили сплошную плановую проверку наличия докуме</w:t>
      </w:r>
      <w:r w:rsidRPr="008C54C5">
        <w:rPr>
          <w:spacing w:val="-6"/>
          <w:sz w:val="26"/>
          <w:szCs w:val="26"/>
        </w:rPr>
        <w:t>н</w:t>
      </w:r>
      <w:r w:rsidRPr="008C54C5">
        <w:rPr>
          <w:spacing w:val="-6"/>
          <w:sz w:val="26"/>
          <w:szCs w:val="26"/>
        </w:rPr>
        <w:t>тов на бумажной основе. Проверено 55 фондов</w:t>
      </w:r>
      <w:r w:rsidRPr="008C54C5">
        <w:rPr>
          <w:sz w:val="26"/>
          <w:szCs w:val="26"/>
        </w:rPr>
        <w:t>. По результатам проверки наличия и состояния архивных документов составлен сводный акт № 1 от 15.09.2022, утве</w:t>
      </w:r>
      <w:r w:rsidRPr="008C54C5">
        <w:rPr>
          <w:sz w:val="26"/>
          <w:szCs w:val="26"/>
        </w:rPr>
        <w:t>р</w:t>
      </w:r>
      <w:r w:rsidRPr="008C54C5">
        <w:rPr>
          <w:sz w:val="26"/>
          <w:szCs w:val="26"/>
        </w:rPr>
        <w:t>жденный ЭПМК Министерства культуры Алтайского края. Все дела по провере</w:t>
      </w:r>
      <w:r w:rsidRPr="008C54C5">
        <w:rPr>
          <w:sz w:val="26"/>
          <w:szCs w:val="26"/>
        </w:rPr>
        <w:t>н</w:t>
      </w:r>
      <w:r w:rsidRPr="008C54C5">
        <w:rPr>
          <w:sz w:val="26"/>
          <w:szCs w:val="26"/>
        </w:rPr>
        <w:t xml:space="preserve">ным фондам и описям в количестве 10605 (десять тысяч шестьсот пять) </w:t>
      </w:r>
      <w:proofErr w:type="spellStart"/>
      <w:r w:rsidRPr="008C54C5">
        <w:rPr>
          <w:sz w:val="26"/>
          <w:szCs w:val="26"/>
        </w:rPr>
        <w:t>ед.хр</w:t>
      </w:r>
      <w:proofErr w:type="spellEnd"/>
      <w:r w:rsidRPr="008C54C5">
        <w:rPr>
          <w:sz w:val="26"/>
          <w:szCs w:val="26"/>
        </w:rPr>
        <w:t>. в наличии. Всего за 2021, 2022 годы проверка наличия документов проведена в 112 фондах, утраты документов не обнаружено.</w:t>
      </w:r>
    </w:p>
    <w:p w:rsidR="001A1D30" w:rsidRPr="00FA29DF" w:rsidRDefault="001A1D30" w:rsidP="001A1D30">
      <w:pPr>
        <w:rPr>
          <w:b/>
          <w:sz w:val="16"/>
          <w:szCs w:val="16"/>
        </w:rPr>
      </w:pPr>
    </w:p>
    <w:p w:rsidR="001A1D30" w:rsidRPr="008C54C5" w:rsidRDefault="001A1D30" w:rsidP="001A1D30">
      <w:pPr>
        <w:jc w:val="center"/>
        <w:rPr>
          <w:b/>
          <w:sz w:val="26"/>
          <w:szCs w:val="26"/>
        </w:rPr>
      </w:pPr>
      <w:r w:rsidRPr="008C54C5">
        <w:rPr>
          <w:b/>
          <w:sz w:val="26"/>
          <w:szCs w:val="26"/>
        </w:rPr>
        <w:t>2.7. Опека и попечительство</w:t>
      </w:r>
    </w:p>
    <w:p w:rsidR="001A1D30" w:rsidRPr="00FA29DF" w:rsidRDefault="001A1D30" w:rsidP="001A1D30">
      <w:pPr>
        <w:jc w:val="center"/>
        <w:rPr>
          <w:b/>
          <w:sz w:val="16"/>
          <w:szCs w:val="16"/>
        </w:rPr>
      </w:pPr>
    </w:p>
    <w:p w:rsidR="001A1D30" w:rsidRPr="008C54C5" w:rsidRDefault="001A1D30" w:rsidP="001A1D30">
      <w:pPr>
        <w:ind w:firstLine="709"/>
        <w:jc w:val="both"/>
        <w:rPr>
          <w:sz w:val="26"/>
          <w:szCs w:val="26"/>
        </w:rPr>
      </w:pPr>
      <w:r w:rsidRPr="008C54C5">
        <w:rPr>
          <w:sz w:val="26"/>
          <w:szCs w:val="26"/>
        </w:rPr>
        <w:t>На 31.12.2022 на учете в отделе опеки и попечительства Администрации г</w:t>
      </w:r>
      <w:r w:rsidRPr="008C54C5">
        <w:rPr>
          <w:sz w:val="26"/>
          <w:szCs w:val="26"/>
        </w:rPr>
        <w:t>о</w:t>
      </w:r>
      <w:r w:rsidRPr="008C54C5">
        <w:rPr>
          <w:sz w:val="26"/>
          <w:szCs w:val="26"/>
        </w:rPr>
        <w:t>рода Рубцовска (далее – отдел опеки) состоит 470 детей, проживающих в замеща</w:t>
      </w:r>
      <w:r w:rsidRPr="008C54C5">
        <w:rPr>
          <w:sz w:val="26"/>
          <w:szCs w:val="26"/>
        </w:rPr>
        <w:t>ю</w:t>
      </w:r>
      <w:r w:rsidRPr="008C54C5">
        <w:rPr>
          <w:sz w:val="26"/>
          <w:szCs w:val="26"/>
        </w:rPr>
        <w:t xml:space="preserve">щих семьях, из них 137 детей - в приемных семьях. </w:t>
      </w:r>
    </w:p>
    <w:p w:rsidR="001A1D30" w:rsidRPr="008C54C5" w:rsidRDefault="001A1D30" w:rsidP="001A1D30">
      <w:pPr>
        <w:ind w:firstLine="709"/>
        <w:jc w:val="both"/>
        <w:rPr>
          <w:sz w:val="26"/>
          <w:szCs w:val="26"/>
        </w:rPr>
      </w:pPr>
      <w:r w:rsidRPr="008C54C5">
        <w:rPr>
          <w:sz w:val="26"/>
          <w:szCs w:val="26"/>
        </w:rPr>
        <w:t xml:space="preserve">149 детей, не </w:t>
      </w:r>
      <w:proofErr w:type="gramStart"/>
      <w:r w:rsidRPr="008C54C5">
        <w:rPr>
          <w:sz w:val="26"/>
          <w:szCs w:val="26"/>
        </w:rPr>
        <w:t>достигшие</w:t>
      </w:r>
      <w:proofErr w:type="gramEnd"/>
      <w:r w:rsidRPr="008C54C5">
        <w:rPr>
          <w:sz w:val="26"/>
          <w:szCs w:val="26"/>
        </w:rPr>
        <w:t xml:space="preserve"> 18 лет, проживают в семьях </w:t>
      </w:r>
      <w:proofErr w:type="spellStart"/>
      <w:r w:rsidRPr="008C54C5">
        <w:rPr>
          <w:sz w:val="26"/>
          <w:szCs w:val="26"/>
        </w:rPr>
        <w:t>рубцовских</w:t>
      </w:r>
      <w:proofErr w:type="spellEnd"/>
      <w:r w:rsidRPr="008C54C5">
        <w:rPr>
          <w:sz w:val="26"/>
          <w:szCs w:val="26"/>
        </w:rPr>
        <w:t xml:space="preserve"> усыновит</w:t>
      </w:r>
      <w:r w:rsidRPr="008C54C5">
        <w:rPr>
          <w:sz w:val="26"/>
          <w:szCs w:val="26"/>
        </w:rPr>
        <w:t>е</w:t>
      </w:r>
      <w:r w:rsidRPr="008C54C5">
        <w:rPr>
          <w:sz w:val="26"/>
          <w:szCs w:val="26"/>
        </w:rPr>
        <w:t>лей.</w:t>
      </w:r>
    </w:p>
    <w:p w:rsidR="001A1D30" w:rsidRPr="008C54C5" w:rsidRDefault="001A1D30" w:rsidP="001A1D30">
      <w:pPr>
        <w:ind w:firstLine="709"/>
        <w:jc w:val="both"/>
        <w:rPr>
          <w:sz w:val="26"/>
          <w:szCs w:val="26"/>
        </w:rPr>
      </w:pPr>
      <w:r w:rsidRPr="008C54C5">
        <w:rPr>
          <w:sz w:val="26"/>
          <w:szCs w:val="26"/>
        </w:rPr>
        <w:t>Условия проживания этих детей в замещающих семьях, в соответствии с де</w:t>
      </w:r>
      <w:r w:rsidRPr="008C54C5">
        <w:rPr>
          <w:sz w:val="26"/>
          <w:szCs w:val="26"/>
        </w:rPr>
        <w:t>й</w:t>
      </w:r>
      <w:r w:rsidRPr="008C54C5">
        <w:rPr>
          <w:sz w:val="26"/>
          <w:szCs w:val="26"/>
        </w:rPr>
        <w:t>ствующим законодательством, находятся под надзором специалистов органа опеки и попечительства города Рубцовска.</w:t>
      </w:r>
    </w:p>
    <w:p w:rsidR="001A1D30" w:rsidRPr="008C54C5" w:rsidRDefault="001A1D30" w:rsidP="001A1D30">
      <w:pPr>
        <w:ind w:firstLine="709"/>
        <w:jc w:val="both"/>
        <w:rPr>
          <w:sz w:val="26"/>
          <w:szCs w:val="26"/>
        </w:rPr>
      </w:pPr>
      <w:proofErr w:type="gramStart"/>
      <w:r w:rsidRPr="008C54C5">
        <w:rPr>
          <w:sz w:val="26"/>
          <w:szCs w:val="26"/>
        </w:rPr>
        <w:t>В соответствии с ч.2 ст. 24 Федерального закона от 24.04.2008 №  48-ФЗ «Об опеке и попечительстве», о</w:t>
      </w:r>
      <w:r w:rsidRPr="008C54C5">
        <w:rPr>
          <w:bCs/>
          <w:sz w:val="26"/>
          <w:szCs w:val="26"/>
        </w:rPr>
        <w:t>рган опеки и попечительства обязан осуществлять в п</w:t>
      </w:r>
      <w:r w:rsidRPr="008C54C5">
        <w:rPr>
          <w:bCs/>
          <w:sz w:val="26"/>
          <w:szCs w:val="26"/>
        </w:rPr>
        <w:t>о</w:t>
      </w:r>
      <w:r w:rsidRPr="008C54C5">
        <w:rPr>
          <w:bCs/>
          <w:sz w:val="26"/>
          <w:szCs w:val="26"/>
        </w:rPr>
        <w:t>рядке и в сроки, которые определяются Правительством Российской Федерации, проверку условий жизни подопечных, соблюдения опекунами или  попечителями прав и законных интересов несовершеннолетних подопечных, обеспечения сохра</w:t>
      </w:r>
      <w:r w:rsidRPr="008C54C5">
        <w:rPr>
          <w:bCs/>
          <w:sz w:val="26"/>
          <w:szCs w:val="26"/>
        </w:rPr>
        <w:t>н</w:t>
      </w:r>
      <w:r w:rsidRPr="008C54C5">
        <w:rPr>
          <w:bCs/>
          <w:sz w:val="26"/>
          <w:szCs w:val="26"/>
        </w:rPr>
        <w:t xml:space="preserve">ности их имущества, а </w:t>
      </w:r>
      <w:r w:rsidRPr="008C54C5">
        <w:rPr>
          <w:sz w:val="26"/>
          <w:szCs w:val="26"/>
        </w:rPr>
        <w:t xml:space="preserve"> </w:t>
      </w:r>
      <w:r w:rsidRPr="008C54C5">
        <w:rPr>
          <w:bCs/>
          <w:sz w:val="26"/>
          <w:szCs w:val="26"/>
        </w:rPr>
        <w:t>также выполнения опекунами или попечителями требований к осуществлению своих</w:t>
      </w:r>
      <w:proofErr w:type="gramEnd"/>
      <w:r w:rsidRPr="008C54C5">
        <w:rPr>
          <w:bCs/>
          <w:sz w:val="26"/>
          <w:szCs w:val="26"/>
        </w:rPr>
        <w:t xml:space="preserve"> прав и исполнению своих обязанностей, в порядке и в ср</w:t>
      </w:r>
      <w:r w:rsidRPr="008C54C5">
        <w:rPr>
          <w:bCs/>
          <w:sz w:val="26"/>
          <w:szCs w:val="26"/>
        </w:rPr>
        <w:t>о</w:t>
      </w:r>
      <w:r w:rsidRPr="008C54C5">
        <w:rPr>
          <w:bCs/>
          <w:sz w:val="26"/>
          <w:szCs w:val="26"/>
        </w:rPr>
        <w:t>ки, которые определяются утвержденных постановлением Правительства Росси</w:t>
      </w:r>
      <w:r w:rsidRPr="008C54C5">
        <w:rPr>
          <w:bCs/>
          <w:sz w:val="26"/>
          <w:szCs w:val="26"/>
        </w:rPr>
        <w:t>й</w:t>
      </w:r>
      <w:r w:rsidRPr="008C54C5">
        <w:rPr>
          <w:bCs/>
          <w:sz w:val="26"/>
          <w:szCs w:val="26"/>
        </w:rPr>
        <w:t xml:space="preserve">ской Федерации №423 от 18.05.2009 </w:t>
      </w:r>
      <w:r w:rsidRPr="008C54C5">
        <w:rPr>
          <w:sz w:val="26"/>
          <w:szCs w:val="26"/>
        </w:rPr>
        <w:t>«Об отдельных вопросах осуществления опеки и попечительства в отношении несовершеннолетних граждан».</w:t>
      </w:r>
    </w:p>
    <w:p w:rsidR="008C54C5" w:rsidRPr="00FA29DF" w:rsidRDefault="008C54C5" w:rsidP="001A1D30">
      <w:pPr>
        <w:ind w:firstLine="709"/>
        <w:jc w:val="both"/>
        <w:rPr>
          <w:rFonts w:eastAsia="Calibri"/>
          <w:sz w:val="16"/>
          <w:szCs w:val="16"/>
          <w:lang w:eastAsia="en-US"/>
        </w:rPr>
      </w:pP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 xml:space="preserve">Формы устройства детей-сирот и детей, оставшихся без попечения родителей: </w:t>
      </w:r>
    </w:p>
    <w:p w:rsidR="001A1D30" w:rsidRPr="008C54C5" w:rsidRDefault="001A1D30" w:rsidP="001A1D30">
      <w:pPr>
        <w:jc w:val="both"/>
        <w:rPr>
          <w:rFonts w:eastAsia="Calibri"/>
          <w:sz w:val="26"/>
          <w:szCs w:val="26"/>
          <w:lang w:eastAsia="en-US"/>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1042"/>
        <w:gridCol w:w="1384"/>
        <w:gridCol w:w="1276"/>
      </w:tblGrid>
      <w:tr w:rsidR="001A1D30" w:rsidRPr="008C54C5" w:rsidTr="001A1D30">
        <w:tc>
          <w:tcPr>
            <w:tcW w:w="648" w:type="dxa"/>
          </w:tcPr>
          <w:p w:rsidR="001A1D30" w:rsidRPr="008C54C5" w:rsidRDefault="001A1D30" w:rsidP="001A1D30">
            <w:pPr>
              <w:jc w:val="both"/>
              <w:rPr>
                <w:rFonts w:eastAsia="Calibri"/>
                <w:sz w:val="26"/>
                <w:szCs w:val="26"/>
                <w:lang w:eastAsia="en-US"/>
              </w:rPr>
            </w:pPr>
            <w:r w:rsidRPr="008C54C5">
              <w:rPr>
                <w:rFonts w:eastAsia="Calibri"/>
                <w:sz w:val="26"/>
                <w:szCs w:val="26"/>
                <w:lang w:eastAsia="en-US"/>
              </w:rPr>
              <w:t>№№</w:t>
            </w:r>
          </w:p>
        </w:tc>
        <w:tc>
          <w:tcPr>
            <w:tcW w:w="5220" w:type="dxa"/>
          </w:tcPr>
          <w:p w:rsidR="001A1D30" w:rsidRPr="008C54C5" w:rsidRDefault="001A1D30" w:rsidP="001A1D30">
            <w:pPr>
              <w:jc w:val="both"/>
              <w:rPr>
                <w:rFonts w:eastAsia="Calibri"/>
                <w:sz w:val="26"/>
                <w:szCs w:val="26"/>
                <w:lang w:eastAsia="en-US"/>
              </w:rPr>
            </w:pPr>
            <w:r w:rsidRPr="008C54C5">
              <w:rPr>
                <w:rFonts w:eastAsia="Calibri"/>
                <w:sz w:val="26"/>
                <w:szCs w:val="26"/>
                <w:lang w:eastAsia="en-US"/>
              </w:rPr>
              <w:t>Показатели</w:t>
            </w:r>
          </w:p>
        </w:tc>
        <w:tc>
          <w:tcPr>
            <w:tcW w:w="1042" w:type="dxa"/>
          </w:tcPr>
          <w:p w:rsidR="001A1D30" w:rsidRPr="008C54C5" w:rsidRDefault="001A1D30" w:rsidP="001A1D30">
            <w:pPr>
              <w:jc w:val="center"/>
              <w:rPr>
                <w:rFonts w:eastAsia="Calibri"/>
                <w:sz w:val="26"/>
                <w:szCs w:val="26"/>
                <w:lang w:eastAsia="en-US"/>
              </w:rPr>
            </w:pPr>
            <w:r w:rsidRPr="008C54C5">
              <w:rPr>
                <w:rFonts w:eastAsia="Calibri"/>
                <w:sz w:val="26"/>
                <w:szCs w:val="26"/>
                <w:lang w:eastAsia="en-US"/>
              </w:rPr>
              <w:t>2020</w:t>
            </w:r>
          </w:p>
        </w:tc>
        <w:tc>
          <w:tcPr>
            <w:tcW w:w="1384" w:type="dxa"/>
          </w:tcPr>
          <w:p w:rsidR="001A1D30" w:rsidRPr="008C54C5" w:rsidRDefault="001A1D30" w:rsidP="001A1D30">
            <w:pPr>
              <w:jc w:val="center"/>
              <w:rPr>
                <w:rFonts w:eastAsia="Calibri"/>
                <w:sz w:val="26"/>
                <w:szCs w:val="26"/>
                <w:lang w:eastAsia="en-US"/>
              </w:rPr>
            </w:pPr>
            <w:r w:rsidRPr="008C54C5">
              <w:rPr>
                <w:rFonts w:eastAsia="Calibri"/>
                <w:sz w:val="26"/>
                <w:szCs w:val="26"/>
                <w:lang w:eastAsia="en-US"/>
              </w:rPr>
              <w:t>2021</w:t>
            </w:r>
          </w:p>
        </w:tc>
        <w:tc>
          <w:tcPr>
            <w:tcW w:w="1276" w:type="dxa"/>
          </w:tcPr>
          <w:p w:rsidR="001A1D30" w:rsidRPr="008C54C5" w:rsidRDefault="001A1D30" w:rsidP="001A1D30">
            <w:pPr>
              <w:jc w:val="center"/>
              <w:rPr>
                <w:rFonts w:eastAsia="Calibri"/>
                <w:sz w:val="26"/>
                <w:szCs w:val="26"/>
                <w:lang w:eastAsia="en-US"/>
              </w:rPr>
            </w:pPr>
            <w:r w:rsidRPr="008C54C5">
              <w:rPr>
                <w:rFonts w:eastAsia="Calibri"/>
                <w:sz w:val="26"/>
                <w:szCs w:val="26"/>
                <w:lang w:eastAsia="en-US"/>
              </w:rPr>
              <w:t>2022</w:t>
            </w:r>
          </w:p>
        </w:tc>
      </w:tr>
      <w:tr w:rsidR="001A1D30" w:rsidRPr="008C54C5" w:rsidTr="001A1D30">
        <w:tc>
          <w:tcPr>
            <w:tcW w:w="648" w:type="dxa"/>
          </w:tcPr>
          <w:p w:rsidR="001A1D30" w:rsidRPr="008C54C5" w:rsidRDefault="001A1D30" w:rsidP="001A1D30">
            <w:pPr>
              <w:jc w:val="both"/>
              <w:rPr>
                <w:rFonts w:eastAsia="Calibri"/>
                <w:sz w:val="26"/>
                <w:szCs w:val="26"/>
                <w:lang w:eastAsia="en-US"/>
              </w:rPr>
            </w:pPr>
            <w:r w:rsidRPr="008C54C5">
              <w:rPr>
                <w:rFonts w:eastAsia="Calibri"/>
                <w:sz w:val="26"/>
                <w:szCs w:val="26"/>
                <w:lang w:eastAsia="en-US"/>
              </w:rPr>
              <w:t>1</w:t>
            </w:r>
          </w:p>
        </w:tc>
        <w:tc>
          <w:tcPr>
            <w:tcW w:w="5220" w:type="dxa"/>
          </w:tcPr>
          <w:p w:rsidR="001A1D30" w:rsidRPr="008C54C5" w:rsidRDefault="001A1D30" w:rsidP="001A1D30">
            <w:pPr>
              <w:jc w:val="both"/>
              <w:rPr>
                <w:rFonts w:eastAsia="Calibri"/>
                <w:sz w:val="26"/>
                <w:szCs w:val="26"/>
                <w:lang w:eastAsia="en-US"/>
              </w:rPr>
            </w:pPr>
            <w:r w:rsidRPr="008C54C5">
              <w:rPr>
                <w:rFonts w:eastAsia="Calibri"/>
                <w:sz w:val="26"/>
                <w:szCs w:val="26"/>
                <w:lang w:eastAsia="en-US"/>
              </w:rPr>
              <w:t xml:space="preserve">Выявлено детей-сирот и детей, оставшихся без попечения родителей. </w:t>
            </w:r>
            <w:proofErr w:type="gramStart"/>
            <w:r w:rsidRPr="008C54C5">
              <w:rPr>
                <w:rFonts w:eastAsia="Calibri"/>
                <w:sz w:val="26"/>
                <w:szCs w:val="26"/>
                <w:lang w:eastAsia="en-US"/>
              </w:rPr>
              <w:t>Из них устроены:</w:t>
            </w:r>
            <w:proofErr w:type="gramEnd"/>
          </w:p>
        </w:tc>
        <w:tc>
          <w:tcPr>
            <w:tcW w:w="1042" w:type="dxa"/>
          </w:tcPr>
          <w:p w:rsidR="001A1D30" w:rsidRPr="008C54C5" w:rsidRDefault="001A1D30" w:rsidP="001A1D30">
            <w:pPr>
              <w:jc w:val="center"/>
              <w:rPr>
                <w:rFonts w:eastAsia="Calibri"/>
                <w:sz w:val="26"/>
                <w:szCs w:val="26"/>
                <w:lang w:eastAsia="en-US"/>
              </w:rPr>
            </w:pPr>
          </w:p>
          <w:p w:rsidR="001A1D30" w:rsidRPr="008C54C5" w:rsidRDefault="001A1D30" w:rsidP="001A1D30">
            <w:pPr>
              <w:jc w:val="center"/>
              <w:rPr>
                <w:rFonts w:eastAsia="Calibri"/>
                <w:sz w:val="26"/>
                <w:szCs w:val="26"/>
                <w:lang w:eastAsia="en-US"/>
              </w:rPr>
            </w:pPr>
            <w:r w:rsidRPr="008C54C5">
              <w:rPr>
                <w:rFonts w:eastAsia="Calibri"/>
                <w:sz w:val="26"/>
                <w:szCs w:val="26"/>
                <w:lang w:eastAsia="en-US"/>
              </w:rPr>
              <w:t>58</w:t>
            </w:r>
          </w:p>
        </w:tc>
        <w:tc>
          <w:tcPr>
            <w:tcW w:w="1384" w:type="dxa"/>
          </w:tcPr>
          <w:p w:rsidR="001A1D30" w:rsidRPr="008C54C5" w:rsidRDefault="001A1D30" w:rsidP="001A1D30">
            <w:pPr>
              <w:jc w:val="center"/>
              <w:rPr>
                <w:rFonts w:eastAsia="Calibri"/>
                <w:sz w:val="26"/>
                <w:szCs w:val="26"/>
                <w:lang w:eastAsia="en-US"/>
              </w:rPr>
            </w:pPr>
          </w:p>
          <w:p w:rsidR="001A1D30" w:rsidRPr="008C54C5" w:rsidRDefault="001A1D30" w:rsidP="001A1D30">
            <w:pPr>
              <w:jc w:val="center"/>
              <w:rPr>
                <w:rFonts w:eastAsia="Calibri"/>
                <w:sz w:val="26"/>
                <w:szCs w:val="26"/>
                <w:lang w:eastAsia="en-US"/>
              </w:rPr>
            </w:pPr>
            <w:r w:rsidRPr="008C54C5">
              <w:rPr>
                <w:rFonts w:eastAsia="Calibri"/>
                <w:sz w:val="26"/>
                <w:szCs w:val="26"/>
                <w:lang w:eastAsia="en-US"/>
              </w:rPr>
              <w:t>64</w:t>
            </w:r>
          </w:p>
        </w:tc>
        <w:tc>
          <w:tcPr>
            <w:tcW w:w="1276" w:type="dxa"/>
          </w:tcPr>
          <w:p w:rsidR="001A1D30" w:rsidRPr="008C54C5" w:rsidRDefault="001A1D30" w:rsidP="001A1D30">
            <w:pPr>
              <w:jc w:val="center"/>
              <w:rPr>
                <w:rFonts w:eastAsia="Calibri"/>
                <w:sz w:val="26"/>
                <w:szCs w:val="26"/>
                <w:lang w:eastAsia="en-US"/>
              </w:rPr>
            </w:pPr>
          </w:p>
          <w:p w:rsidR="001A1D30" w:rsidRPr="008C54C5" w:rsidRDefault="001A1D30" w:rsidP="001A1D30">
            <w:pPr>
              <w:jc w:val="center"/>
              <w:rPr>
                <w:rFonts w:eastAsia="Calibri"/>
                <w:sz w:val="26"/>
                <w:szCs w:val="26"/>
                <w:lang w:eastAsia="en-US"/>
              </w:rPr>
            </w:pPr>
            <w:r w:rsidRPr="008C54C5">
              <w:rPr>
                <w:rFonts w:eastAsia="Calibri"/>
                <w:sz w:val="26"/>
                <w:szCs w:val="26"/>
                <w:lang w:eastAsia="en-US"/>
              </w:rPr>
              <w:t>69</w:t>
            </w:r>
          </w:p>
        </w:tc>
      </w:tr>
      <w:tr w:rsidR="001A1D30" w:rsidRPr="008C54C5" w:rsidTr="001A1D30">
        <w:tc>
          <w:tcPr>
            <w:tcW w:w="648" w:type="dxa"/>
          </w:tcPr>
          <w:p w:rsidR="001A1D30" w:rsidRPr="008C54C5" w:rsidRDefault="001A1D30" w:rsidP="001A1D30">
            <w:pPr>
              <w:jc w:val="both"/>
              <w:rPr>
                <w:rFonts w:eastAsia="Calibri"/>
                <w:sz w:val="26"/>
                <w:szCs w:val="26"/>
                <w:lang w:eastAsia="en-US"/>
              </w:rPr>
            </w:pPr>
            <w:r w:rsidRPr="008C54C5">
              <w:rPr>
                <w:rFonts w:eastAsia="Calibri"/>
                <w:sz w:val="26"/>
                <w:szCs w:val="26"/>
                <w:lang w:eastAsia="en-US"/>
              </w:rPr>
              <w:t>1.1</w:t>
            </w:r>
          </w:p>
        </w:tc>
        <w:tc>
          <w:tcPr>
            <w:tcW w:w="5220" w:type="dxa"/>
          </w:tcPr>
          <w:p w:rsidR="001A1D30" w:rsidRPr="008C54C5" w:rsidRDefault="001A1D30" w:rsidP="001A1D30">
            <w:pPr>
              <w:jc w:val="both"/>
              <w:rPr>
                <w:rFonts w:eastAsia="Calibri"/>
                <w:sz w:val="26"/>
                <w:szCs w:val="26"/>
                <w:lang w:eastAsia="en-US"/>
              </w:rPr>
            </w:pPr>
            <w:r w:rsidRPr="008C54C5">
              <w:rPr>
                <w:rFonts w:eastAsia="Calibri"/>
                <w:sz w:val="26"/>
                <w:szCs w:val="26"/>
                <w:lang w:eastAsia="en-US"/>
              </w:rPr>
              <w:t xml:space="preserve"> в образовательные и медицинские орган</w:t>
            </w:r>
            <w:r w:rsidRPr="008C54C5">
              <w:rPr>
                <w:rFonts w:eastAsia="Calibri"/>
                <w:sz w:val="26"/>
                <w:szCs w:val="26"/>
                <w:lang w:eastAsia="en-US"/>
              </w:rPr>
              <w:t>и</w:t>
            </w:r>
            <w:r w:rsidRPr="008C54C5">
              <w:rPr>
                <w:rFonts w:eastAsia="Calibri"/>
                <w:sz w:val="26"/>
                <w:szCs w:val="26"/>
                <w:lang w:eastAsia="en-US"/>
              </w:rPr>
              <w:t xml:space="preserve">зации </w:t>
            </w:r>
          </w:p>
        </w:tc>
        <w:tc>
          <w:tcPr>
            <w:tcW w:w="1042" w:type="dxa"/>
          </w:tcPr>
          <w:p w:rsidR="001A1D30" w:rsidRPr="008C54C5" w:rsidRDefault="001A1D30" w:rsidP="001A1D30">
            <w:pPr>
              <w:jc w:val="center"/>
              <w:rPr>
                <w:rFonts w:eastAsia="Calibri"/>
                <w:sz w:val="26"/>
                <w:szCs w:val="26"/>
                <w:lang w:eastAsia="en-US"/>
              </w:rPr>
            </w:pPr>
          </w:p>
          <w:p w:rsidR="001A1D30" w:rsidRPr="008C54C5" w:rsidRDefault="001A1D30" w:rsidP="001A1D30">
            <w:pPr>
              <w:jc w:val="center"/>
              <w:rPr>
                <w:rFonts w:eastAsia="Calibri"/>
                <w:sz w:val="26"/>
                <w:szCs w:val="26"/>
                <w:lang w:eastAsia="en-US"/>
              </w:rPr>
            </w:pPr>
            <w:r w:rsidRPr="008C54C5">
              <w:rPr>
                <w:rFonts w:eastAsia="Calibri"/>
                <w:sz w:val="26"/>
                <w:szCs w:val="26"/>
                <w:lang w:eastAsia="en-US"/>
              </w:rPr>
              <w:t>26</w:t>
            </w:r>
          </w:p>
        </w:tc>
        <w:tc>
          <w:tcPr>
            <w:tcW w:w="1384" w:type="dxa"/>
          </w:tcPr>
          <w:p w:rsidR="001A1D30" w:rsidRPr="008C54C5" w:rsidRDefault="001A1D30" w:rsidP="001A1D30">
            <w:pPr>
              <w:jc w:val="center"/>
              <w:rPr>
                <w:rFonts w:eastAsia="Calibri"/>
                <w:sz w:val="26"/>
                <w:szCs w:val="26"/>
                <w:lang w:eastAsia="en-US"/>
              </w:rPr>
            </w:pPr>
          </w:p>
          <w:p w:rsidR="001A1D30" w:rsidRPr="008C54C5" w:rsidRDefault="001A1D30" w:rsidP="001A1D30">
            <w:pPr>
              <w:jc w:val="center"/>
              <w:rPr>
                <w:rFonts w:eastAsia="Calibri"/>
                <w:sz w:val="26"/>
                <w:szCs w:val="26"/>
                <w:lang w:eastAsia="en-US"/>
              </w:rPr>
            </w:pPr>
            <w:r w:rsidRPr="008C54C5">
              <w:rPr>
                <w:rFonts w:eastAsia="Calibri"/>
                <w:sz w:val="26"/>
                <w:szCs w:val="26"/>
                <w:lang w:eastAsia="en-US"/>
              </w:rPr>
              <w:t>23</w:t>
            </w:r>
          </w:p>
        </w:tc>
        <w:tc>
          <w:tcPr>
            <w:tcW w:w="1276" w:type="dxa"/>
          </w:tcPr>
          <w:p w:rsidR="001A1D30" w:rsidRPr="008C54C5" w:rsidRDefault="001A1D30" w:rsidP="001A1D30">
            <w:pPr>
              <w:jc w:val="center"/>
              <w:rPr>
                <w:rFonts w:eastAsia="Calibri"/>
                <w:sz w:val="26"/>
                <w:szCs w:val="26"/>
                <w:lang w:eastAsia="en-US"/>
              </w:rPr>
            </w:pPr>
          </w:p>
          <w:p w:rsidR="001A1D30" w:rsidRPr="008C54C5" w:rsidRDefault="001A1D30" w:rsidP="001A1D30">
            <w:pPr>
              <w:jc w:val="center"/>
              <w:rPr>
                <w:rFonts w:eastAsia="Calibri"/>
                <w:sz w:val="26"/>
                <w:szCs w:val="26"/>
                <w:lang w:eastAsia="en-US"/>
              </w:rPr>
            </w:pPr>
            <w:r w:rsidRPr="008C54C5">
              <w:rPr>
                <w:rFonts w:eastAsia="Calibri"/>
                <w:sz w:val="26"/>
                <w:szCs w:val="26"/>
                <w:lang w:eastAsia="en-US"/>
              </w:rPr>
              <w:t>22</w:t>
            </w:r>
          </w:p>
        </w:tc>
      </w:tr>
      <w:tr w:rsidR="001A1D30" w:rsidRPr="008C54C5" w:rsidTr="001A1D30">
        <w:tc>
          <w:tcPr>
            <w:tcW w:w="648" w:type="dxa"/>
          </w:tcPr>
          <w:p w:rsidR="001A1D30" w:rsidRPr="008C54C5" w:rsidRDefault="001A1D30" w:rsidP="001A1D30">
            <w:pPr>
              <w:jc w:val="both"/>
              <w:rPr>
                <w:rFonts w:eastAsia="Calibri"/>
                <w:sz w:val="26"/>
                <w:szCs w:val="26"/>
                <w:lang w:eastAsia="en-US"/>
              </w:rPr>
            </w:pPr>
            <w:r w:rsidRPr="008C54C5">
              <w:rPr>
                <w:rFonts w:eastAsia="Calibri"/>
                <w:sz w:val="26"/>
                <w:szCs w:val="26"/>
                <w:lang w:eastAsia="en-US"/>
              </w:rPr>
              <w:t>1.2</w:t>
            </w:r>
          </w:p>
        </w:tc>
        <w:tc>
          <w:tcPr>
            <w:tcW w:w="5220" w:type="dxa"/>
          </w:tcPr>
          <w:p w:rsidR="001A1D30" w:rsidRPr="008C54C5" w:rsidRDefault="001A1D30" w:rsidP="008C54C5">
            <w:pPr>
              <w:jc w:val="both"/>
              <w:rPr>
                <w:rFonts w:eastAsia="Calibri"/>
                <w:sz w:val="26"/>
                <w:szCs w:val="26"/>
                <w:lang w:eastAsia="en-US"/>
              </w:rPr>
            </w:pPr>
            <w:r w:rsidRPr="008C54C5">
              <w:rPr>
                <w:rFonts w:eastAsia="Calibri"/>
                <w:sz w:val="26"/>
                <w:szCs w:val="26"/>
                <w:lang w:eastAsia="en-US"/>
              </w:rPr>
              <w:t xml:space="preserve"> в замещающие семьи (под опеку, на ус</w:t>
            </w:r>
            <w:r w:rsidRPr="008C54C5">
              <w:rPr>
                <w:rFonts w:eastAsia="Calibri"/>
                <w:sz w:val="26"/>
                <w:szCs w:val="26"/>
                <w:lang w:eastAsia="en-US"/>
              </w:rPr>
              <w:t>ы</w:t>
            </w:r>
            <w:r w:rsidRPr="008C54C5">
              <w:rPr>
                <w:rFonts w:eastAsia="Calibri"/>
                <w:sz w:val="26"/>
                <w:szCs w:val="26"/>
                <w:lang w:eastAsia="en-US"/>
              </w:rPr>
              <w:t>новление, в приемные семьи), возвращены родителям</w:t>
            </w:r>
          </w:p>
        </w:tc>
        <w:tc>
          <w:tcPr>
            <w:tcW w:w="1042" w:type="dxa"/>
          </w:tcPr>
          <w:p w:rsidR="001A1D30" w:rsidRPr="008C54C5" w:rsidRDefault="001A1D30" w:rsidP="001A1D30">
            <w:pPr>
              <w:jc w:val="center"/>
              <w:rPr>
                <w:rFonts w:eastAsia="Calibri"/>
                <w:sz w:val="26"/>
                <w:szCs w:val="26"/>
                <w:lang w:eastAsia="en-US"/>
              </w:rPr>
            </w:pPr>
          </w:p>
          <w:p w:rsidR="001A1D30" w:rsidRPr="008C54C5" w:rsidRDefault="001A1D30" w:rsidP="001A1D30">
            <w:pPr>
              <w:jc w:val="center"/>
              <w:rPr>
                <w:rFonts w:eastAsia="Calibri"/>
                <w:sz w:val="26"/>
                <w:szCs w:val="26"/>
                <w:lang w:eastAsia="en-US"/>
              </w:rPr>
            </w:pPr>
            <w:r w:rsidRPr="008C54C5">
              <w:rPr>
                <w:rFonts w:eastAsia="Calibri"/>
                <w:sz w:val="26"/>
                <w:szCs w:val="26"/>
                <w:lang w:eastAsia="en-US"/>
              </w:rPr>
              <w:t>32</w:t>
            </w:r>
          </w:p>
        </w:tc>
        <w:tc>
          <w:tcPr>
            <w:tcW w:w="1384" w:type="dxa"/>
          </w:tcPr>
          <w:p w:rsidR="001A1D30" w:rsidRPr="008C54C5" w:rsidRDefault="001A1D30" w:rsidP="001A1D30">
            <w:pPr>
              <w:jc w:val="center"/>
              <w:rPr>
                <w:rFonts w:eastAsia="Calibri"/>
                <w:sz w:val="26"/>
                <w:szCs w:val="26"/>
                <w:lang w:eastAsia="en-US"/>
              </w:rPr>
            </w:pPr>
          </w:p>
          <w:p w:rsidR="001A1D30" w:rsidRPr="008C54C5" w:rsidRDefault="001A1D30" w:rsidP="001A1D30">
            <w:pPr>
              <w:jc w:val="center"/>
              <w:rPr>
                <w:rFonts w:eastAsia="Calibri"/>
                <w:sz w:val="26"/>
                <w:szCs w:val="26"/>
                <w:lang w:eastAsia="en-US"/>
              </w:rPr>
            </w:pPr>
            <w:r w:rsidRPr="008C54C5">
              <w:rPr>
                <w:rFonts w:eastAsia="Calibri"/>
                <w:sz w:val="26"/>
                <w:szCs w:val="26"/>
                <w:lang w:eastAsia="en-US"/>
              </w:rPr>
              <w:t>41</w:t>
            </w:r>
          </w:p>
        </w:tc>
        <w:tc>
          <w:tcPr>
            <w:tcW w:w="1276" w:type="dxa"/>
          </w:tcPr>
          <w:p w:rsidR="001A1D30" w:rsidRPr="008C54C5" w:rsidRDefault="001A1D30" w:rsidP="001A1D30">
            <w:pPr>
              <w:jc w:val="center"/>
              <w:rPr>
                <w:rFonts w:eastAsia="Calibri"/>
                <w:sz w:val="26"/>
                <w:szCs w:val="26"/>
                <w:lang w:eastAsia="en-US"/>
              </w:rPr>
            </w:pPr>
          </w:p>
          <w:p w:rsidR="001A1D30" w:rsidRPr="008C54C5" w:rsidRDefault="001A1D30" w:rsidP="001A1D30">
            <w:pPr>
              <w:jc w:val="center"/>
              <w:rPr>
                <w:rFonts w:eastAsia="Calibri"/>
                <w:sz w:val="26"/>
                <w:szCs w:val="26"/>
                <w:lang w:eastAsia="en-US"/>
              </w:rPr>
            </w:pPr>
            <w:r w:rsidRPr="008C54C5">
              <w:rPr>
                <w:rFonts w:eastAsia="Calibri"/>
                <w:sz w:val="26"/>
                <w:szCs w:val="26"/>
                <w:lang w:eastAsia="en-US"/>
              </w:rPr>
              <w:t>47</w:t>
            </w:r>
          </w:p>
        </w:tc>
      </w:tr>
      <w:tr w:rsidR="001A1D30" w:rsidRPr="008C54C5" w:rsidTr="001A1D30">
        <w:tc>
          <w:tcPr>
            <w:tcW w:w="648" w:type="dxa"/>
          </w:tcPr>
          <w:p w:rsidR="001A1D30" w:rsidRPr="008C54C5" w:rsidRDefault="001A1D30" w:rsidP="001A1D30">
            <w:pPr>
              <w:jc w:val="both"/>
              <w:rPr>
                <w:rFonts w:eastAsia="Calibri"/>
                <w:sz w:val="26"/>
                <w:szCs w:val="26"/>
                <w:lang w:eastAsia="en-US"/>
              </w:rPr>
            </w:pPr>
            <w:r w:rsidRPr="008C54C5">
              <w:rPr>
                <w:rFonts w:eastAsia="Calibri"/>
                <w:sz w:val="26"/>
                <w:szCs w:val="26"/>
                <w:lang w:eastAsia="en-US"/>
              </w:rPr>
              <w:t>2</w:t>
            </w:r>
          </w:p>
        </w:tc>
        <w:tc>
          <w:tcPr>
            <w:tcW w:w="5220" w:type="dxa"/>
          </w:tcPr>
          <w:p w:rsidR="001A1D30" w:rsidRPr="008C54C5" w:rsidRDefault="001A1D30" w:rsidP="001A1D30">
            <w:pPr>
              <w:jc w:val="both"/>
              <w:rPr>
                <w:rFonts w:eastAsia="Calibri"/>
                <w:sz w:val="26"/>
                <w:szCs w:val="26"/>
                <w:lang w:eastAsia="en-US"/>
              </w:rPr>
            </w:pPr>
            <w:r w:rsidRPr="008C54C5">
              <w:rPr>
                <w:rFonts w:eastAsia="Calibri"/>
                <w:sz w:val="26"/>
                <w:szCs w:val="26"/>
                <w:lang w:eastAsia="en-US"/>
              </w:rPr>
              <w:t xml:space="preserve">Не устроены </w:t>
            </w:r>
          </w:p>
        </w:tc>
        <w:tc>
          <w:tcPr>
            <w:tcW w:w="1042" w:type="dxa"/>
          </w:tcPr>
          <w:p w:rsidR="001A1D30" w:rsidRPr="008C54C5" w:rsidRDefault="001A1D30" w:rsidP="00FA29DF">
            <w:pPr>
              <w:jc w:val="center"/>
              <w:rPr>
                <w:rFonts w:eastAsia="Calibri"/>
                <w:sz w:val="26"/>
                <w:szCs w:val="26"/>
                <w:lang w:eastAsia="en-US"/>
              </w:rPr>
            </w:pPr>
            <w:r w:rsidRPr="008C54C5">
              <w:rPr>
                <w:rFonts w:eastAsia="Calibri"/>
                <w:sz w:val="26"/>
                <w:szCs w:val="26"/>
                <w:lang w:eastAsia="en-US"/>
              </w:rPr>
              <w:t>не</w:t>
            </w:r>
            <w:r w:rsidR="00FA29DF">
              <w:rPr>
                <w:rFonts w:eastAsia="Calibri"/>
                <w:sz w:val="26"/>
                <w:szCs w:val="26"/>
                <w:lang w:eastAsia="en-US"/>
              </w:rPr>
              <w:t>т</w:t>
            </w:r>
          </w:p>
        </w:tc>
        <w:tc>
          <w:tcPr>
            <w:tcW w:w="1384" w:type="dxa"/>
          </w:tcPr>
          <w:p w:rsidR="001A1D30" w:rsidRPr="008C54C5" w:rsidRDefault="001A1D30" w:rsidP="001A1D30">
            <w:pPr>
              <w:jc w:val="center"/>
              <w:rPr>
                <w:rFonts w:eastAsia="Calibri"/>
                <w:sz w:val="26"/>
                <w:szCs w:val="26"/>
                <w:lang w:eastAsia="en-US"/>
              </w:rPr>
            </w:pPr>
            <w:r w:rsidRPr="008C54C5">
              <w:rPr>
                <w:rFonts w:eastAsia="Calibri"/>
                <w:sz w:val="26"/>
                <w:szCs w:val="26"/>
                <w:lang w:eastAsia="en-US"/>
              </w:rPr>
              <w:t>нет</w:t>
            </w:r>
          </w:p>
        </w:tc>
        <w:tc>
          <w:tcPr>
            <w:tcW w:w="1276" w:type="dxa"/>
          </w:tcPr>
          <w:p w:rsidR="001A1D30" w:rsidRPr="008C54C5" w:rsidRDefault="001A1D30" w:rsidP="001A1D30">
            <w:pPr>
              <w:jc w:val="center"/>
              <w:rPr>
                <w:rFonts w:eastAsia="Calibri"/>
                <w:sz w:val="26"/>
                <w:szCs w:val="26"/>
                <w:lang w:eastAsia="en-US"/>
              </w:rPr>
            </w:pPr>
            <w:r w:rsidRPr="008C54C5">
              <w:rPr>
                <w:rFonts w:eastAsia="Calibri"/>
                <w:sz w:val="26"/>
                <w:szCs w:val="26"/>
                <w:lang w:eastAsia="en-US"/>
              </w:rPr>
              <w:t>нет</w:t>
            </w:r>
          </w:p>
          <w:p w:rsidR="001A1D30" w:rsidRPr="008C54C5" w:rsidRDefault="001A1D30" w:rsidP="001A1D30">
            <w:pPr>
              <w:jc w:val="center"/>
              <w:rPr>
                <w:rFonts w:eastAsia="Calibri"/>
                <w:sz w:val="26"/>
                <w:szCs w:val="26"/>
                <w:lang w:eastAsia="en-US"/>
              </w:rPr>
            </w:pPr>
          </w:p>
        </w:tc>
      </w:tr>
    </w:tbl>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lastRenderedPageBreak/>
        <w:t>Работа по устройству детей, воспитывающихся под надзором в организациях, в семьи граждан, ведется во взаимодействии с КГБУ для детей-сирот и детей, оставшихся без попечения родителей, оказывающее социальные услуги, «Рубцо</w:t>
      </w:r>
      <w:r w:rsidRPr="008C54C5">
        <w:rPr>
          <w:rFonts w:eastAsia="Calibri"/>
          <w:sz w:val="26"/>
          <w:szCs w:val="26"/>
          <w:lang w:eastAsia="en-US"/>
        </w:rPr>
        <w:t>в</w:t>
      </w:r>
      <w:r w:rsidRPr="008C54C5">
        <w:rPr>
          <w:rFonts w:eastAsia="Calibri"/>
          <w:sz w:val="26"/>
          <w:szCs w:val="26"/>
          <w:lang w:eastAsia="en-US"/>
        </w:rPr>
        <w:t xml:space="preserve">ский центр помощи детям, оставшимся без попечения родителей» (далее </w:t>
      </w:r>
      <w:proofErr w:type="gramStart"/>
      <w:r w:rsidRPr="008C54C5">
        <w:rPr>
          <w:rFonts w:eastAsia="Calibri"/>
          <w:sz w:val="26"/>
          <w:szCs w:val="26"/>
          <w:lang w:eastAsia="en-US"/>
        </w:rPr>
        <w:t>–Р</w:t>
      </w:r>
      <w:proofErr w:type="gramEnd"/>
      <w:r w:rsidRPr="008C54C5">
        <w:rPr>
          <w:rFonts w:eastAsia="Calibri"/>
          <w:sz w:val="26"/>
          <w:szCs w:val="26"/>
          <w:lang w:eastAsia="en-US"/>
        </w:rPr>
        <w:t>убцовский Центр).</w:t>
      </w:r>
      <w:r w:rsidRPr="008C54C5">
        <w:rPr>
          <w:rFonts w:eastAsia="Calibri"/>
          <w:sz w:val="26"/>
          <w:szCs w:val="26"/>
          <w:lang w:eastAsia="en-US"/>
        </w:rPr>
        <w:tab/>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Ежегодно пересматриваются планы совместной работы по устройству восп</w:t>
      </w:r>
      <w:r w:rsidRPr="008C54C5">
        <w:rPr>
          <w:rFonts w:eastAsia="Calibri"/>
          <w:sz w:val="26"/>
          <w:szCs w:val="26"/>
          <w:lang w:eastAsia="en-US"/>
        </w:rPr>
        <w:t>и</w:t>
      </w:r>
      <w:r w:rsidRPr="008C54C5">
        <w:rPr>
          <w:rFonts w:eastAsia="Calibri"/>
          <w:sz w:val="26"/>
          <w:szCs w:val="26"/>
          <w:lang w:eastAsia="en-US"/>
        </w:rPr>
        <w:t xml:space="preserve">танников в семьи граждан, корректируется договор о </w:t>
      </w:r>
      <w:proofErr w:type="gramStart"/>
      <w:r w:rsidRPr="008C54C5">
        <w:rPr>
          <w:rFonts w:eastAsia="Calibri"/>
          <w:sz w:val="26"/>
          <w:szCs w:val="26"/>
          <w:lang w:eastAsia="en-US"/>
        </w:rPr>
        <w:t>сотрудничестве</w:t>
      </w:r>
      <w:proofErr w:type="gramEnd"/>
      <w:r w:rsidRPr="008C54C5">
        <w:rPr>
          <w:rFonts w:eastAsia="Calibri"/>
          <w:sz w:val="26"/>
          <w:szCs w:val="26"/>
          <w:lang w:eastAsia="en-US"/>
        </w:rPr>
        <w:t xml:space="preserve"> между органом опеки и попечительства и </w:t>
      </w:r>
      <w:proofErr w:type="spellStart"/>
      <w:r w:rsidRPr="008C54C5">
        <w:rPr>
          <w:rFonts w:eastAsia="Calibri"/>
          <w:sz w:val="26"/>
          <w:szCs w:val="26"/>
          <w:lang w:eastAsia="en-US"/>
        </w:rPr>
        <w:t>Рубцовским</w:t>
      </w:r>
      <w:proofErr w:type="spellEnd"/>
      <w:r w:rsidRPr="008C54C5">
        <w:rPr>
          <w:rFonts w:eastAsia="Calibri"/>
          <w:sz w:val="26"/>
          <w:szCs w:val="26"/>
          <w:lang w:eastAsia="en-US"/>
        </w:rPr>
        <w:t xml:space="preserve"> Центром.</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Специалисты отдела опеки с целью пропаганды устройства в семьи детей, оставшихся без попечения родителей, постоянно выступают со статьями в городских средствах массовой информации.</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Данные мероприятия осуществляются отделом опеки с соблюдением конф</w:t>
      </w:r>
      <w:r w:rsidRPr="008C54C5">
        <w:rPr>
          <w:rFonts w:eastAsia="Calibri"/>
          <w:sz w:val="26"/>
          <w:szCs w:val="26"/>
          <w:lang w:eastAsia="en-US"/>
        </w:rPr>
        <w:t>и</w:t>
      </w:r>
      <w:r w:rsidRPr="008C54C5">
        <w:rPr>
          <w:rFonts w:eastAsia="Calibri"/>
          <w:sz w:val="26"/>
          <w:szCs w:val="26"/>
          <w:lang w:eastAsia="en-US"/>
        </w:rPr>
        <w:t>денциальности.</w:t>
      </w:r>
    </w:p>
    <w:p w:rsidR="001A1D30" w:rsidRPr="008C54C5" w:rsidRDefault="001A1D30" w:rsidP="001A1D30">
      <w:pPr>
        <w:ind w:firstLine="709"/>
        <w:jc w:val="both"/>
        <w:rPr>
          <w:sz w:val="26"/>
          <w:szCs w:val="26"/>
        </w:rPr>
      </w:pPr>
      <w:r w:rsidRPr="008C54C5">
        <w:rPr>
          <w:sz w:val="26"/>
          <w:szCs w:val="26"/>
        </w:rPr>
        <w:t>В рамках муниципальной целевой программ «Профилактика преступлений и иных правонарушений в городе Рубцовске» на 2022-2025 годы» (в части создания условий, направленных на предупреждение социального сиротства, на оказание с</w:t>
      </w:r>
      <w:r w:rsidRPr="008C54C5">
        <w:rPr>
          <w:sz w:val="26"/>
          <w:szCs w:val="26"/>
        </w:rPr>
        <w:t>о</w:t>
      </w:r>
      <w:r w:rsidRPr="008C54C5">
        <w:rPr>
          <w:sz w:val="26"/>
          <w:szCs w:val="26"/>
        </w:rPr>
        <w:t>циальной помощи замещающим семьям):</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денежные средства в сумме 22000 рублей направлены на проведение мер</w:t>
      </w:r>
      <w:r w:rsidRPr="008C54C5">
        <w:rPr>
          <w:rFonts w:eastAsia="Calibri"/>
          <w:sz w:val="26"/>
          <w:szCs w:val="26"/>
          <w:lang w:eastAsia="en-US"/>
        </w:rPr>
        <w:t>о</w:t>
      </w:r>
      <w:r w:rsidRPr="008C54C5">
        <w:rPr>
          <w:rFonts w:eastAsia="Calibri"/>
          <w:sz w:val="26"/>
          <w:szCs w:val="26"/>
          <w:lang w:eastAsia="en-US"/>
        </w:rPr>
        <w:t>приятий с опекунами и подопечными, часть их них в  ноябре 2022 года  -  на изг</w:t>
      </w:r>
      <w:r w:rsidRPr="008C54C5">
        <w:rPr>
          <w:rFonts w:eastAsia="Calibri"/>
          <w:sz w:val="26"/>
          <w:szCs w:val="26"/>
          <w:lang w:eastAsia="en-US"/>
        </w:rPr>
        <w:t>о</w:t>
      </w:r>
      <w:r w:rsidRPr="008C54C5">
        <w:rPr>
          <w:rFonts w:eastAsia="Calibri"/>
          <w:sz w:val="26"/>
          <w:szCs w:val="26"/>
          <w:lang w:eastAsia="en-US"/>
        </w:rPr>
        <w:t>товление печатной продукции, содержащей информацию о детях, оставшихся без попечения родителей, которых можно принять на воспитание в семью, об организ</w:t>
      </w:r>
      <w:r w:rsidRPr="008C54C5">
        <w:rPr>
          <w:rFonts w:eastAsia="Calibri"/>
          <w:sz w:val="26"/>
          <w:szCs w:val="26"/>
          <w:lang w:eastAsia="en-US"/>
        </w:rPr>
        <w:t>а</w:t>
      </w:r>
      <w:r w:rsidRPr="008C54C5">
        <w:rPr>
          <w:rFonts w:eastAsia="Calibri"/>
          <w:sz w:val="26"/>
          <w:szCs w:val="26"/>
          <w:lang w:eastAsia="en-US"/>
        </w:rPr>
        <w:t xml:space="preserve">ции для детей-сирот, в которых воспитываются эти дети. </w:t>
      </w:r>
    </w:p>
    <w:p w:rsidR="001A1D30" w:rsidRPr="008C54C5" w:rsidRDefault="001A1D30" w:rsidP="001A1D30">
      <w:pPr>
        <w:ind w:firstLine="709"/>
        <w:jc w:val="both"/>
        <w:rPr>
          <w:sz w:val="26"/>
          <w:szCs w:val="26"/>
        </w:rPr>
      </w:pPr>
      <w:r w:rsidRPr="008C54C5">
        <w:rPr>
          <w:sz w:val="26"/>
          <w:szCs w:val="26"/>
        </w:rPr>
        <w:t>Печатная продукция распространяется среди населения города Рубцовска с целью информирования граждан о возможности стать кандидатами в опекуны (п</w:t>
      </w:r>
      <w:r w:rsidRPr="008C54C5">
        <w:rPr>
          <w:sz w:val="26"/>
          <w:szCs w:val="26"/>
        </w:rPr>
        <w:t>о</w:t>
      </w:r>
      <w:r w:rsidRPr="008C54C5">
        <w:rPr>
          <w:sz w:val="26"/>
          <w:szCs w:val="26"/>
        </w:rPr>
        <w:t>печители) детей, оставшихся без попечения родителей.</w:t>
      </w:r>
    </w:p>
    <w:p w:rsidR="001A1D30" w:rsidRPr="008C54C5" w:rsidRDefault="001A1D30" w:rsidP="001A1D30">
      <w:pPr>
        <w:ind w:firstLine="709"/>
        <w:jc w:val="both"/>
        <w:rPr>
          <w:rFonts w:eastAsia="Calibri"/>
          <w:sz w:val="26"/>
          <w:szCs w:val="26"/>
          <w:lang w:eastAsia="en-US"/>
        </w:rPr>
      </w:pPr>
      <w:proofErr w:type="gramStart"/>
      <w:r w:rsidRPr="008C54C5">
        <w:rPr>
          <w:rFonts w:eastAsia="Calibri"/>
          <w:sz w:val="26"/>
          <w:szCs w:val="26"/>
          <w:lang w:eastAsia="en-US"/>
        </w:rPr>
        <w:t>Контроль за</w:t>
      </w:r>
      <w:proofErr w:type="gramEnd"/>
      <w:r w:rsidRPr="008C54C5">
        <w:rPr>
          <w:rFonts w:eastAsia="Calibri"/>
          <w:sz w:val="26"/>
          <w:szCs w:val="26"/>
          <w:lang w:eastAsia="en-US"/>
        </w:rPr>
        <w:t xml:space="preserve"> исполнением опекунами обязанностей, соблюдения ими прав и законных интересов несовершеннолетних подопечных, осуществляется в виде пл</w:t>
      </w:r>
      <w:r w:rsidRPr="008C54C5">
        <w:rPr>
          <w:rFonts w:eastAsia="Calibri"/>
          <w:sz w:val="26"/>
          <w:szCs w:val="26"/>
          <w:lang w:eastAsia="en-US"/>
        </w:rPr>
        <w:t>а</w:t>
      </w:r>
      <w:r w:rsidRPr="008C54C5">
        <w:rPr>
          <w:rFonts w:eastAsia="Calibri"/>
          <w:sz w:val="26"/>
          <w:szCs w:val="26"/>
          <w:lang w:eastAsia="en-US"/>
        </w:rPr>
        <w:t>новых и внеплановых проверок условий жизни подопечных на основании акта орг</w:t>
      </w:r>
      <w:r w:rsidRPr="008C54C5">
        <w:rPr>
          <w:rFonts w:eastAsia="Calibri"/>
          <w:sz w:val="26"/>
          <w:szCs w:val="26"/>
          <w:lang w:eastAsia="en-US"/>
        </w:rPr>
        <w:t>а</w:t>
      </w:r>
      <w:r w:rsidRPr="008C54C5">
        <w:rPr>
          <w:rFonts w:eastAsia="Calibri"/>
          <w:sz w:val="26"/>
          <w:szCs w:val="26"/>
          <w:lang w:eastAsia="en-US"/>
        </w:rPr>
        <w:t xml:space="preserve">на опеки и попечительства. </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 xml:space="preserve">За отчетный период с учетом внеплановых выходов произведено около 900 выездов (выходов) в замещающие семьи. </w:t>
      </w:r>
    </w:p>
    <w:p w:rsidR="001A1D30" w:rsidRPr="008C54C5" w:rsidRDefault="001A1D30" w:rsidP="001A1D30">
      <w:pPr>
        <w:ind w:firstLine="709"/>
        <w:jc w:val="both"/>
        <w:rPr>
          <w:sz w:val="26"/>
          <w:szCs w:val="26"/>
        </w:rPr>
      </w:pPr>
      <w:r w:rsidRPr="008C54C5">
        <w:rPr>
          <w:sz w:val="26"/>
          <w:szCs w:val="26"/>
        </w:rPr>
        <w:t>В городе Рубцовске сложилась определенная система по защите прав детей, оставшихся без попечения родителей, находящихся под надзором в организациях для детей-сирот и детей, оставшихся без попечения родителей.</w:t>
      </w:r>
    </w:p>
    <w:p w:rsidR="001A1D30" w:rsidRPr="008C54C5" w:rsidRDefault="001A1D30" w:rsidP="001A1D30">
      <w:pPr>
        <w:ind w:firstLine="709"/>
        <w:jc w:val="both"/>
        <w:rPr>
          <w:sz w:val="26"/>
          <w:szCs w:val="26"/>
        </w:rPr>
      </w:pPr>
      <w:r w:rsidRPr="008C54C5">
        <w:rPr>
          <w:sz w:val="26"/>
          <w:szCs w:val="26"/>
        </w:rPr>
        <w:t>В настоящее время на территории города Рубцовска функционируют одно учреждение для детей-сирот и детей, оставшихся без попечения родителей КГБУ для детей-сирот и детей, оставшихся без попечения родителей, оказывающее соц</w:t>
      </w:r>
      <w:r w:rsidRPr="008C54C5">
        <w:rPr>
          <w:sz w:val="26"/>
          <w:szCs w:val="26"/>
        </w:rPr>
        <w:t>и</w:t>
      </w:r>
      <w:r w:rsidRPr="008C54C5">
        <w:rPr>
          <w:sz w:val="26"/>
          <w:szCs w:val="26"/>
        </w:rPr>
        <w:t>альные услуги, «Рубцовский центр помощи детям, оставшимся без попечения род</w:t>
      </w:r>
      <w:r w:rsidRPr="008C54C5">
        <w:rPr>
          <w:sz w:val="26"/>
          <w:szCs w:val="26"/>
        </w:rPr>
        <w:t>и</w:t>
      </w:r>
      <w:r w:rsidRPr="008C54C5">
        <w:rPr>
          <w:sz w:val="26"/>
          <w:szCs w:val="26"/>
        </w:rPr>
        <w:t>телей», наполняемость учреждения составляет 24 человек.</w:t>
      </w:r>
    </w:p>
    <w:p w:rsidR="001A1D30" w:rsidRPr="008C54C5" w:rsidRDefault="001A1D30" w:rsidP="001A1D30">
      <w:pPr>
        <w:ind w:firstLine="709"/>
        <w:jc w:val="both"/>
        <w:rPr>
          <w:sz w:val="26"/>
          <w:szCs w:val="26"/>
        </w:rPr>
      </w:pPr>
      <w:r w:rsidRPr="008C54C5">
        <w:rPr>
          <w:sz w:val="26"/>
          <w:szCs w:val="26"/>
        </w:rPr>
        <w:t>На территории города Рубцовска находятся три учебных заведения професс</w:t>
      </w:r>
      <w:r w:rsidRPr="008C54C5">
        <w:rPr>
          <w:sz w:val="26"/>
          <w:szCs w:val="26"/>
        </w:rPr>
        <w:t>и</w:t>
      </w:r>
      <w:r w:rsidRPr="008C54C5">
        <w:rPr>
          <w:sz w:val="26"/>
          <w:szCs w:val="26"/>
        </w:rPr>
        <w:t>онального образования: КГБПОУ «Рубцовский медицинский колледж», КГБПОУ «Рубцовский педагогический колледж»,  КГБПОУ «Рубцовский аграрно-промышленный техникум».</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В КГБПОУ «Рубцовский аграрно-промышленный техникум» обучается 4 учащихся, в КГБПОУ «Рубцовский педагогический колледж» обучается два уч</w:t>
      </w:r>
      <w:r w:rsidRPr="008C54C5">
        <w:rPr>
          <w:rFonts w:eastAsia="Calibri"/>
          <w:sz w:val="26"/>
          <w:szCs w:val="26"/>
          <w:lang w:eastAsia="en-US"/>
        </w:rPr>
        <w:t>а</w:t>
      </w:r>
      <w:r w:rsidRPr="008C54C5">
        <w:rPr>
          <w:rFonts w:eastAsia="Calibri"/>
          <w:sz w:val="26"/>
          <w:szCs w:val="26"/>
          <w:lang w:eastAsia="en-US"/>
        </w:rPr>
        <w:t>щихся, относящихся к категории детей-сирот и детей, оставшихся без попечения р</w:t>
      </w:r>
      <w:r w:rsidRPr="008C54C5">
        <w:rPr>
          <w:rFonts w:eastAsia="Calibri"/>
          <w:sz w:val="26"/>
          <w:szCs w:val="26"/>
          <w:lang w:eastAsia="en-US"/>
        </w:rPr>
        <w:t>о</w:t>
      </w:r>
      <w:r w:rsidRPr="008C54C5">
        <w:rPr>
          <w:rFonts w:eastAsia="Calibri"/>
          <w:sz w:val="26"/>
          <w:szCs w:val="26"/>
          <w:lang w:eastAsia="en-US"/>
        </w:rPr>
        <w:t>дителей, не достигшие возраста восемнадцати лет.</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 xml:space="preserve">В КГБПОУ «Рубцовский медицинский колледж» данной категории учащихся нет. </w:t>
      </w:r>
    </w:p>
    <w:p w:rsidR="001A1D30" w:rsidRPr="008C54C5" w:rsidRDefault="001A1D30" w:rsidP="001A1D30">
      <w:pPr>
        <w:ind w:firstLine="709"/>
        <w:jc w:val="both"/>
        <w:rPr>
          <w:rFonts w:eastAsia="Calibri"/>
          <w:b/>
          <w:i/>
          <w:sz w:val="26"/>
          <w:szCs w:val="26"/>
          <w:lang w:eastAsia="en-US"/>
        </w:rPr>
      </w:pPr>
      <w:proofErr w:type="gramStart"/>
      <w:r w:rsidRPr="008C54C5">
        <w:rPr>
          <w:rFonts w:eastAsia="Calibri"/>
          <w:sz w:val="26"/>
          <w:szCs w:val="26"/>
          <w:lang w:eastAsia="en-US"/>
        </w:rPr>
        <w:lastRenderedPageBreak/>
        <w:t>В 2022 году</w:t>
      </w:r>
      <w:r w:rsidRPr="008C54C5">
        <w:rPr>
          <w:rFonts w:eastAsia="Calibri"/>
          <w:b/>
          <w:i/>
          <w:sz w:val="26"/>
          <w:szCs w:val="26"/>
          <w:lang w:eastAsia="en-US"/>
        </w:rPr>
        <w:t xml:space="preserve"> </w:t>
      </w:r>
      <w:r w:rsidRPr="008C54C5">
        <w:rPr>
          <w:rFonts w:eastAsia="Calibri"/>
          <w:sz w:val="26"/>
          <w:szCs w:val="26"/>
          <w:lang w:eastAsia="en-US"/>
        </w:rPr>
        <w:t xml:space="preserve">специалисты отдела опеки </w:t>
      </w:r>
      <w:r w:rsidRPr="008C54C5">
        <w:rPr>
          <w:rFonts w:eastAsia="Calibri"/>
          <w:bCs/>
          <w:sz w:val="26"/>
          <w:szCs w:val="26"/>
          <w:lang w:eastAsia="en-US"/>
        </w:rPr>
        <w:t>осуществляли в порядке и в сроки, определенные Правительством Российской Федерации, проверку условий жизни несовершеннолетних¸ оставшихся без попечения родителей, находящихся на восп</w:t>
      </w:r>
      <w:r w:rsidRPr="008C54C5">
        <w:rPr>
          <w:rFonts w:eastAsia="Calibri"/>
          <w:bCs/>
          <w:sz w:val="26"/>
          <w:szCs w:val="26"/>
          <w:lang w:eastAsia="en-US"/>
        </w:rPr>
        <w:t>и</w:t>
      </w:r>
      <w:r w:rsidRPr="008C54C5">
        <w:rPr>
          <w:rFonts w:eastAsia="Calibri"/>
          <w:bCs/>
          <w:sz w:val="26"/>
          <w:szCs w:val="26"/>
          <w:lang w:eastAsia="en-US"/>
        </w:rPr>
        <w:t>тании в организации для детей-сирот и детей, оставшихся без попечения родителей, соблюдения учреждением прав и законных интересов несовершеннолетних по</w:t>
      </w:r>
      <w:r w:rsidRPr="008C54C5">
        <w:rPr>
          <w:rFonts w:eastAsia="Calibri"/>
          <w:bCs/>
          <w:sz w:val="26"/>
          <w:szCs w:val="26"/>
          <w:lang w:eastAsia="en-US"/>
        </w:rPr>
        <w:t>д</w:t>
      </w:r>
      <w:r w:rsidRPr="008C54C5">
        <w:rPr>
          <w:rFonts w:eastAsia="Calibri"/>
          <w:bCs/>
          <w:sz w:val="26"/>
          <w:szCs w:val="26"/>
          <w:lang w:eastAsia="en-US"/>
        </w:rPr>
        <w:t xml:space="preserve">опечных, обеспечения сохранности их имущества, а также выполнения опекуном (учреждением)  своих обязанностей. </w:t>
      </w:r>
      <w:proofErr w:type="gramEnd"/>
    </w:p>
    <w:p w:rsidR="001A1D30" w:rsidRPr="008C54C5" w:rsidRDefault="001A1D30" w:rsidP="001A1D30">
      <w:pPr>
        <w:ind w:firstLine="709"/>
        <w:jc w:val="both"/>
        <w:rPr>
          <w:rFonts w:eastAsia="Calibri"/>
          <w:b/>
          <w:sz w:val="26"/>
          <w:szCs w:val="26"/>
          <w:lang w:eastAsia="en-US"/>
        </w:rPr>
      </w:pPr>
      <w:r w:rsidRPr="008C54C5">
        <w:rPr>
          <w:rFonts w:eastAsia="Calibri"/>
          <w:sz w:val="26"/>
          <w:szCs w:val="26"/>
          <w:lang w:eastAsia="en-US"/>
        </w:rPr>
        <w:t>По итогам проверок составляются акты обследования жилищно-бытовых условий воспитанников, в которых отражается их состояние в адаптационный пер</w:t>
      </w:r>
      <w:r w:rsidRPr="008C54C5">
        <w:rPr>
          <w:rFonts w:eastAsia="Calibri"/>
          <w:sz w:val="26"/>
          <w:szCs w:val="26"/>
          <w:lang w:eastAsia="en-US"/>
        </w:rPr>
        <w:t>и</w:t>
      </w:r>
      <w:r w:rsidRPr="008C54C5">
        <w:rPr>
          <w:rFonts w:eastAsia="Calibri"/>
          <w:sz w:val="26"/>
          <w:szCs w:val="26"/>
          <w:lang w:eastAsia="en-US"/>
        </w:rPr>
        <w:t>од после прибытия в учреждение, отношения со сверстниками, педагогами, обсл</w:t>
      </w:r>
      <w:r w:rsidRPr="008C54C5">
        <w:rPr>
          <w:rFonts w:eastAsia="Calibri"/>
          <w:sz w:val="26"/>
          <w:szCs w:val="26"/>
          <w:lang w:eastAsia="en-US"/>
        </w:rPr>
        <w:t>у</w:t>
      </w:r>
      <w:r w:rsidRPr="008C54C5">
        <w:rPr>
          <w:rFonts w:eastAsia="Calibri"/>
          <w:sz w:val="26"/>
          <w:szCs w:val="26"/>
          <w:lang w:eastAsia="en-US"/>
        </w:rPr>
        <w:t>живающим персоналом, в учреждении образования, где они учатся, какие происх</w:t>
      </w:r>
      <w:r w:rsidRPr="008C54C5">
        <w:rPr>
          <w:rFonts w:eastAsia="Calibri"/>
          <w:sz w:val="26"/>
          <w:szCs w:val="26"/>
          <w:lang w:eastAsia="en-US"/>
        </w:rPr>
        <w:t>о</w:t>
      </w:r>
      <w:r w:rsidRPr="008C54C5">
        <w:rPr>
          <w:rFonts w:eastAsia="Calibri"/>
          <w:sz w:val="26"/>
          <w:szCs w:val="26"/>
          <w:lang w:eastAsia="en-US"/>
        </w:rPr>
        <w:t xml:space="preserve">дят изменения и т.д.   </w:t>
      </w:r>
    </w:p>
    <w:p w:rsidR="001A1D30" w:rsidRPr="008C54C5" w:rsidRDefault="001A1D30" w:rsidP="001A1D30">
      <w:pPr>
        <w:ind w:firstLine="709"/>
        <w:jc w:val="both"/>
        <w:rPr>
          <w:sz w:val="26"/>
          <w:szCs w:val="26"/>
        </w:rPr>
      </w:pPr>
      <w:r w:rsidRPr="008C54C5">
        <w:rPr>
          <w:sz w:val="26"/>
          <w:szCs w:val="26"/>
        </w:rPr>
        <w:t xml:space="preserve">Проводимые </w:t>
      </w:r>
      <w:proofErr w:type="spellStart"/>
      <w:r w:rsidRPr="008C54C5">
        <w:rPr>
          <w:sz w:val="26"/>
          <w:szCs w:val="26"/>
        </w:rPr>
        <w:t>инспекторско</w:t>
      </w:r>
      <w:proofErr w:type="spellEnd"/>
      <w:r w:rsidRPr="008C54C5">
        <w:rPr>
          <w:sz w:val="26"/>
          <w:szCs w:val="26"/>
        </w:rPr>
        <w:t>-методические проверки показывают, что админ</w:t>
      </w:r>
      <w:r w:rsidRPr="008C54C5">
        <w:rPr>
          <w:sz w:val="26"/>
          <w:szCs w:val="26"/>
        </w:rPr>
        <w:t>и</w:t>
      </w:r>
      <w:r w:rsidRPr="008C54C5">
        <w:rPr>
          <w:sz w:val="26"/>
          <w:szCs w:val="26"/>
        </w:rPr>
        <w:t>страции учреждений, педагогические коллективы, обслуживающий персонал пров</w:t>
      </w:r>
      <w:r w:rsidRPr="008C54C5">
        <w:rPr>
          <w:sz w:val="26"/>
          <w:szCs w:val="26"/>
        </w:rPr>
        <w:t>о</w:t>
      </w:r>
      <w:r w:rsidRPr="008C54C5">
        <w:rPr>
          <w:sz w:val="26"/>
          <w:szCs w:val="26"/>
        </w:rPr>
        <w:t>дят большую работу по созданию необходимых условий, обеспечивающих права и законные интересы воспитанников.</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В 2022 году на реализацию мероприятий по профилактике социального с</w:t>
      </w:r>
      <w:r w:rsidRPr="008C54C5">
        <w:rPr>
          <w:rFonts w:eastAsia="Calibri"/>
          <w:sz w:val="26"/>
          <w:szCs w:val="26"/>
          <w:lang w:eastAsia="en-US"/>
        </w:rPr>
        <w:t>и</w:t>
      </w:r>
      <w:r w:rsidRPr="008C54C5">
        <w:rPr>
          <w:rFonts w:eastAsia="Calibri"/>
          <w:sz w:val="26"/>
          <w:szCs w:val="26"/>
          <w:lang w:eastAsia="en-US"/>
        </w:rPr>
        <w:t xml:space="preserve">ротства в рамках реализации муниципальной целевой программы «Профилактика преступлений и иных правонарушений в городе Рубцовске» на 2022-2025 годы» (в части создания условий, направленных на предупреждение социального сиротства, на оказание социальной помощи замещающим семьям) выделено 22 тыс. рублей. </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 xml:space="preserve">Во 2 квартале (май 2022 года) совместно с </w:t>
      </w:r>
      <w:proofErr w:type="spellStart"/>
      <w:r w:rsidRPr="008C54C5">
        <w:rPr>
          <w:rFonts w:eastAsia="Calibri"/>
          <w:sz w:val="26"/>
          <w:szCs w:val="26"/>
          <w:lang w:eastAsia="en-US"/>
        </w:rPr>
        <w:t>Рубцовским</w:t>
      </w:r>
      <w:proofErr w:type="spellEnd"/>
      <w:r w:rsidRPr="008C54C5">
        <w:rPr>
          <w:rFonts w:eastAsia="Calibri"/>
          <w:sz w:val="26"/>
          <w:szCs w:val="26"/>
          <w:lang w:eastAsia="en-US"/>
        </w:rPr>
        <w:t xml:space="preserve"> Центром на базе мол</w:t>
      </w:r>
      <w:r w:rsidRPr="008C54C5">
        <w:rPr>
          <w:rFonts w:eastAsia="Calibri"/>
          <w:sz w:val="26"/>
          <w:szCs w:val="26"/>
          <w:lang w:eastAsia="en-US"/>
        </w:rPr>
        <w:t>о</w:t>
      </w:r>
      <w:r w:rsidRPr="008C54C5">
        <w:rPr>
          <w:rFonts w:eastAsia="Calibri"/>
          <w:sz w:val="26"/>
          <w:szCs w:val="26"/>
          <w:lang w:eastAsia="en-US"/>
        </w:rPr>
        <w:t xml:space="preserve">дежного многофункционального Центра «Точка» проведено собрание опекунов и подопечных детей, в котором приняли участие 23 чел. На организацию и проведение мероприятия из средств муниципальной программы израсходовано 5 </w:t>
      </w:r>
      <w:proofErr w:type="spellStart"/>
      <w:r w:rsidRPr="008C54C5">
        <w:rPr>
          <w:rFonts w:eastAsia="Calibri"/>
          <w:sz w:val="26"/>
          <w:szCs w:val="26"/>
          <w:lang w:eastAsia="en-US"/>
        </w:rPr>
        <w:t>тыс</w:t>
      </w:r>
      <w:proofErr w:type="gramStart"/>
      <w:r w:rsidRPr="008C54C5">
        <w:rPr>
          <w:rFonts w:eastAsia="Calibri"/>
          <w:sz w:val="26"/>
          <w:szCs w:val="26"/>
          <w:lang w:eastAsia="en-US"/>
        </w:rPr>
        <w:t>.р</w:t>
      </w:r>
      <w:proofErr w:type="gramEnd"/>
      <w:r w:rsidRPr="008C54C5">
        <w:rPr>
          <w:rFonts w:eastAsia="Calibri"/>
          <w:sz w:val="26"/>
          <w:szCs w:val="26"/>
          <w:lang w:eastAsia="en-US"/>
        </w:rPr>
        <w:t>ублей</w:t>
      </w:r>
      <w:proofErr w:type="spellEnd"/>
      <w:r w:rsidRPr="008C54C5">
        <w:rPr>
          <w:rFonts w:eastAsia="Calibri"/>
          <w:sz w:val="26"/>
          <w:szCs w:val="26"/>
          <w:lang w:eastAsia="en-US"/>
        </w:rPr>
        <w:t xml:space="preserve">. </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В июле, августе, сентябре 2022 года освоения денежных средств не было.</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 xml:space="preserve">В 4 квартале (ноябрь 2022 г.) совместно с </w:t>
      </w:r>
      <w:proofErr w:type="spellStart"/>
      <w:r w:rsidRPr="008C54C5">
        <w:rPr>
          <w:rFonts w:eastAsia="Calibri"/>
          <w:sz w:val="26"/>
          <w:szCs w:val="26"/>
          <w:lang w:eastAsia="en-US"/>
        </w:rPr>
        <w:t>Рубцовским</w:t>
      </w:r>
      <w:proofErr w:type="spellEnd"/>
      <w:r w:rsidRPr="008C54C5">
        <w:rPr>
          <w:rFonts w:eastAsia="Calibri"/>
          <w:sz w:val="26"/>
          <w:szCs w:val="26"/>
          <w:lang w:eastAsia="en-US"/>
        </w:rPr>
        <w:t xml:space="preserve"> Центром на базе МБОУ ДО «</w:t>
      </w:r>
      <w:proofErr w:type="spellStart"/>
      <w:r w:rsidRPr="008C54C5">
        <w:rPr>
          <w:rFonts w:eastAsia="Calibri"/>
          <w:sz w:val="26"/>
          <w:szCs w:val="26"/>
          <w:lang w:eastAsia="en-US"/>
        </w:rPr>
        <w:t>Детско</w:t>
      </w:r>
      <w:proofErr w:type="spellEnd"/>
      <w:r w:rsidRPr="008C54C5">
        <w:rPr>
          <w:rFonts w:eastAsia="Calibri"/>
          <w:sz w:val="26"/>
          <w:szCs w:val="26"/>
          <w:lang w:eastAsia="en-US"/>
        </w:rPr>
        <w:t xml:space="preserve"> </w:t>
      </w:r>
      <w:proofErr w:type="gramStart"/>
      <w:r w:rsidRPr="008C54C5">
        <w:rPr>
          <w:rFonts w:eastAsia="Calibri"/>
          <w:sz w:val="26"/>
          <w:szCs w:val="26"/>
          <w:lang w:eastAsia="en-US"/>
        </w:rPr>
        <w:t>-ю</w:t>
      </w:r>
      <w:proofErr w:type="gramEnd"/>
      <w:r w:rsidRPr="008C54C5">
        <w:rPr>
          <w:rFonts w:eastAsia="Calibri"/>
          <w:sz w:val="26"/>
          <w:szCs w:val="26"/>
          <w:lang w:eastAsia="en-US"/>
        </w:rPr>
        <w:t>ношеский центр» проведено мероприятие, посвященное Дню Матери России, приняли участие 36 опекунов и 17 приемных детей. На организацию и пр</w:t>
      </w:r>
      <w:r w:rsidRPr="008C54C5">
        <w:rPr>
          <w:rFonts w:eastAsia="Calibri"/>
          <w:sz w:val="26"/>
          <w:szCs w:val="26"/>
          <w:lang w:eastAsia="en-US"/>
        </w:rPr>
        <w:t>о</w:t>
      </w:r>
      <w:r w:rsidRPr="008C54C5">
        <w:rPr>
          <w:rFonts w:eastAsia="Calibri"/>
          <w:sz w:val="26"/>
          <w:szCs w:val="26"/>
          <w:lang w:eastAsia="en-US"/>
        </w:rPr>
        <w:t xml:space="preserve">ведение мероприятия из средств муниципальной программы израсходовано 17 тыс. рублей. </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Денежные средства, запланированные в 2022 году на реализацию меропри</w:t>
      </w:r>
      <w:r w:rsidRPr="008C54C5">
        <w:rPr>
          <w:rFonts w:eastAsia="Calibri"/>
          <w:sz w:val="26"/>
          <w:szCs w:val="26"/>
          <w:lang w:eastAsia="en-US"/>
        </w:rPr>
        <w:t>я</w:t>
      </w:r>
      <w:r w:rsidRPr="008C54C5">
        <w:rPr>
          <w:rFonts w:eastAsia="Calibri"/>
          <w:sz w:val="26"/>
          <w:szCs w:val="26"/>
          <w:lang w:eastAsia="en-US"/>
        </w:rPr>
        <w:t xml:space="preserve">тий по профилактике социального сиротства в рамках реализации муниципальной целевой программы, освоены полностью.  </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Всего в вышеуказанных мероприятиях приняли участие 73 человека (опекуны и подопечные дети).</w:t>
      </w:r>
    </w:p>
    <w:p w:rsidR="001A1D30" w:rsidRPr="008C54C5" w:rsidRDefault="001A1D30" w:rsidP="001A1D30">
      <w:pPr>
        <w:ind w:firstLine="709"/>
        <w:jc w:val="both"/>
        <w:rPr>
          <w:rFonts w:eastAsia="Calibri"/>
          <w:i/>
          <w:sz w:val="26"/>
          <w:szCs w:val="26"/>
          <w:lang w:eastAsia="en-US"/>
        </w:rPr>
      </w:pPr>
      <w:r w:rsidRPr="008C54C5">
        <w:rPr>
          <w:rFonts w:eastAsia="Calibri"/>
          <w:sz w:val="26"/>
          <w:szCs w:val="26"/>
          <w:lang w:eastAsia="en-US"/>
        </w:rPr>
        <w:t>Целенаправленная работа способствовала и способствует повышению пр</w:t>
      </w:r>
      <w:r w:rsidRPr="008C54C5">
        <w:rPr>
          <w:rFonts w:eastAsia="Calibri"/>
          <w:sz w:val="26"/>
          <w:szCs w:val="26"/>
          <w:lang w:eastAsia="en-US"/>
        </w:rPr>
        <w:t>е</w:t>
      </w:r>
      <w:r w:rsidRPr="008C54C5">
        <w:rPr>
          <w:rFonts w:eastAsia="Calibri"/>
          <w:sz w:val="26"/>
          <w:szCs w:val="26"/>
          <w:lang w:eastAsia="en-US"/>
        </w:rPr>
        <w:t>стижа замещающей семьи:</w:t>
      </w:r>
    </w:p>
    <w:p w:rsidR="001A1D30" w:rsidRPr="008C54C5" w:rsidRDefault="001A1D30" w:rsidP="001A1D30">
      <w:pPr>
        <w:ind w:firstLine="709"/>
        <w:jc w:val="both"/>
        <w:rPr>
          <w:rFonts w:eastAsia="Calibri"/>
          <w:i/>
          <w:sz w:val="26"/>
          <w:szCs w:val="26"/>
          <w:lang w:eastAsia="en-US"/>
        </w:rPr>
      </w:pPr>
      <w:r w:rsidRPr="008C54C5">
        <w:rPr>
          <w:rFonts w:eastAsia="Calibri"/>
          <w:sz w:val="26"/>
          <w:szCs w:val="26"/>
          <w:lang w:eastAsia="en-US"/>
        </w:rPr>
        <w:t xml:space="preserve">в настоящее время на </w:t>
      </w:r>
      <w:proofErr w:type="gramStart"/>
      <w:r w:rsidRPr="008C54C5">
        <w:rPr>
          <w:rFonts w:eastAsia="Calibri"/>
          <w:sz w:val="26"/>
          <w:szCs w:val="26"/>
          <w:lang w:eastAsia="en-US"/>
        </w:rPr>
        <w:t>учете</w:t>
      </w:r>
      <w:proofErr w:type="gramEnd"/>
      <w:r w:rsidRPr="008C54C5">
        <w:rPr>
          <w:rFonts w:eastAsia="Calibri"/>
          <w:sz w:val="26"/>
          <w:szCs w:val="26"/>
          <w:lang w:eastAsia="en-US"/>
        </w:rPr>
        <w:t xml:space="preserve"> в отделе опеки и попечительства состоят 30 семей, выразивших намерение принять детей на воспитание в семью, проживающие не только на территории города Рубцовска, но и за его пределами. </w:t>
      </w:r>
    </w:p>
    <w:p w:rsidR="001A1D30" w:rsidRPr="008C54C5" w:rsidRDefault="001A1D30" w:rsidP="001A1D30">
      <w:pPr>
        <w:ind w:firstLine="709"/>
        <w:jc w:val="both"/>
        <w:rPr>
          <w:rFonts w:eastAsia="Calibri"/>
          <w:sz w:val="26"/>
          <w:szCs w:val="26"/>
          <w:lang w:eastAsia="en-US"/>
        </w:rPr>
      </w:pPr>
      <w:r w:rsidRPr="008C54C5">
        <w:rPr>
          <w:rFonts w:eastAsia="Calibri"/>
          <w:iCs/>
          <w:sz w:val="26"/>
          <w:szCs w:val="26"/>
          <w:lang w:eastAsia="en-US"/>
        </w:rPr>
        <w:t>за этот же период 4 семьи обратились в отдел опеки с заявлением о временной передаче детей, воспитывающихся в организациях, в их семьи.</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Работа с замещающими семьями включает в себя не только контроль, но и оказание помощи опекунам в воспитании детей.</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В целях профилактики безнадзорности и повторного сиротства среди нес</w:t>
      </w:r>
      <w:r w:rsidRPr="008C54C5">
        <w:rPr>
          <w:rFonts w:eastAsia="Calibri"/>
          <w:sz w:val="26"/>
          <w:szCs w:val="26"/>
          <w:lang w:eastAsia="en-US"/>
        </w:rPr>
        <w:t>о</w:t>
      </w:r>
      <w:r w:rsidRPr="008C54C5">
        <w:rPr>
          <w:rFonts w:eastAsia="Calibri"/>
          <w:sz w:val="26"/>
          <w:szCs w:val="26"/>
          <w:lang w:eastAsia="en-US"/>
        </w:rPr>
        <w:t>вершеннолетних, проживающих в замещающих семьях, отделом опеки в рамках С</w:t>
      </w:r>
      <w:r w:rsidRPr="008C54C5">
        <w:rPr>
          <w:rFonts w:eastAsia="Calibri"/>
          <w:sz w:val="26"/>
          <w:szCs w:val="26"/>
          <w:lang w:eastAsia="en-US"/>
        </w:rPr>
        <w:t>о</w:t>
      </w:r>
      <w:r w:rsidRPr="008C54C5">
        <w:rPr>
          <w:rFonts w:eastAsia="Calibri"/>
          <w:sz w:val="26"/>
          <w:szCs w:val="26"/>
          <w:lang w:eastAsia="en-US"/>
        </w:rPr>
        <w:t>глашения, оформляемого на год, ведется совместная работа в данном направлении с сотрудниками Рубцовского центра.</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lastRenderedPageBreak/>
        <w:t>Для оказания психолого-педагогической и медико-социальной помощи ребе</w:t>
      </w:r>
      <w:r w:rsidRPr="008C54C5">
        <w:rPr>
          <w:rFonts w:eastAsia="Calibri"/>
          <w:sz w:val="26"/>
          <w:szCs w:val="26"/>
          <w:lang w:eastAsia="en-US"/>
        </w:rPr>
        <w:t>н</w:t>
      </w:r>
      <w:r w:rsidRPr="008C54C5">
        <w:rPr>
          <w:rFonts w:eastAsia="Calibri"/>
          <w:sz w:val="26"/>
          <w:szCs w:val="26"/>
          <w:lang w:eastAsia="en-US"/>
        </w:rPr>
        <w:t xml:space="preserve">ку им замещающей семьи в Рубцовский Центр были направлены </w:t>
      </w:r>
      <w:proofErr w:type="gramStart"/>
      <w:r w:rsidRPr="008C54C5">
        <w:rPr>
          <w:rFonts w:eastAsia="Calibri"/>
          <w:sz w:val="26"/>
          <w:szCs w:val="26"/>
          <w:lang w:eastAsia="en-US"/>
        </w:rPr>
        <w:t>в</w:t>
      </w:r>
      <w:proofErr w:type="gramEnd"/>
      <w:r w:rsidRPr="008C54C5">
        <w:rPr>
          <w:rFonts w:eastAsia="Calibri"/>
          <w:sz w:val="26"/>
          <w:szCs w:val="26"/>
          <w:lang w:eastAsia="en-US"/>
        </w:rPr>
        <w:t>:</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 xml:space="preserve">2020 году- 7 семей (1 кризисное сопровождение) </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2021 – 7 семей (</w:t>
      </w:r>
      <w:proofErr w:type="gramStart"/>
      <w:r w:rsidRPr="008C54C5">
        <w:rPr>
          <w:rFonts w:eastAsia="Calibri"/>
          <w:sz w:val="26"/>
          <w:szCs w:val="26"/>
          <w:lang w:eastAsia="en-US"/>
        </w:rPr>
        <w:t>кризисное</w:t>
      </w:r>
      <w:proofErr w:type="gramEnd"/>
      <w:r w:rsidRPr="008C54C5">
        <w:rPr>
          <w:rFonts w:eastAsia="Calibri"/>
          <w:sz w:val="26"/>
          <w:szCs w:val="26"/>
          <w:lang w:eastAsia="en-US"/>
        </w:rPr>
        <w:t xml:space="preserve"> – нет).</w:t>
      </w:r>
      <w:r w:rsidRPr="008C54C5">
        <w:rPr>
          <w:rFonts w:eastAsia="Calibri"/>
          <w:sz w:val="26"/>
          <w:szCs w:val="26"/>
          <w:lang w:eastAsia="en-US"/>
        </w:rPr>
        <w:tab/>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2022 - 7 семей (</w:t>
      </w:r>
      <w:proofErr w:type="gramStart"/>
      <w:r w:rsidRPr="008C54C5">
        <w:rPr>
          <w:rFonts w:eastAsia="Calibri"/>
          <w:sz w:val="26"/>
          <w:szCs w:val="26"/>
          <w:lang w:eastAsia="en-US"/>
        </w:rPr>
        <w:t>кризисное</w:t>
      </w:r>
      <w:proofErr w:type="gramEnd"/>
      <w:r w:rsidRPr="008C54C5">
        <w:rPr>
          <w:rFonts w:eastAsia="Calibri"/>
          <w:sz w:val="26"/>
          <w:szCs w:val="26"/>
          <w:lang w:eastAsia="en-US"/>
        </w:rPr>
        <w:t xml:space="preserve"> – нет).</w:t>
      </w:r>
      <w:r w:rsidRPr="008C54C5">
        <w:rPr>
          <w:rFonts w:eastAsia="Calibri"/>
          <w:sz w:val="26"/>
          <w:szCs w:val="26"/>
          <w:lang w:eastAsia="en-US"/>
        </w:rPr>
        <w:tab/>
        <w:t xml:space="preserve"> </w:t>
      </w:r>
    </w:p>
    <w:p w:rsidR="001A1D30" w:rsidRPr="008C54C5" w:rsidRDefault="001A1D30" w:rsidP="001A1D30">
      <w:pPr>
        <w:ind w:firstLine="709"/>
        <w:jc w:val="both"/>
        <w:rPr>
          <w:rFonts w:eastAsia="Calibri"/>
          <w:sz w:val="26"/>
          <w:szCs w:val="26"/>
          <w:lang w:eastAsia="en-US"/>
        </w:rPr>
      </w:pPr>
      <w:r w:rsidRPr="008C54C5">
        <w:rPr>
          <w:rFonts w:eastAsia="Calibri"/>
          <w:sz w:val="26"/>
          <w:szCs w:val="26"/>
          <w:lang w:eastAsia="en-US"/>
        </w:rPr>
        <w:t>По состоянию на 31 декабря 2022 года право на получение денежных средств на содержание в семье опекуна имеют 422 несовершеннолетних, оставшихся без п</w:t>
      </w:r>
      <w:r w:rsidRPr="008C54C5">
        <w:rPr>
          <w:rFonts w:eastAsia="Calibri"/>
          <w:sz w:val="26"/>
          <w:szCs w:val="26"/>
          <w:lang w:eastAsia="en-US"/>
        </w:rPr>
        <w:t>о</w:t>
      </w:r>
      <w:r w:rsidRPr="008C54C5">
        <w:rPr>
          <w:rFonts w:eastAsia="Calibri"/>
          <w:sz w:val="26"/>
          <w:szCs w:val="26"/>
          <w:lang w:eastAsia="en-US"/>
        </w:rPr>
        <w:t>печения родителей, и 153 подопечных имеют право на получение пенсии по потере кормильца.</w:t>
      </w:r>
    </w:p>
    <w:p w:rsidR="001A1D30" w:rsidRPr="008C54C5" w:rsidRDefault="001A1D30" w:rsidP="001A1D30">
      <w:pPr>
        <w:ind w:firstLine="709"/>
        <w:jc w:val="both"/>
        <w:rPr>
          <w:rFonts w:eastAsia="Calibri"/>
          <w:b/>
          <w:i/>
          <w:sz w:val="26"/>
          <w:szCs w:val="26"/>
          <w:lang w:eastAsia="en-US"/>
        </w:rPr>
      </w:pPr>
      <w:r w:rsidRPr="008C54C5">
        <w:rPr>
          <w:rFonts w:eastAsia="Calibri"/>
          <w:sz w:val="26"/>
          <w:szCs w:val="26"/>
          <w:lang w:eastAsia="en-US"/>
        </w:rPr>
        <w:t>По итогам сдачи отчетов за 2022 год ненадлежащего распоряжения имущ</w:t>
      </w:r>
      <w:r w:rsidRPr="008C54C5">
        <w:rPr>
          <w:rFonts w:eastAsia="Calibri"/>
          <w:sz w:val="26"/>
          <w:szCs w:val="26"/>
          <w:lang w:eastAsia="en-US"/>
        </w:rPr>
        <w:t>е</w:t>
      </w:r>
      <w:r w:rsidRPr="008C54C5">
        <w:rPr>
          <w:rFonts w:eastAsia="Calibri"/>
          <w:sz w:val="26"/>
          <w:szCs w:val="26"/>
          <w:lang w:eastAsia="en-US"/>
        </w:rPr>
        <w:t>ство подопечных не выявлено.</w:t>
      </w:r>
    </w:p>
    <w:p w:rsidR="001A1D30" w:rsidRPr="008C54C5" w:rsidRDefault="001A1D30" w:rsidP="001A1D30">
      <w:pPr>
        <w:ind w:firstLine="709"/>
        <w:jc w:val="both"/>
        <w:rPr>
          <w:sz w:val="26"/>
          <w:szCs w:val="26"/>
        </w:rPr>
      </w:pPr>
      <w:r w:rsidRPr="008C54C5">
        <w:rPr>
          <w:sz w:val="26"/>
          <w:szCs w:val="26"/>
        </w:rPr>
        <w:t>Специалистами отдела опеки постоянно оказывается консультативная и пра</w:t>
      </w:r>
      <w:r w:rsidRPr="008C54C5">
        <w:rPr>
          <w:sz w:val="26"/>
          <w:szCs w:val="26"/>
        </w:rPr>
        <w:t>к</w:t>
      </w:r>
      <w:r w:rsidRPr="008C54C5">
        <w:rPr>
          <w:sz w:val="26"/>
          <w:szCs w:val="26"/>
        </w:rPr>
        <w:t>тическая помощь несовершеннолетним, оставшимся без попечения родителей, и гражданам из числа лиц, относящимся к категории детей-сирот и детей, оставшихся без попечения родителей, в сборе документов для формирования и отправки их в КГУ «Управление ЖКХ Алтайского края».</w:t>
      </w:r>
    </w:p>
    <w:p w:rsidR="001A1D30" w:rsidRPr="008C54C5" w:rsidRDefault="001A1D30" w:rsidP="001A1D30">
      <w:pPr>
        <w:ind w:firstLine="709"/>
        <w:jc w:val="both"/>
        <w:rPr>
          <w:sz w:val="26"/>
          <w:szCs w:val="26"/>
        </w:rPr>
      </w:pPr>
      <w:proofErr w:type="gramStart"/>
      <w:r w:rsidRPr="008C54C5">
        <w:rPr>
          <w:sz w:val="26"/>
          <w:szCs w:val="26"/>
        </w:rPr>
        <w:t>Контроль за</w:t>
      </w:r>
      <w:proofErr w:type="gramEnd"/>
      <w:r w:rsidRPr="008C54C5">
        <w:rPr>
          <w:sz w:val="26"/>
          <w:szCs w:val="26"/>
        </w:rPr>
        <w:t xml:space="preserve"> сохранностью жилых помещений, в которых несовершенноле</w:t>
      </w:r>
      <w:r w:rsidRPr="008C54C5">
        <w:rPr>
          <w:sz w:val="26"/>
          <w:szCs w:val="26"/>
        </w:rPr>
        <w:t>т</w:t>
      </w:r>
      <w:r w:rsidRPr="008C54C5">
        <w:rPr>
          <w:sz w:val="26"/>
          <w:szCs w:val="26"/>
        </w:rPr>
        <w:t>ние, оставшиеся без попечения родителей, приобрели право пользования, осущест</w:t>
      </w:r>
      <w:r w:rsidRPr="008C54C5">
        <w:rPr>
          <w:sz w:val="26"/>
          <w:szCs w:val="26"/>
        </w:rPr>
        <w:t>в</w:t>
      </w:r>
      <w:r w:rsidRPr="008C54C5">
        <w:rPr>
          <w:sz w:val="26"/>
          <w:szCs w:val="26"/>
        </w:rPr>
        <w:t>ляется специалистами отдела опеки по запросам учреждений,</w:t>
      </w:r>
      <w:r w:rsidRPr="008C54C5">
        <w:rPr>
          <w:b/>
          <w:sz w:val="26"/>
          <w:szCs w:val="26"/>
        </w:rPr>
        <w:t xml:space="preserve"> </w:t>
      </w:r>
      <w:r w:rsidRPr="008C54C5">
        <w:rPr>
          <w:sz w:val="26"/>
          <w:szCs w:val="26"/>
        </w:rPr>
        <w:t xml:space="preserve"> являющихся зако</w:t>
      </w:r>
      <w:r w:rsidRPr="008C54C5">
        <w:rPr>
          <w:sz w:val="26"/>
          <w:szCs w:val="26"/>
        </w:rPr>
        <w:t>н</w:t>
      </w:r>
      <w:r w:rsidRPr="008C54C5">
        <w:rPr>
          <w:sz w:val="26"/>
          <w:szCs w:val="26"/>
        </w:rPr>
        <w:t xml:space="preserve">ными представителями несовершеннолетних. </w:t>
      </w:r>
    </w:p>
    <w:p w:rsidR="001A1D30" w:rsidRPr="00FA29DF" w:rsidRDefault="001A1D30" w:rsidP="001A1D30">
      <w:pPr>
        <w:jc w:val="both"/>
        <w:rPr>
          <w:sz w:val="16"/>
          <w:szCs w:val="16"/>
        </w:rPr>
      </w:pPr>
    </w:p>
    <w:p w:rsidR="008C54C5" w:rsidRDefault="001A1D30" w:rsidP="001A1D30">
      <w:pPr>
        <w:jc w:val="center"/>
        <w:rPr>
          <w:b/>
          <w:sz w:val="26"/>
          <w:szCs w:val="26"/>
        </w:rPr>
      </w:pPr>
      <w:r w:rsidRPr="008C54C5">
        <w:rPr>
          <w:b/>
          <w:sz w:val="26"/>
          <w:szCs w:val="26"/>
        </w:rPr>
        <w:t>Комиссия по делам несовершеннолетних и защите их прав</w:t>
      </w:r>
    </w:p>
    <w:p w:rsidR="001A1D30" w:rsidRPr="008C54C5" w:rsidRDefault="001A1D30" w:rsidP="001A1D30">
      <w:pPr>
        <w:jc w:val="center"/>
        <w:rPr>
          <w:b/>
          <w:sz w:val="26"/>
          <w:szCs w:val="26"/>
        </w:rPr>
      </w:pPr>
      <w:r w:rsidRPr="008C54C5">
        <w:rPr>
          <w:b/>
          <w:sz w:val="26"/>
          <w:szCs w:val="26"/>
        </w:rPr>
        <w:t xml:space="preserve">Администрации города Рубцовска </w:t>
      </w:r>
    </w:p>
    <w:p w:rsidR="001A1D30" w:rsidRPr="008C54C5" w:rsidRDefault="001A1D30" w:rsidP="001A1D30">
      <w:pPr>
        <w:jc w:val="both"/>
        <w:rPr>
          <w:sz w:val="16"/>
          <w:szCs w:val="16"/>
        </w:rPr>
      </w:pPr>
    </w:p>
    <w:p w:rsidR="001A1D30" w:rsidRPr="008C54C5" w:rsidRDefault="001A1D30" w:rsidP="001A1D30">
      <w:pPr>
        <w:ind w:firstLine="709"/>
        <w:jc w:val="both"/>
        <w:rPr>
          <w:sz w:val="26"/>
          <w:szCs w:val="26"/>
        </w:rPr>
      </w:pPr>
      <w:r w:rsidRPr="008C54C5">
        <w:rPr>
          <w:sz w:val="26"/>
          <w:szCs w:val="26"/>
        </w:rPr>
        <w:t>В 2022 году Комиссией по делам несовершеннолетних и защите их прав А</w:t>
      </w:r>
      <w:r w:rsidRPr="008C54C5">
        <w:rPr>
          <w:sz w:val="26"/>
          <w:szCs w:val="26"/>
        </w:rPr>
        <w:t>д</w:t>
      </w:r>
      <w:r w:rsidRPr="008C54C5">
        <w:rPr>
          <w:sz w:val="26"/>
          <w:szCs w:val="26"/>
        </w:rPr>
        <w:t xml:space="preserve">министрации города Рубцовска </w:t>
      </w:r>
      <w:proofErr w:type="gramStart"/>
      <w:r w:rsidRPr="008C54C5">
        <w:rPr>
          <w:sz w:val="26"/>
          <w:szCs w:val="26"/>
        </w:rPr>
        <w:t xml:space="preserve">( </w:t>
      </w:r>
      <w:proofErr w:type="gramEnd"/>
      <w:r w:rsidRPr="008C54C5">
        <w:rPr>
          <w:sz w:val="26"/>
          <w:szCs w:val="26"/>
        </w:rPr>
        <w:t>далее – Комиссия) осуществлялась работа в соо</w:t>
      </w:r>
      <w:r w:rsidRPr="008C54C5">
        <w:rPr>
          <w:sz w:val="26"/>
          <w:szCs w:val="26"/>
        </w:rPr>
        <w:t>т</w:t>
      </w:r>
      <w:r w:rsidRPr="008C54C5">
        <w:rPr>
          <w:sz w:val="26"/>
          <w:szCs w:val="26"/>
        </w:rPr>
        <w:t>ветствии с требованиями Федерального закона от 24.06.1999 № 120-ФЗ «Об основах системы профилактики безнадзорности и правонарушений несовершеннолетних» (далее - Федеральный закон № 120-ФЗ), закона Алтайского края от 15.12.2002 № 86-ЗС «О системе профилактики безнадзорности и правонарушений несовершенноле</w:t>
      </w:r>
      <w:r w:rsidRPr="008C54C5">
        <w:rPr>
          <w:sz w:val="26"/>
          <w:szCs w:val="26"/>
        </w:rPr>
        <w:t>т</w:t>
      </w:r>
      <w:r w:rsidRPr="008C54C5">
        <w:rPr>
          <w:sz w:val="26"/>
          <w:szCs w:val="26"/>
        </w:rPr>
        <w:t>них в Алтайском крае», другими нормативными актами, регламентирующими пр</w:t>
      </w:r>
      <w:r w:rsidRPr="008C54C5">
        <w:rPr>
          <w:sz w:val="26"/>
          <w:szCs w:val="26"/>
        </w:rPr>
        <w:t>о</w:t>
      </w:r>
      <w:r w:rsidRPr="008C54C5">
        <w:rPr>
          <w:sz w:val="26"/>
          <w:szCs w:val="26"/>
        </w:rPr>
        <w:t xml:space="preserve">филактическую работу. </w:t>
      </w:r>
    </w:p>
    <w:p w:rsidR="001A1D30" w:rsidRPr="008C54C5" w:rsidRDefault="001A1D30" w:rsidP="001A1D30">
      <w:pPr>
        <w:ind w:firstLine="708"/>
        <w:jc w:val="both"/>
        <w:rPr>
          <w:sz w:val="26"/>
          <w:szCs w:val="26"/>
        </w:rPr>
      </w:pPr>
      <w:r w:rsidRPr="008C54C5">
        <w:rPr>
          <w:sz w:val="26"/>
          <w:szCs w:val="26"/>
        </w:rPr>
        <w:t>Приоритетными направлениями в работе Комиссии в 2022 году являлись:</w:t>
      </w:r>
    </w:p>
    <w:p w:rsidR="001A1D30" w:rsidRPr="008C54C5" w:rsidRDefault="001A1D30" w:rsidP="001A1D30">
      <w:pPr>
        <w:pBdr>
          <w:bottom w:val="single" w:sz="4" w:space="31" w:color="FFFFFF"/>
        </w:pBdr>
        <w:ind w:firstLine="708"/>
        <w:jc w:val="both"/>
        <w:rPr>
          <w:sz w:val="26"/>
          <w:szCs w:val="26"/>
        </w:rPr>
      </w:pPr>
      <w:r w:rsidRPr="008C54C5">
        <w:rPr>
          <w:sz w:val="26"/>
          <w:szCs w:val="26"/>
        </w:rPr>
        <w:t>координация деятельности органов и учреждений системы профилактики бе</w:t>
      </w:r>
      <w:r w:rsidRPr="008C54C5">
        <w:rPr>
          <w:sz w:val="26"/>
          <w:szCs w:val="26"/>
        </w:rPr>
        <w:t>з</w:t>
      </w:r>
      <w:r w:rsidRPr="008C54C5">
        <w:rPr>
          <w:sz w:val="26"/>
          <w:szCs w:val="26"/>
        </w:rPr>
        <w:t>надзорности и правонарушений несовершеннолетних по предупреждению престу</w:t>
      </w:r>
      <w:r w:rsidRPr="008C54C5">
        <w:rPr>
          <w:sz w:val="26"/>
          <w:szCs w:val="26"/>
        </w:rPr>
        <w:t>п</w:t>
      </w:r>
      <w:r w:rsidRPr="008C54C5">
        <w:rPr>
          <w:sz w:val="26"/>
          <w:szCs w:val="26"/>
        </w:rPr>
        <w:t>ности несовершеннолетних;</w:t>
      </w:r>
    </w:p>
    <w:p w:rsidR="001A1D30" w:rsidRPr="008C54C5" w:rsidRDefault="001A1D30" w:rsidP="001A1D30">
      <w:pPr>
        <w:pBdr>
          <w:bottom w:val="single" w:sz="4" w:space="31" w:color="FFFFFF"/>
        </w:pBdr>
        <w:ind w:firstLine="708"/>
        <w:jc w:val="both"/>
        <w:rPr>
          <w:sz w:val="26"/>
          <w:szCs w:val="26"/>
        </w:rPr>
      </w:pPr>
      <w:r w:rsidRPr="008C54C5">
        <w:rPr>
          <w:sz w:val="26"/>
          <w:szCs w:val="26"/>
        </w:rPr>
        <w:t>профилактика групповых и повторных правонарушений несовершеннолетних и иных антиобщественных действий подростков, основанная на внедрении новых индивидуальных форм работы и формировании положительных жизненных устан</w:t>
      </w:r>
      <w:r w:rsidRPr="008C54C5">
        <w:rPr>
          <w:sz w:val="26"/>
          <w:szCs w:val="26"/>
        </w:rPr>
        <w:t>о</w:t>
      </w:r>
      <w:r w:rsidRPr="008C54C5">
        <w:rPr>
          <w:sz w:val="26"/>
          <w:szCs w:val="26"/>
        </w:rPr>
        <w:t>вок;</w:t>
      </w:r>
    </w:p>
    <w:p w:rsidR="001A1D30" w:rsidRPr="008C54C5" w:rsidRDefault="001A1D30" w:rsidP="001A1D30">
      <w:pPr>
        <w:pBdr>
          <w:bottom w:val="single" w:sz="4" w:space="31" w:color="FFFFFF"/>
        </w:pBdr>
        <w:ind w:firstLine="708"/>
        <w:jc w:val="both"/>
        <w:rPr>
          <w:sz w:val="26"/>
          <w:szCs w:val="26"/>
        </w:rPr>
      </w:pPr>
      <w:r w:rsidRPr="008C54C5">
        <w:rPr>
          <w:sz w:val="26"/>
          <w:szCs w:val="26"/>
        </w:rPr>
        <w:t>развитие и внедрение инновационных, в том числе восстановительных техн</w:t>
      </w:r>
      <w:r w:rsidRPr="008C54C5">
        <w:rPr>
          <w:sz w:val="26"/>
          <w:szCs w:val="26"/>
        </w:rPr>
        <w:t>о</w:t>
      </w:r>
      <w:r w:rsidRPr="008C54C5">
        <w:rPr>
          <w:sz w:val="26"/>
          <w:szCs w:val="26"/>
        </w:rPr>
        <w:t>логий в работе с несовершеннолетними, вступившими в конфликт с законом;</w:t>
      </w:r>
    </w:p>
    <w:p w:rsidR="00FA29DF" w:rsidRDefault="001A1D30" w:rsidP="00FA29DF">
      <w:pPr>
        <w:pBdr>
          <w:bottom w:val="single" w:sz="4" w:space="31" w:color="FFFFFF"/>
        </w:pBdr>
        <w:ind w:firstLine="708"/>
        <w:jc w:val="both"/>
        <w:rPr>
          <w:sz w:val="26"/>
          <w:szCs w:val="26"/>
        </w:rPr>
      </w:pPr>
      <w:r w:rsidRPr="008C54C5">
        <w:rPr>
          <w:sz w:val="26"/>
          <w:szCs w:val="26"/>
        </w:rPr>
        <w:t>повышение качества эффективности индивидуальной профилактической р</w:t>
      </w:r>
      <w:r w:rsidRPr="008C54C5">
        <w:rPr>
          <w:sz w:val="26"/>
          <w:szCs w:val="26"/>
        </w:rPr>
        <w:t>а</w:t>
      </w:r>
      <w:r w:rsidRPr="008C54C5">
        <w:rPr>
          <w:sz w:val="26"/>
          <w:szCs w:val="26"/>
        </w:rPr>
        <w:t>боты с несовершеннолетними, совершившими преступления, и семьями, находящ</w:t>
      </w:r>
      <w:r w:rsidRPr="008C54C5">
        <w:rPr>
          <w:sz w:val="26"/>
          <w:szCs w:val="26"/>
        </w:rPr>
        <w:t>и</w:t>
      </w:r>
      <w:r w:rsidRPr="008C54C5">
        <w:rPr>
          <w:sz w:val="26"/>
          <w:szCs w:val="26"/>
        </w:rPr>
        <w:t>мися в социально опасном положении;</w:t>
      </w:r>
    </w:p>
    <w:p w:rsidR="001A1D30" w:rsidRPr="008C54C5" w:rsidRDefault="001A1D30" w:rsidP="00FA29DF">
      <w:pPr>
        <w:pBdr>
          <w:bottom w:val="single" w:sz="4" w:space="31" w:color="FFFFFF"/>
        </w:pBdr>
        <w:ind w:firstLine="708"/>
        <w:jc w:val="both"/>
        <w:rPr>
          <w:sz w:val="26"/>
          <w:szCs w:val="26"/>
        </w:rPr>
      </w:pPr>
      <w:r w:rsidRPr="008C54C5">
        <w:rPr>
          <w:sz w:val="26"/>
          <w:szCs w:val="26"/>
        </w:rPr>
        <w:t>выявление фактов жестокого обращения с несовершеннолетними, предупр</w:t>
      </w:r>
      <w:r w:rsidRPr="008C54C5">
        <w:rPr>
          <w:sz w:val="26"/>
          <w:szCs w:val="26"/>
        </w:rPr>
        <w:t>е</w:t>
      </w:r>
      <w:r w:rsidRPr="008C54C5">
        <w:rPr>
          <w:sz w:val="26"/>
          <w:szCs w:val="26"/>
        </w:rPr>
        <w:t>ждение преступлений против семьи и несоверше</w:t>
      </w:r>
      <w:r w:rsidRPr="008C54C5">
        <w:rPr>
          <w:sz w:val="26"/>
          <w:szCs w:val="26"/>
        </w:rPr>
        <w:t>н</w:t>
      </w:r>
      <w:r w:rsidRPr="008C54C5">
        <w:rPr>
          <w:sz w:val="26"/>
          <w:szCs w:val="26"/>
        </w:rPr>
        <w:t>нолетних.</w:t>
      </w:r>
    </w:p>
    <w:p w:rsidR="001A1D30" w:rsidRPr="008C54C5" w:rsidRDefault="001A1D30" w:rsidP="001A1D30">
      <w:pPr>
        <w:pBdr>
          <w:bottom w:val="single" w:sz="4" w:space="31" w:color="FFFFFF"/>
        </w:pBdr>
        <w:ind w:firstLine="708"/>
        <w:jc w:val="both"/>
        <w:rPr>
          <w:sz w:val="26"/>
          <w:szCs w:val="26"/>
        </w:rPr>
      </w:pPr>
      <w:proofErr w:type="gramStart"/>
      <w:r w:rsidRPr="008C54C5">
        <w:rPr>
          <w:sz w:val="26"/>
          <w:szCs w:val="26"/>
        </w:rPr>
        <w:t>Работа субъектов системы профилактики города Рубцовска по реализации комплекса мероприятий, направленных на профилактику безнадзорности, правон</w:t>
      </w:r>
      <w:r w:rsidRPr="008C54C5">
        <w:rPr>
          <w:sz w:val="26"/>
          <w:szCs w:val="26"/>
        </w:rPr>
        <w:t>а</w:t>
      </w:r>
      <w:r w:rsidRPr="008C54C5">
        <w:rPr>
          <w:sz w:val="26"/>
          <w:szCs w:val="26"/>
        </w:rPr>
        <w:t>рушений и преступлений несовершеннолетних в 2022 году проводилась в соотве</w:t>
      </w:r>
      <w:r w:rsidRPr="008C54C5">
        <w:rPr>
          <w:sz w:val="26"/>
          <w:szCs w:val="26"/>
        </w:rPr>
        <w:t>т</w:t>
      </w:r>
      <w:r w:rsidRPr="008C54C5">
        <w:rPr>
          <w:sz w:val="26"/>
          <w:szCs w:val="26"/>
        </w:rPr>
        <w:lastRenderedPageBreak/>
        <w:t>ствии с муниципальной программой «Профилактика преступлений и иных правон</w:t>
      </w:r>
      <w:r w:rsidRPr="008C54C5">
        <w:rPr>
          <w:sz w:val="26"/>
          <w:szCs w:val="26"/>
        </w:rPr>
        <w:t>а</w:t>
      </w:r>
      <w:r w:rsidRPr="008C54C5">
        <w:rPr>
          <w:sz w:val="26"/>
          <w:szCs w:val="26"/>
        </w:rPr>
        <w:t>рушений в городе Рубцовске» на 2022-2026 годы, утвержденной постановлением Администрации города Рубцовска от 19.10.2021 № 2814, в целях повышения эффе</w:t>
      </w:r>
      <w:r w:rsidRPr="008C54C5">
        <w:rPr>
          <w:sz w:val="26"/>
          <w:szCs w:val="26"/>
        </w:rPr>
        <w:t>к</w:t>
      </w:r>
      <w:r w:rsidRPr="008C54C5">
        <w:rPr>
          <w:sz w:val="26"/>
          <w:szCs w:val="26"/>
        </w:rPr>
        <w:t>тивности системы профилактики на территории города Рубцовска безнадзорности, правонарушений и преступлений</w:t>
      </w:r>
      <w:proofErr w:type="gramEnd"/>
      <w:r w:rsidRPr="008C54C5">
        <w:rPr>
          <w:sz w:val="26"/>
          <w:szCs w:val="26"/>
        </w:rPr>
        <w:t xml:space="preserve"> несовершеннолетних, защиты их прав. </w:t>
      </w:r>
    </w:p>
    <w:p w:rsidR="001A1D30" w:rsidRPr="008C54C5" w:rsidRDefault="001A1D30" w:rsidP="001A1D30">
      <w:pPr>
        <w:pBdr>
          <w:bottom w:val="single" w:sz="4" w:space="31" w:color="FFFFFF"/>
        </w:pBdr>
        <w:ind w:firstLine="709"/>
        <w:jc w:val="both"/>
        <w:rPr>
          <w:sz w:val="26"/>
          <w:szCs w:val="26"/>
        </w:rPr>
      </w:pPr>
      <w:r w:rsidRPr="008C54C5">
        <w:rPr>
          <w:sz w:val="26"/>
          <w:szCs w:val="26"/>
        </w:rPr>
        <w:t xml:space="preserve">Деятельность органов и учреждений системы профилактики безнадзорности и правонарушений несовершеннолетних города Рубцовска осуществлялась согласно утвержденному на заседании Комиссии плану работы на 2022 год. </w:t>
      </w:r>
    </w:p>
    <w:p w:rsidR="001A1D30" w:rsidRPr="008C54C5" w:rsidRDefault="001A1D30" w:rsidP="001A1D30">
      <w:pPr>
        <w:pBdr>
          <w:bottom w:val="single" w:sz="4" w:space="31" w:color="FFFFFF"/>
        </w:pBdr>
        <w:ind w:firstLine="709"/>
        <w:jc w:val="both"/>
        <w:rPr>
          <w:sz w:val="26"/>
          <w:szCs w:val="26"/>
        </w:rPr>
      </w:pPr>
      <w:r w:rsidRPr="008C54C5">
        <w:rPr>
          <w:sz w:val="26"/>
          <w:szCs w:val="26"/>
        </w:rPr>
        <w:t>В целях повышения эффективности работы по профилактике беспризорности, безнадзорности и социального сиротства, принятия мер по защите прав детей, предотвращения несчастных случаев с участием детей, находящихся в социально опасном положении (далее – СОП), согласно постановлениям Администрации гор</w:t>
      </w:r>
      <w:r w:rsidRPr="008C54C5">
        <w:rPr>
          <w:sz w:val="26"/>
          <w:szCs w:val="26"/>
        </w:rPr>
        <w:t>о</w:t>
      </w:r>
      <w:r w:rsidRPr="008C54C5">
        <w:rPr>
          <w:sz w:val="26"/>
          <w:szCs w:val="26"/>
        </w:rPr>
        <w:t>да Рубцовска два раза в месяц проводились рейдовые мероприятия по семьям, нах</w:t>
      </w:r>
      <w:r w:rsidRPr="008C54C5">
        <w:rPr>
          <w:sz w:val="26"/>
          <w:szCs w:val="26"/>
        </w:rPr>
        <w:t>о</w:t>
      </w:r>
      <w:r w:rsidRPr="008C54C5">
        <w:rPr>
          <w:sz w:val="26"/>
          <w:szCs w:val="26"/>
        </w:rPr>
        <w:t>дящимся в социально опасном положении. За отчетный период проведено 20 рейд</w:t>
      </w:r>
      <w:r w:rsidRPr="008C54C5">
        <w:rPr>
          <w:sz w:val="26"/>
          <w:szCs w:val="26"/>
        </w:rPr>
        <w:t>о</w:t>
      </w:r>
      <w:r w:rsidRPr="008C54C5">
        <w:rPr>
          <w:sz w:val="26"/>
          <w:szCs w:val="26"/>
        </w:rPr>
        <w:t xml:space="preserve">вых мероприятий. </w:t>
      </w:r>
    </w:p>
    <w:p w:rsidR="001A1D30" w:rsidRPr="008C54C5" w:rsidRDefault="001A1D30" w:rsidP="001A1D30">
      <w:pPr>
        <w:pBdr>
          <w:bottom w:val="single" w:sz="4" w:space="31" w:color="FFFFFF"/>
        </w:pBdr>
        <w:ind w:firstLine="709"/>
        <w:jc w:val="both"/>
        <w:rPr>
          <w:sz w:val="26"/>
          <w:szCs w:val="26"/>
        </w:rPr>
      </w:pPr>
      <w:r w:rsidRPr="008C54C5">
        <w:rPr>
          <w:sz w:val="26"/>
          <w:szCs w:val="26"/>
        </w:rPr>
        <w:t xml:space="preserve">В 2022 году было выявлено 64 семьи (в 2021- 54), находящиеся в СОП. </w:t>
      </w:r>
      <w:proofErr w:type="gramStart"/>
      <w:r w:rsidRPr="008C54C5">
        <w:rPr>
          <w:sz w:val="26"/>
          <w:szCs w:val="26"/>
        </w:rPr>
        <w:t>С да</w:t>
      </w:r>
      <w:r w:rsidRPr="008C54C5">
        <w:rPr>
          <w:sz w:val="26"/>
          <w:szCs w:val="26"/>
        </w:rPr>
        <w:t>н</w:t>
      </w:r>
      <w:r w:rsidRPr="008C54C5">
        <w:rPr>
          <w:sz w:val="26"/>
          <w:szCs w:val="26"/>
        </w:rPr>
        <w:t>ными семьями организована комплексная индивидуальная профилактическая работа согласно Порядку межведомственного взаимодействия органов и учреждений с</w:t>
      </w:r>
      <w:r w:rsidRPr="008C54C5">
        <w:rPr>
          <w:sz w:val="26"/>
          <w:szCs w:val="26"/>
        </w:rPr>
        <w:t>и</w:t>
      </w:r>
      <w:r w:rsidRPr="008C54C5">
        <w:rPr>
          <w:sz w:val="26"/>
          <w:szCs w:val="26"/>
        </w:rPr>
        <w:t>стемы профилактики безнадзорности и правонарушений несовершеннолетних при организации комплексной индивидуальной профилактической работы с несове</w:t>
      </w:r>
      <w:r w:rsidRPr="008C54C5">
        <w:rPr>
          <w:sz w:val="26"/>
          <w:szCs w:val="26"/>
        </w:rPr>
        <w:t>р</w:t>
      </w:r>
      <w:r w:rsidRPr="008C54C5">
        <w:rPr>
          <w:sz w:val="26"/>
          <w:szCs w:val="26"/>
        </w:rPr>
        <w:t>шеннолетними и семьями, находящимися в социально опасном положении, утве</w:t>
      </w:r>
      <w:r w:rsidRPr="008C54C5">
        <w:rPr>
          <w:sz w:val="26"/>
          <w:szCs w:val="26"/>
        </w:rPr>
        <w:t>р</w:t>
      </w:r>
      <w:r w:rsidRPr="008C54C5">
        <w:rPr>
          <w:sz w:val="26"/>
          <w:szCs w:val="26"/>
        </w:rPr>
        <w:t xml:space="preserve">жденному постановлением комиссии по делам несовершеннолетних и защите их прав Алтайского края от 09.12.2016 № 15. </w:t>
      </w:r>
      <w:proofErr w:type="gramEnd"/>
    </w:p>
    <w:p w:rsidR="001A1D30" w:rsidRPr="008C54C5" w:rsidRDefault="001A1D30" w:rsidP="001A1D30">
      <w:pPr>
        <w:pBdr>
          <w:bottom w:val="single" w:sz="4" w:space="31" w:color="FFFFFF"/>
        </w:pBdr>
        <w:ind w:firstLine="709"/>
        <w:jc w:val="both"/>
        <w:rPr>
          <w:sz w:val="26"/>
          <w:szCs w:val="26"/>
        </w:rPr>
      </w:pPr>
      <w:r w:rsidRPr="008C54C5">
        <w:rPr>
          <w:sz w:val="26"/>
          <w:szCs w:val="26"/>
        </w:rPr>
        <w:t>Информация о несовершеннолетних и семьях, находящихся в СОП, поступает в Комиссию от специалистов субъектов профилактики в ходе выполнения основных служебных обязанностей, в ходе проведения профилактических рейдов, обращений несовершеннолетних и родителей (законных представителей, родственников), соо</w:t>
      </w:r>
      <w:r w:rsidRPr="008C54C5">
        <w:rPr>
          <w:sz w:val="26"/>
          <w:szCs w:val="26"/>
        </w:rPr>
        <w:t>б</w:t>
      </w:r>
      <w:r w:rsidRPr="008C54C5">
        <w:rPr>
          <w:sz w:val="26"/>
          <w:szCs w:val="26"/>
        </w:rPr>
        <w:t xml:space="preserve">щения от граждан и т.д. </w:t>
      </w:r>
    </w:p>
    <w:p w:rsidR="001A1D30" w:rsidRPr="008C54C5" w:rsidRDefault="00255C68" w:rsidP="001A1D30">
      <w:pPr>
        <w:pBdr>
          <w:bottom w:val="single" w:sz="4" w:space="31" w:color="FFFFFF"/>
        </w:pBdr>
        <w:ind w:firstLine="709"/>
        <w:jc w:val="both"/>
        <w:rPr>
          <w:b/>
          <w:bCs/>
          <w:sz w:val="26"/>
          <w:szCs w:val="26"/>
        </w:rPr>
      </w:pPr>
      <w:r>
        <w:rPr>
          <w:sz w:val="26"/>
          <w:szCs w:val="26"/>
        </w:rPr>
        <w:t>С 5 семьями (</w:t>
      </w:r>
      <w:r w:rsidR="001A1D30" w:rsidRPr="008C54C5">
        <w:rPr>
          <w:sz w:val="26"/>
          <w:szCs w:val="26"/>
        </w:rPr>
        <w:t>в 2021 - 28) организована ведомственная индивидуальная пр</w:t>
      </w:r>
      <w:r w:rsidR="001A1D30" w:rsidRPr="008C54C5">
        <w:rPr>
          <w:sz w:val="26"/>
          <w:szCs w:val="26"/>
        </w:rPr>
        <w:t>о</w:t>
      </w:r>
      <w:r w:rsidR="001A1D30" w:rsidRPr="008C54C5">
        <w:rPr>
          <w:sz w:val="26"/>
          <w:szCs w:val="26"/>
        </w:rPr>
        <w:t>филактическая работа на основании части 3 статьи 5 Федерального закона № 120-ФЗ специалистами КГБУСО «Комплексный центр социального обслуживания насел</w:t>
      </w:r>
      <w:r w:rsidR="001A1D30" w:rsidRPr="008C54C5">
        <w:rPr>
          <w:sz w:val="26"/>
          <w:szCs w:val="26"/>
        </w:rPr>
        <w:t>е</w:t>
      </w:r>
      <w:r w:rsidR="001A1D30" w:rsidRPr="008C54C5">
        <w:rPr>
          <w:sz w:val="26"/>
          <w:szCs w:val="26"/>
        </w:rPr>
        <w:t>ния города Рубцовска» (далее – Комплексный центр)</w:t>
      </w:r>
      <w:r w:rsidR="001A1D30" w:rsidRPr="008C54C5">
        <w:rPr>
          <w:b/>
          <w:bCs/>
          <w:sz w:val="26"/>
          <w:szCs w:val="26"/>
        </w:rPr>
        <w:t xml:space="preserve">. </w:t>
      </w:r>
    </w:p>
    <w:p w:rsidR="001A1D30" w:rsidRPr="008C54C5" w:rsidRDefault="001A1D30" w:rsidP="001A1D30">
      <w:pPr>
        <w:pBdr>
          <w:bottom w:val="single" w:sz="4" w:space="31" w:color="FFFFFF"/>
        </w:pBdr>
        <w:ind w:firstLine="709"/>
        <w:jc w:val="both"/>
        <w:rPr>
          <w:sz w:val="26"/>
          <w:szCs w:val="26"/>
        </w:rPr>
      </w:pPr>
      <w:r w:rsidRPr="008C54C5">
        <w:rPr>
          <w:sz w:val="26"/>
          <w:szCs w:val="26"/>
        </w:rPr>
        <w:t>В 168 семьях проведена диагностика трудной жизненной ситуации. По р</w:t>
      </w:r>
      <w:r w:rsidRPr="008C54C5">
        <w:rPr>
          <w:sz w:val="26"/>
          <w:szCs w:val="26"/>
        </w:rPr>
        <w:t>е</w:t>
      </w:r>
      <w:r w:rsidRPr="008C54C5">
        <w:rPr>
          <w:sz w:val="26"/>
          <w:szCs w:val="26"/>
        </w:rPr>
        <w:t>зультатам диагностики, можно сделать вывод о том, что большинство семей имеет уровень риска по факту употребления алкогольной продукции. У членов семей не сформированы навыки преодоления стрессовых ситуаций социально приемлемым путем. Семьи имеют ограниченное количество социальных контактов, которые м</w:t>
      </w:r>
      <w:r w:rsidRPr="008C54C5">
        <w:rPr>
          <w:sz w:val="26"/>
          <w:szCs w:val="26"/>
        </w:rPr>
        <w:t>о</w:t>
      </w:r>
      <w:r w:rsidRPr="008C54C5">
        <w:rPr>
          <w:sz w:val="26"/>
          <w:szCs w:val="26"/>
        </w:rPr>
        <w:t>гут оказать поддержку семье в сложной жизненной ситуации.</w:t>
      </w:r>
    </w:p>
    <w:p w:rsidR="001A1D30" w:rsidRPr="008C54C5" w:rsidRDefault="001A1D30" w:rsidP="001A1D30">
      <w:pPr>
        <w:pBdr>
          <w:bottom w:val="single" w:sz="4" w:space="31" w:color="FFFFFF"/>
        </w:pBdr>
        <w:ind w:firstLine="709"/>
        <w:jc w:val="both"/>
        <w:rPr>
          <w:sz w:val="26"/>
          <w:szCs w:val="26"/>
        </w:rPr>
      </w:pPr>
      <w:proofErr w:type="gramStart"/>
      <w:r w:rsidRPr="008C54C5">
        <w:rPr>
          <w:sz w:val="26"/>
          <w:szCs w:val="26"/>
        </w:rPr>
        <w:t>В связи с неблагополучной ситуацией в Алтайском крае, связанной с увелич</w:t>
      </w:r>
      <w:r w:rsidRPr="008C54C5">
        <w:rPr>
          <w:sz w:val="26"/>
          <w:szCs w:val="26"/>
        </w:rPr>
        <w:t>е</w:t>
      </w:r>
      <w:r w:rsidRPr="008C54C5">
        <w:rPr>
          <w:sz w:val="26"/>
          <w:szCs w:val="26"/>
        </w:rPr>
        <w:t>нием количества преступлений в отношении детей и подростков, а также фактов г</w:t>
      </w:r>
      <w:r w:rsidRPr="008C54C5">
        <w:rPr>
          <w:sz w:val="26"/>
          <w:szCs w:val="26"/>
        </w:rPr>
        <w:t>и</w:t>
      </w:r>
      <w:r w:rsidRPr="008C54C5">
        <w:rPr>
          <w:sz w:val="26"/>
          <w:szCs w:val="26"/>
        </w:rPr>
        <w:t>бели детей в результате несчастных случаев, с целью контроля и проведения проф</w:t>
      </w:r>
      <w:r w:rsidRPr="008C54C5">
        <w:rPr>
          <w:sz w:val="26"/>
          <w:szCs w:val="26"/>
        </w:rPr>
        <w:t>и</w:t>
      </w:r>
      <w:r w:rsidRPr="008C54C5">
        <w:rPr>
          <w:sz w:val="26"/>
          <w:szCs w:val="26"/>
        </w:rPr>
        <w:t>лактических бесед с законными представителями несовершеннолетних и членами их семей по вопросам соблюдения мер безопасности, контроля за детьми, предупр</w:t>
      </w:r>
      <w:r w:rsidRPr="008C54C5">
        <w:rPr>
          <w:sz w:val="26"/>
          <w:szCs w:val="26"/>
        </w:rPr>
        <w:t>е</w:t>
      </w:r>
      <w:r w:rsidRPr="008C54C5">
        <w:rPr>
          <w:sz w:val="26"/>
          <w:szCs w:val="26"/>
        </w:rPr>
        <w:t>ждения злоупотребления родителями спиртных напитков на территории города Ру</w:t>
      </w:r>
      <w:r w:rsidRPr="008C54C5">
        <w:rPr>
          <w:sz w:val="26"/>
          <w:szCs w:val="26"/>
        </w:rPr>
        <w:t>б</w:t>
      </w:r>
      <w:r w:rsidRPr="008C54C5">
        <w:rPr>
          <w:sz w:val="26"/>
          <w:szCs w:val="26"/>
        </w:rPr>
        <w:t>цовска Алтайского</w:t>
      </w:r>
      <w:proofErr w:type="gramEnd"/>
      <w:r w:rsidRPr="008C54C5">
        <w:rPr>
          <w:sz w:val="26"/>
          <w:szCs w:val="26"/>
        </w:rPr>
        <w:t xml:space="preserve"> края в период зимних каникул на </w:t>
      </w:r>
      <w:proofErr w:type="gramStart"/>
      <w:r w:rsidRPr="008C54C5">
        <w:rPr>
          <w:sz w:val="26"/>
          <w:szCs w:val="26"/>
        </w:rPr>
        <w:t>основании</w:t>
      </w:r>
      <w:proofErr w:type="gramEnd"/>
      <w:r w:rsidRPr="008C54C5">
        <w:rPr>
          <w:sz w:val="26"/>
          <w:szCs w:val="26"/>
        </w:rPr>
        <w:t xml:space="preserve"> постановления К</w:t>
      </w:r>
      <w:r w:rsidRPr="008C54C5">
        <w:rPr>
          <w:sz w:val="26"/>
          <w:szCs w:val="26"/>
        </w:rPr>
        <w:t>о</w:t>
      </w:r>
      <w:r w:rsidRPr="008C54C5">
        <w:rPr>
          <w:sz w:val="26"/>
          <w:szCs w:val="26"/>
        </w:rPr>
        <w:t xml:space="preserve">миссии от 15.12.2021 № 39 проведена межведомственная комплексная операция «Безопасные зимние каникулы 2022-2023 года». </w:t>
      </w:r>
    </w:p>
    <w:p w:rsidR="001A1D30" w:rsidRPr="008C54C5" w:rsidRDefault="001A1D30" w:rsidP="001A1D30">
      <w:pPr>
        <w:pBdr>
          <w:bottom w:val="single" w:sz="4" w:space="31" w:color="FFFFFF"/>
        </w:pBdr>
        <w:ind w:firstLine="709"/>
        <w:jc w:val="both"/>
        <w:rPr>
          <w:sz w:val="26"/>
          <w:szCs w:val="26"/>
        </w:rPr>
      </w:pPr>
      <w:r w:rsidRPr="008C54C5">
        <w:rPr>
          <w:sz w:val="26"/>
          <w:szCs w:val="26"/>
        </w:rPr>
        <w:lastRenderedPageBreak/>
        <w:t xml:space="preserve">За отчетный период на </w:t>
      </w:r>
      <w:proofErr w:type="gramStart"/>
      <w:r w:rsidRPr="008C54C5">
        <w:rPr>
          <w:sz w:val="26"/>
          <w:szCs w:val="26"/>
        </w:rPr>
        <w:t>заседаниях</w:t>
      </w:r>
      <w:proofErr w:type="gramEnd"/>
      <w:r w:rsidRPr="008C54C5">
        <w:rPr>
          <w:sz w:val="26"/>
          <w:szCs w:val="26"/>
        </w:rPr>
        <w:t xml:space="preserve"> Комиссии заслушано 251 отчет о реализ</w:t>
      </w:r>
      <w:r w:rsidRPr="008C54C5">
        <w:rPr>
          <w:sz w:val="26"/>
          <w:szCs w:val="26"/>
        </w:rPr>
        <w:t>а</w:t>
      </w:r>
      <w:r w:rsidRPr="008C54C5">
        <w:rPr>
          <w:sz w:val="26"/>
          <w:szCs w:val="26"/>
        </w:rPr>
        <w:t xml:space="preserve">ции межведомственных индивидуальных программ реабилитации и адаптации семей (далее - МИПР). Определена дальнейшая работа с данными семьями. </w:t>
      </w:r>
    </w:p>
    <w:p w:rsidR="001A1D30" w:rsidRPr="008C54C5" w:rsidRDefault="001A1D30" w:rsidP="001A1D30">
      <w:pPr>
        <w:pBdr>
          <w:bottom w:val="single" w:sz="4" w:space="31" w:color="FFFFFF"/>
        </w:pBdr>
        <w:ind w:firstLine="709"/>
        <w:jc w:val="both"/>
        <w:rPr>
          <w:sz w:val="26"/>
          <w:szCs w:val="26"/>
        </w:rPr>
      </w:pPr>
      <w:r w:rsidRPr="008C54C5">
        <w:rPr>
          <w:sz w:val="26"/>
          <w:szCs w:val="26"/>
        </w:rPr>
        <w:t>В результате проведения профилактической работы с семьями, находящимися в социально опасном положении, в связи с устранением причин и условий социал</w:t>
      </w:r>
      <w:r w:rsidRPr="008C54C5">
        <w:rPr>
          <w:sz w:val="26"/>
          <w:szCs w:val="26"/>
        </w:rPr>
        <w:t>ь</w:t>
      </w:r>
      <w:r w:rsidRPr="008C54C5">
        <w:rPr>
          <w:sz w:val="26"/>
          <w:szCs w:val="26"/>
        </w:rPr>
        <w:t>но опасного положения семьи, в 2022 году снято с учета 72 семьи (в 2021 г. – 53 с</w:t>
      </w:r>
      <w:r w:rsidRPr="008C54C5">
        <w:rPr>
          <w:sz w:val="26"/>
          <w:szCs w:val="26"/>
        </w:rPr>
        <w:t>е</w:t>
      </w:r>
      <w:r w:rsidRPr="008C54C5">
        <w:rPr>
          <w:sz w:val="26"/>
          <w:szCs w:val="26"/>
        </w:rPr>
        <w:t xml:space="preserve">мей), находящиеся в СОП. </w:t>
      </w:r>
    </w:p>
    <w:p w:rsidR="001A1D30" w:rsidRPr="008C54C5" w:rsidRDefault="001A1D30" w:rsidP="001A1D30">
      <w:pPr>
        <w:pBdr>
          <w:bottom w:val="single" w:sz="4" w:space="31" w:color="FFFFFF"/>
        </w:pBdr>
        <w:ind w:firstLine="709"/>
        <w:jc w:val="both"/>
        <w:rPr>
          <w:sz w:val="26"/>
          <w:szCs w:val="26"/>
        </w:rPr>
      </w:pPr>
      <w:r w:rsidRPr="008C54C5">
        <w:rPr>
          <w:sz w:val="26"/>
          <w:szCs w:val="26"/>
        </w:rPr>
        <w:t>Родители, не выполняющие свои обязанности по воспитанию и содержанию детей, и к которым исчерпаны профилактические меры воздействия, лишаются р</w:t>
      </w:r>
      <w:r w:rsidRPr="008C54C5">
        <w:rPr>
          <w:sz w:val="26"/>
          <w:szCs w:val="26"/>
        </w:rPr>
        <w:t>о</w:t>
      </w:r>
      <w:r w:rsidRPr="008C54C5">
        <w:rPr>
          <w:sz w:val="26"/>
          <w:szCs w:val="26"/>
        </w:rPr>
        <w:t>дительских прав. Так за период 2022 года при рассмотрении протоколов об админ</w:t>
      </w:r>
      <w:r w:rsidRPr="008C54C5">
        <w:rPr>
          <w:sz w:val="26"/>
          <w:szCs w:val="26"/>
        </w:rPr>
        <w:t>и</w:t>
      </w:r>
      <w:r w:rsidRPr="008C54C5">
        <w:rPr>
          <w:sz w:val="26"/>
          <w:szCs w:val="26"/>
        </w:rPr>
        <w:t>стративных правонарушениях, анализа исполнения МИПР, Комиссией принято р</w:t>
      </w:r>
      <w:r w:rsidRPr="008C54C5">
        <w:rPr>
          <w:sz w:val="26"/>
          <w:szCs w:val="26"/>
        </w:rPr>
        <w:t>е</w:t>
      </w:r>
      <w:r w:rsidRPr="008C54C5">
        <w:rPr>
          <w:sz w:val="26"/>
          <w:szCs w:val="26"/>
        </w:rPr>
        <w:t xml:space="preserve">шение о подготовке </w:t>
      </w:r>
      <w:proofErr w:type="spellStart"/>
      <w:r w:rsidRPr="008C54C5">
        <w:rPr>
          <w:sz w:val="26"/>
          <w:szCs w:val="26"/>
        </w:rPr>
        <w:t>ООиП</w:t>
      </w:r>
      <w:proofErr w:type="spellEnd"/>
      <w:r w:rsidRPr="008C54C5">
        <w:rPr>
          <w:sz w:val="26"/>
          <w:szCs w:val="26"/>
        </w:rPr>
        <w:t xml:space="preserve"> 12 исковых заявлений о лишении родительских прав з</w:t>
      </w:r>
      <w:r w:rsidRPr="008C54C5">
        <w:rPr>
          <w:sz w:val="26"/>
          <w:szCs w:val="26"/>
        </w:rPr>
        <w:t>а</w:t>
      </w:r>
      <w:r w:rsidRPr="008C54C5">
        <w:rPr>
          <w:sz w:val="26"/>
          <w:szCs w:val="26"/>
        </w:rPr>
        <w:t>конных представителей, не исполняющих родительские обязанности. Администр</w:t>
      </w:r>
      <w:r w:rsidRPr="008C54C5">
        <w:rPr>
          <w:sz w:val="26"/>
          <w:szCs w:val="26"/>
        </w:rPr>
        <w:t>а</w:t>
      </w:r>
      <w:r w:rsidRPr="008C54C5">
        <w:rPr>
          <w:sz w:val="26"/>
          <w:szCs w:val="26"/>
        </w:rPr>
        <w:t xml:space="preserve">цией города было подготовлено 12 исковых заявлений о </w:t>
      </w:r>
      <w:proofErr w:type="gramStart"/>
      <w:r w:rsidRPr="008C54C5">
        <w:rPr>
          <w:sz w:val="26"/>
          <w:szCs w:val="26"/>
        </w:rPr>
        <w:t>лишении</w:t>
      </w:r>
      <w:proofErr w:type="gramEnd"/>
      <w:r w:rsidRPr="008C54C5">
        <w:rPr>
          <w:sz w:val="26"/>
          <w:szCs w:val="26"/>
        </w:rPr>
        <w:t xml:space="preserve"> родительских прав. Рассмотрено 3 </w:t>
      </w:r>
      <w:proofErr w:type="gramStart"/>
      <w:r w:rsidRPr="008C54C5">
        <w:rPr>
          <w:sz w:val="26"/>
          <w:szCs w:val="26"/>
        </w:rPr>
        <w:t>исковых</w:t>
      </w:r>
      <w:proofErr w:type="gramEnd"/>
      <w:r w:rsidRPr="008C54C5">
        <w:rPr>
          <w:sz w:val="26"/>
          <w:szCs w:val="26"/>
        </w:rPr>
        <w:t xml:space="preserve"> заявления, удовлетворено 1, 2 заявления отклонены, родителям вынесены предупреждения, 9 исковых заявления на стадии рассмотрения. </w:t>
      </w:r>
    </w:p>
    <w:p w:rsidR="001A1D30" w:rsidRPr="008C54C5" w:rsidRDefault="001A1D30" w:rsidP="001A1D30">
      <w:pPr>
        <w:pBdr>
          <w:bottom w:val="single" w:sz="4" w:space="31" w:color="FFFFFF"/>
        </w:pBdr>
        <w:ind w:firstLine="709"/>
        <w:jc w:val="both"/>
        <w:rPr>
          <w:sz w:val="26"/>
          <w:szCs w:val="26"/>
        </w:rPr>
      </w:pPr>
      <w:r w:rsidRPr="008C54C5">
        <w:rPr>
          <w:sz w:val="26"/>
          <w:szCs w:val="26"/>
        </w:rPr>
        <w:t>Причинами и условиями, способствующими лишению родительских прав, п</w:t>
      </w:r>
      <w:r w:rsidRPr="008C54C5">
        <w:rPr>
          <w:sz w:val="26"/>
          <w:szCs w:val="26"/>
        </w:rPr>
        <w:t>о</w:t>
      </w:r>
      <w:r w:rsidRPr="008C54C5">
        <w:rPr>
          <w:sz w:val="26"/>
          <w:szCs w:val="26"/>
        </w:rPr>
        <w:t>служило ненадлежащее исполнение родителями родительских обязанностей, зл</w:t>
      </w:r>
      <w:r w:rsidRPr="008C54C5">
        <w:rPr>
          <w:sz w:val="26"/>
          <w:szCs w:val="26"/>
        </w:rPr>
        <w:t>о</w:t>
      </w:r>
      <w:r w:rsidRPr="008C54C5">
        <w:rPr>
          <w:sz w:val="26"/>
          <w:szCs w:val="26"/>
        </w:rPr>
        <w:t xml:space="preserve">употребление ими спиртосодержащих напитков.  </w:t>
      </w:r>
    </w:p>
    <w:p w:rsidR="001A1D30" w:rsidRPr="008C54C5" w:rsidRDefault="001A1D30" w:rsidP="001A1D30">
      <w:pPr>
        <w:pBdr>
          <w:bottom w:val="single" w:sz="4" w:space="31" w:color="FFFFFF"/>
        </w:pBdr>
        <w:ind w:firstLine="709"/>
        <w:jc w:val="both"/>
        <w:rPr>
          <w:sz w:val="26"/>
          <w:szCs w:val="26"/>
        </w:rPr>
      </w:pPr>
      <w:proofErr w:type="gramStart"/>
      <w:r w:rsidRPr="008C54C5">
        <w:rPr>
          <w:sz w:val="26"/>
          <w:szCs w:val="26"/>
        </w:rPr>
        <w:t>Всего в 2022 году 20 родителей лишены родительс</w:t>
      </w:r>
      <w:r w:rsidR="00FA29DF">
        <w:rPr>
          <w:sz w:val="26"/>
          <w:szCs w:val="26"/>
        </w:rPr>
        <w:t>ких прав в отношении 27 детей (</w:t>
      </w:r>
      <w:r w:rsidRPr="008C54C5">
        <w:rPr>
          <w:sz w:val="26"/>
          <w:szCs w:val="26"/>
        </w:rPr>
        <w:t>в 2021 -19 родителей в отношении 33 детей); ограничены 9 родителей в о</w:t>
      </w:r>
      <w:r w:rsidRPr="008C54C5">
        <w:rPr>
          <w:sz w:val="26"/>
          <w:szCs w:val="26"/>
        </w:rPr>
        <w:t>т</w:t>
      </w:r>
      <w:r w:rsidRPr="008C54C5">
        <w:rPr>
          <w:sz w:val="26"/>
          <w:szCs w:val="26"/>
        </w:rPr>
        <w:t>ношении 20 детей (в 2021 - 2 родителя в отношении 2 детей), 1 родитель восстано</w:t>
      </w:r>
      <w:r w:rsidRPr="008C54C5">
        <w:rPr>
          <w:sz w:val="26"/>
          <w:szCs w:val="26"/>
        </w:rPr>
        <w:t>в</w:t>
      </w:r>
      <w:r w:rsidRPr="008C54C5">
        <w:rPr>
          <w:sz w:val="26"/>
          <w:szCs w:val="26"/>
        </w:rPr>
        <w:t>лен в родительских правах, в отношении 2 родителей отменены ограничения в род</w:t>
      </w:r>
      <w:r w:rsidRPr="008C54C5">
        <w:rPr>
          <w:sz w:val="26"/>
          <w:szCs w:val="26"/>
        </w:rPr>
        <w:t>и</w:t>
      </w:r>
      <w:r w:rsidRPr="008C54C5">
        <w:rPr>
          <w:sz w:val="26"/>
          <w:szCs w:val="26"/>
        </w:rPr>
        <w:t xml:space="preserve">тельских правах в отношении 2 детей.  </w:t>
      </w:r>
      <w:proofErr w:type="gramEnd"/>
    </w:p>
    <w:p w:rsidR="001A1D30" w:rsidRPr="008C54C5" w:rsidRDefault="001A1D30" w:rsidP="001A1D30">
      <w:pPr>
        <w:pBdr>
          <w:bottom w:val="single" w:sz="4" w:space="31" w:color="FFFFFF"/>
        </w:pBdr>
        <w:ind w:firstLine="709"/>
        <w:jc w:val="both"/>
        <w:rPr>
          <w:sz w:val="26"/>
          <w:szCs w:val="26"/>
        </w:rPr>
      </w:pPr>
      <w:r w:rsidRPr="008C54C5">
        <w:rPr>
          <w:sz w:val="26"/>
          <w:szCs w:val="26"/>
        </w:rPr>
        <w:t>Большое значение в деятельности Комиссии отводится работе по профила</w:t>
      </w:r>
      <w:r w:rsidRPr="008C54C5">
        <w:rPr>
          <w:sz w:val="26"/>
          <w:szCs w:val="26"/>
        </w:rPr>
        <w:t>к</w:t>
      </w:r>
      <w:r w:rsidRPr="008C54C5">
        <w:rPr>
          <w:sz w:val="26"/>
          <w:szCs w:val="26"/>
        </w:rPr>
        <w:t>тике жестокого обращения с детьми, преступных посягательств в отношении нес</w:t>
      </w:r>
      <w:r w:rsidRPr="008C54C5">
        <w:rPr>
          <w:sz w:val="26"/>
          <w:szCs w:val="26"/>
        </w:rPr>
        <w:t>о</w:t>
      </w:r>
      <w:r w:rsidRPr="008C54C5">
        <w:rPr>
          <w:sz w:val="26"/>
          <w:szCs w:val="26"/>
        </w:rPr>
        <w:t xml:space="preserve">вершеннолетних, выявлению и оказанию своевременной и качественной помощи семьям, находящимся в социально опасном положении. </w:t>
      </w:r>
    </w:p>
    <w:p w:rsidR="00255C68" w:rsidRDefault="001A1D30" w:rsidP="00255C68">
      <w:pPr>
        <w:pBdr>
          <w:bottom w:val="single" w:sz="4" w:space="31" w:color="FFFFFF"/>
        </w:pBdr>
        <w:ind w:firstLine="1"/>
        <w:jc w:val="both"/>
        <w:rPr>
          <w:sz w:val="26"/>
          <w:szCs w:val="26"/>
        </w:rPr>
      </w:pPr>
      <w:r w:rsidRPr="008C54C5">
        <w:rPr>
          <w:sz w:val="26"/>
          <w:szCs w:val="26"/>
        </w:rPr>
        <w:t xml:space="preserve">По итогам проведения анализа совершения преступлений установлено, что в 2022 году несколько увеличилось количество преступлений, совершенных в отношении несовершеннолетних лиц: всего совершено 86 преступлений (в 2021- 83), а именно, преступлений против жизни и здоровья было совершено 19 </w:t>
      </w:r>
      <w:proofErr w:type="gramStart"/>
      <w:r w:rsidRPr="008C54C5">
        <w:rPr>
          <w:sz w:val="26"/>
          <w:szCs w:val="26"/>
        </w:rPr>
        <w:t xml:space="preserve">( </w:t>
      </w:r>
      <w:proofErr w:type="gramEnd"/>
      <w:r w:rsidRPr="008C54C5">
        <w:rPr>
          <w:sz w:val="26"/>
          <w:szCs w:val="26"/>
        </w:rPr>
        <w:t xml:space="preserve">в 2021.-14). </w:t>
      </w:r>
    </w:p>
    <w:p w:rsidR="001A1D30" w:rsidRPr="008C54C5" w:rsidRDefault="00255C68" w:rsidP="00255C68">
      <w:pPr>
        <w:pBdr>
          <w:bottom w:val="single" w:sz="4" w:space="31" w:color="FFFFFF"/>
        </w:pBdr>
        <w:ind w:firstLine="1"/>
        <w:jc w:val="both"/>
        <w:rPr>
          <w:sz w:val="26"/>
          <w:szCs w:val="26"/>
        </w:rPr>
      </w:pPr>
      <w:r>
        <w:rPr>
          <w:sz w:val="26"/>
          <w:szCs w:val="26"/>
        </w:rPr>
        <w:t xml:space="preserve">         </w:t>
      </w:r>
      <w:r w:rsidR="001A1D30" w:rsidRPr="008C54C5">
        <w:rPr>
          <w:sz w:val="26"/>
          <w:szCs w:val="26"/>
        </w:rPr>
        <w:t>Снизилось количество преступлений против половой неприкосновенности и половой свободы в отношении несовершеннолетних 19 (в 2021- 21). В семьях с</w:t>
      </w:r>
      <w:r w:rsidR="001A1D30" w:rsidRPr="008C54C5">
        <w:rPr>
          <w:sz w:val="26"/>
          <w:szCs w:val="26"/>
        </w:rPr>
        <w:t>о</w:t>
      </w:r>
      <w:r w:rsidR="001A1D30" w:rsidRPr="008C54C5">
        <w:rPr>
          <w:sz w:val="26"/>
          <w:szCs w:val="26"/>
        </w:rPr>
        <w:t>вершено 12 преступлений (2021-5), законными представителями-10, иными ро</w:t>
      </w:r>
      <w:r w:rsidR="001A1D30" w:rsidRPr="008C54C5">
        <w:rPr>
          <w:sz w:val="26"/>
          <w:szCs w:val="26"/>
        </w:rPr>
        <w:t>д</w:t>
      </w:r>
      <w:r w:rsidR="001A1D30" w:rsidRPr="008C54C5">
        <w:rPr>
          <w:sz w:val="26"/>
          <w:szCs w:val="26"/>
        </w:rPr>
        <w:t xml:space="preserve">ственниками 2. </w:t>
      </w:r>
    </w:p>
    <w:p w:rsidR="001A1D30" w:rsidRPr="008C54C5" w:rsidRDefault="001A1D30" w:rsidP="00FA29DF">
      <w:pPr>
        <w:pBdr>
          <w:bottom w:val="single" w:sz="4" w:space="31" w:color="FFFFFF"/>
        </w:pBdr>
        <w:ind w:firstLine="708"/>
        <w:jc w:val="both"/>
        <w:rPr>
          <w:sz w:val="26"/>
          <w:szCs w:val="26"/>
        </w:rPr>
      </w:pPr>
      <w:r w:rsidRPr="008C54C5">
        <w:rPr>
          <w:sz w:val="26"/>
          <w:szCs w:val="26"/>
        </w:rPr>
        <w:t>Информация о данных несовершеннолетних направлена в Комплексный центр для организации ведомственной профилактической работы.</w:t>
      </w:r>
    </w:p>
    <w:p w:rsidR="001A1D30" w:rsidRPr="008C54C5" w:rsidRDefault="001A1D30" w:rsidP="001A1D30">
      <w:pPr>
        <w:pBdr>
          <w:bottom w:val="single" w:sz="4" w:space="31" w:color="FFFFFF"/>
        </w:pBdr>
        <w:ind w:firstLine="709"/>
        <w:jc w:val="both"/>
        <w:rPr>
          <w:sz w:val="26"/>
          <w:szCs w:val="26"/>
        </w:rPr>
      </w:pPr>
      <w:proofErr w:type="gramStart"/>
      <w:r w:rsidRPr="008C54C5">
        <w:rPr>
          <w:sz w:val="26"/>
          <w:szCs w:val="26"/>
        </w:rPr>
        <w:t xml:space="preserve">В целях организации системной и эффективной работы по профилактике и анализу </w:t>
      </w:r>
      <w:proofErr w:type="spellStart"/>
      <w:r w:rsidRPr="008C54C5">
        <w:rPr>
          <w:sz w:val="26"/>
          <w:szCs w:val="26"/>
        </w:rPr>
        <w:t>антивитальных</w:t>
      </w:r>
      <w:proofErr w:type="spellEnd"/>
      <w:r w:rsidRPr="008C54C5">
        <w:rPr>
          <w:sz w:val="26"/>
          <w:szCs w:val="26"/>
        </w:rPr>
        <w:t xml:space="preserve"> поведений детей и подростков, предоставления комплексной помощи несовершеннолетнему, пережившему попытку суицида, и его семье, на те</w:t>
      </w:r>
      <w:r w:rsidRPr="008C54C5">
        <w:rPr>
          <w:sz w:val="26"/>
          <w:szCs w:val="26"/>
        </w:rPr>
        <w:t>р</w:t>
      </w:r>
      <w:r w:rsidRPr="008C54C5">
        <w:rPr>
          <w:sz w:val="26"/>
          <w:szCs w:val="26"/>
        </w:rPr>
        <w:t xml:space="preserve">ритории города Рубцовска постановлением Администрации города от 14.06.2022 № 1767 утверждена муниципальная группа реагирования на факты суицидального и  (или) </w:t>
      </w:r>
      <w:proofErr w:type="spellStart"/>
      <w:r w:rsidRPr="008C54C5">
        <w:rPr>
          <w:sz w:val="26"/>
          <w:szCs w:val="26"/>
        </w:rPr>
        <w:t>несуицидального</w:t>
      </w:r>
      <w:proofErr w:type="spellEnd"/>
      <w:r w:rsidRPr="008C54C5">
        <w:rPr>
          <w:sz w:val="26"/>
          <w:szCs w:val="26"/>
        </w:rPr>
        <w:t xml:space="preserve"> </w:t>
      </w:r>
      <w:proofErr w:type="spellStart"/>
      <w:r w:rsidRPr="008C54C5">
        <w:rPr>
          <w:sz w:val="26"/>
          <w:szCs w:val="26"/>
        </w:rPr>
        <w:t>самоповреждающего</w:t>
      </w:r>
      <w:proofErr w:type="spellEnd"/>
      <w:r w:rsidRPr="008C54C5">
        <w:rPr>
          <w:sz w:val="26"/>
          <w:szCs w:val="26"/>
        </w:rPr>
        <w:t xml:space="preserve"> поведения несовершеннолетних на те</w:t>
      </w:r>
      <w:r w:rsidRPr="008C54C5">
        <w:rPr>
          <w:sz w:val="26"/>
          <w:szCs w:val="26"/>
        </w:rPr>
        <w:t>р</w:t>
      </w:r>
      <w:r w:rsidRPr="008C54C5">
        <w:rPr>
          <w:sz w:val="26"/>
          <w:szCs w:val="26"/>
        </w:rPr>
        <w:t>ритории муниципального образования город Рубцовск Алтайского края (далее – Муниципальная группа</w:t>
      </w:r>
      <w:proofErr w:type="gramEnd"/>
      <w:r w:rsidRPr="008C54C5">
        <w:rPr>
          <w:sz w:val="26"/>
          <w:szCs w:val="26"/>
        </w:rPr>
        <w:t>). Кроме того, от 02.06.2022 № 1575 постановлением Адм</w:t>
      </w:r>
      <w:r w:rsidRPr="008C54C5">
        <w:rPr>
          <w:sz w:val="26"/>
          <w:szCs w:val="26"/>
        </w:rPr>
        <w:t>и</w:t>
      </w:r>
      <w:r w:rsidRPr="008C54C5">
        <w:rPr>
          <w:sz w:val="26"/>
          <w:szCs w:val="26"/>
        </w:rPr>
        <w:t>нистрации города Рубцовска утверждено положение о Муниципальной группе.</w:t>
      </w:r>
    </w:p>
    <w:p w:rsidR="001A1D30" w:rsidRPr="008C54C5" w:rsidRDefault="001A1D30" w:rsidP="001A1D30">
      <w:pPr>
        <w:pBdr>
          <w:bottom w:val="single" w:sz="4" w:space="31" w:color="FFFFFF"/>
        </w:pBdr>
        <w:ind w:firstLine="709"/>
        <w:jc w:val="both"/>
        <w:rPr>
          <w:sz w:val="26"/>
          <w:szCs w:val="26"/>
        </w:rPr>
      </w:pPr>
      <w:r w:rsidRPr="008C54C5">
        <w:rPr>
          <w:sz w:val="26"/>
          <w:szCs w:val="26"/>
        </w:rPr>
        <w:t xml:space="preserve">27.01.2022 на </w:t>
      </w:r>
      <w:proofErr w:type="gramStart"/>
      <w:r w:rsidRPr="008C54C5">
        <w:rPr>
          <w:sz w:val="26"/>
          <w:szCs w:val="26"/>
        </w:rPr>
        <w:t>заседании</w:t>
      </w:r>
      <w:proofErr w:type="gramEnd"/>
      <w:r w:rsidRPr="008C54C5">
        <w:rPr>
          <w:sz w:val="26"/>
          <w:szCs w:val="26"/>
        </w:rPr>
        <w:t xml:space="preserve"> Комиссии был рассмотрен профилактический вопрос «О реализации межведомственного плана мероприятий по профилактике суиц</w:t>
      </w:r>
      <w:r w:rsidRPr="008C54C5">
        <w:rPr>
          <w:sz w:val="26"/>
          <w:szCs w:val="26"/>
        </w:rPr>
        <w:t>и</w:t>
      </w:r>
      <w:r w:rsidRPr="008C54C5">
        <w:rPr>
          <w:sz w:val="26"/>
          <w:szCs w:val="26"/>
        </w:rPr>
        <w:lastRenderedPageBreak/>
        <w:t>дальных настроений несовершеннолетних города Рубцовска на 2021 год. Об утве</w:t>
      </w:r>
      <w:r w:rsidRPr="008C54C5">
        <w:rPr>
          <w:sz w:val="26"/>
          <w:szCs w:val="26"/>
        </w:rPr>
        <w:t>р</w:t>
      </w:r>
      <w:r w:rsidRPr="008C54C5">
        <w:rPr>
          <w:sz w:val="26"/>
          <w:szCs w:val="26"/>
        </w:rPr>
        <w:t xml:space="preserve">ждении плана на 2022 год». </w:t>
      </w:r>
    </w:p>
    <w:p w:rsidR="001A1D30" w:rsidRPr="008C54C5" w:rsidRDefault="001A1D30" w:rsidP="001A1D30">
      <w:pPr>
        <w:pBdr>
          <w:bottom w:val="single" w:sz="4" w:space="31" w:color="FFFFFF"/>
        </w:pBdr>
        <w:ind w:firstLine="709"/>
        <w:jc w:val="both"/>
        <w:rPr>
          <w:sz w:val="26"/>
          <w:szCs w:val="26"/>
        </w:rPr>
      </w:pPr>
      <w:r w:rsidRPr="008C54C5">
        <w:rPr>
          <w:sz w:val="26"/>
          <w:szCs w:val="26"/>
        </w:rPr>
        <w:t>Разработан и утвержден межведомственный план мероприятий по профила</w:t>
      </w:r>
      <w:r w:rsidRPr="008C54C5">
        <w:rPr>
          <w:sz w:val="26"/>
          <w:szCs w:val="26"/>
        </w:rPr>
        <w:t>к</w:t>
      </w:r>
      <w:r w:rsidRPr="008C54C5">
        <w:rPr>
          <w:sz w:val="26"/>
          <w:szCs w:val="26"/>
        </w:rPr>
        <w:t xml:space="preserve">тике </w:t>
      </w:r>
      <w:proofErr w:type="spellStart"/>
      <w:r w:rsidRPr="008C54C5">
        <w:rPr>
          <w:sz w:val="26"/>
          <w:szCs w:val="26"/>
        </w:rPr>
        <w:t>антивитальных</w:t>
      </w:r>
      <w:proofErr w:type="spellEnd"/>
      <w:r w:rsidRPr="008C54C5">
        <w:rPr>
          <w:sz w:val="26"/>
          <w:szCs w:val="26"/>
        </w:rPr>
        <w:t xml:space="preserve"> настроений несовершеннолетних города Рубцовска на 2022 год. </w:t>
      </w:r>
    </w:p>
    <w:p w:rsidR="001A1D30" w:rsidRPr="008C54C5" w:rsidRDefault="001A1D30" w:rsidP="001A1D30">
      <w:pPr>
        <w:pBdr>
          <w:bottom w:val="single" w:sz="4" w:space="31" w:color="FFFFFF"/>
        </w:pBdr>
        <w:ind w:firstLine="709"/>
        <w:jc w:val="both"/>
        <w:rPr>
          <w:sz w:val="26"/>
          <w:szCs w:val="26"/>
        </w:rPr>
      </w:pPr>
      <w:r w:rsidRPr="008C54C5">
        <w:rPr>
          <w:sz w:val="26"/>
          <w:szCs w:val="26"/>
        </w:rPr>
        <w:t>За период 2022 года 7 несовершеннолетних совершили попытку суицида с ц</w:t>
      </w:r>
      <w:r w:rsidRPr="008C54C5">
        <w:rPr>
          <w:sz w:val="26"/>
          <w:szCs w:val="26"/>
        </w:rPr>
        <w:t>е</w:t>
      </w:r>
      <w:r w:rsidRPr="008C54C5">
        <w:rPr>
          <w:sz w:val="26"/>
          <w:szCs w:val="26"/>
        </w:rPr>
        <w:t xml:space="preserve">лью привлечения к себе внимания (в 2021 г. -7), 5 несовершеннолетних нанесли себе самоповреждения (в 2021 г. -8), 2 подростка высказывали мысли о попытке суицида. Все факты </w:t>
      </w:r>
      <w:proofErr w:type="gramStart"/>
      <w:r w:rsidRPr="008C54C5">
        <w:rPr>
          <w:sz w:val="26"/>
          <w:szCs w:val="26"/>
        </w:rPr>
        <w:t>произошедшего</w:t>
      </w:r>
      <w:proofErr w:type="gramEnd"/>
      <w:r w:rsidRPr="008C54C5">
        <w:rPr>
          <w:sz w:val="26"/>
          <w:szCs w:val="26"/>
        </w:rPr>
        <w:t xml:space="preserve"> были рассмотрены на заседании Муниципальной группы. Были изучены причины, условия и обстоятельства, способствовавшие совершению попыткам суицида, самоповреждений, особенности личности и поведения несове</w:t>
      </w:r>
      <w:r w:rsidRPr="008C54C5">
        <w:rPr>
          <w:sz w:val="26"/>
          <w:szCs w:val="26"/>
        </w:rPr>
        <w:t>р</w:t>
      </w:r>
      <w:r w:rsidRPr="008C54C5">
        <w:rPr>
          <w:sz w:val="26"/>
          <w:szCs w:val="26"/>
        </w:rPr>
        <w:t xml:space="preserve">шеннолетних, их семейное окружение. </w:t>
      </w:r>
      <w:proofErr w:type="gramStart"/>
      <w:r w:rsidRPr="008C54C5">
        <w:rPr>
          <w:sz w:val="26"/>
          <w:szCs w:val="26"/>
        </w:rPr>
        <w:t>Профилактическая работа с несовершенн</w:t>
      </w:r>
      <w:r w:rsidRPr="008C54C5">
        <w:rPr>
          <w:sz w:val="26"/>
          <w:szCs w:val="26"/>
        </w:rPr>
        <w:t>о</w:t>
      </w:r>
      <w:r w:rsidRPr="008C54C5">
        <w:rPr>
          <w:sz w:val="26"/>
          <w:szCs w:val="26"/>
        </w:rPr>
        <w:t>летними была организована в соответствии с Механизмом межведомственного вз</w:t>
      </w:r>
      <w:r w:rsidRPr="008C54C5">
        <w:rPr>
          <w:sz w:val="26"/>
          <w:szCs w:val="26"/>
        </w:rPr>
        <w:t>а</w:t>
      </w:r>
      <w:r w:rsidRPr="008C54C5">
        <w:rPr>
          <w:sz w:val="26"/>
          <w:szCs w:val="26"/>
        </w:rPr>
        <w:t>имодействия по обмену информацией о фактах суицидов (суицидальных попыток), изучению причин и условий им способствовавших, организации методического с</w:t>
      </w:r>
      <w:r w:rsidRPr="008C54C5">
        <w:rPr>
          <w:sz w:val="26"/>
          <w:szCs w:val="26"/>
        </w:rPr>
        <w:t>о</w:t>
      </w:r>
      <w:r w:rsidRPr="008C54C5">
        <w:rPr>
          <w:sz w:val="26"/>
          <w:szCs w:val="26"/>
        </w:rPr>
        <w:t>провождения специалистов, осуществляющих оказание помощи несовершенноле</w:t>
      </w:r>
      <w:r w:rsidRPr="008C54C5">
        <w:rPr>
          <w:sz w:val="26"/>
          <w:szCs w:val="26"/>
        </w:rPr>
        <w:t>т</w:t>
      </w:r>
      <w:r w:rsidRPr="008C54C5">
        <w:rPr>
          <w:sz w:val="26"/>
          <w:szCs w:val="26"/>
        </w:rPr>
        <w:t>ним, пережившим суицидальную попытку, утвержденным постановлением коми</w:t>
      </w:r>
      <w:r w:rsidRPr="008C54C5">
        <w:rPr>
          <w:sz w:val="26"/>
          <w:szCs w:val="26"/>
        </w:rPr>
        <w:t>с</w:t>
      </w:r>
      <w:r w:rsidRPr="008C54C5">
        <w:rPr>
          <w:sz w:val="26"/>
          <w:szCs w:val="26"/>
        </w:rPr>
        <w:t>сии по делам несовершеннолетних и защите их прав Алтайского края от 20.12.2019 № 18 (в редакции от 23.12.2020, 25.03.2021), комплекса мер по</w:t>
      </w:r>
      <w:proofErr w:type="gramEnd"/>
      <w:r w:rsidRPr="008C54C5">
        <w:rPr>
          <w:sz w:val="26"/>
          <w:szCs w:val="26"/>
        </w:rPr>
        <w:t xml:space="preserve"> оказанию помощи (медицинской, социально-психологической, психолого-педагогической помощи) несовершеннолетним, пережившим суицидальную попытку, утвержденного пост</w:t>
      </w:r>
      <w:r w:rsidRPr="008C54C5">
        <w:rPr>
          <w:sz w:val="26"/>
          <w:szCs w:val="26"/>
        </w:rPr>
        <w:t>а</w:t>
      </w:r>
      <w:r w:rsidRPr="008C54C5">
        <w:rPr>
          <w:sz w:val="26"/>
          <w:szCs w:val="26"/>
        </w:rPr>
        <w:t>новлением Правительства Алтайского края от 17.11.2020 № 493. Работа с несове</w:t>
      </w:r>
      <w:r w:rsidRPr="008C54C5">
        <w:rPr>
          <w:sz w:val="26"/>
          <w:szCs w:val="26"/>
        </w:rPr>
        <w:t>р</w:t>
      </w:r>
      <w:r w:rsidRPr="008C54C5">
        <w:rPr>
          <w:sz w:val="26"/>
          <w:szCs w:val="26"/>
        </w:rPr>
        <w:t>шеннолетними продолжается.</w:t>
      </w:r>
      <w:r w:rsidRPr="008C54C5">
        <w:rPr>
          <w:sz w:val="26"/>
          <w:szCs w:val="26"/>
          <w:highlight w:val="yellow"/>
        </w:rPr>
        <w:t xml:space="preserve"> </w:t>
      </w:r>
    </w:p>
    <w:p w:rsidR="001A1D30" w:rsidRPr="008C54C5" w:rsidRDefault="001A1D30" w:rsidP="001A1D30">
      <w:pPr>
        <w:pBdr>
          <w:bottom w:val="single" w:sz="4" w:space="31" w:color="FFFFFF"/>
        </w:pBdr>
        <w:ind w:firstLine="709"/>
        <w:jc w:val="both"/>
        <w:rPr>
          <w:sz w:val="26"/>
          <w:szCs w:val="26"/>
        </w:rPr>
      </w:pPr>
      <w:r w:rsidRPr="008C54C5">
        <w:rPr>
          <w:sz w:val="26"/>
          <w:szCs w:val="26"/>
        </w:rPr>
        <w:t>Большое место отводится организации профилактической работы с несове</w:t>
      </w:r>
      <w:r w:rsidRPr="008C54C5">
        <w:rPr>
          <w:sz w:val="26"/>
          <w:szCs w:val="26"/>
        </w:rPr>
        <w:t>р</w:t>
      </w:r>
      <w:r w:rsidRPr="008C54C5">
        <w:rPr>
          <w:sz w:val="26"/>
          <w:szCs w:val="26"/>
        </w:rPr>
        <w:t xml:space="preserve">шеннолетними, состоящими в СОП. </w:t>
      </w:r>
    </w:p>
    <w:p w:rsidR="001A1D30" w:rsidRPr="008C54C5" w:rsidRDefault="001A1D30" w:rsidP="001A1D30">
      <w:pPr>
        <w:pBdr>
          <w:bottom w:val="single" w:sz="4" w:space="31" w:color="FFFFFF"/>
        </w:pBdr>
        <w:ind w:firstLine="709"/>
        <w:jc w:val="both"/>
        <w:rPr>
          <w:sz w:val="26"/>
          <w:szCs w:val="26"/>
        </w:rPr>
      </w:pPr>
      <w:r w:rsidRPr="008C54C5">
        <w:rPr>
          <w:sz w:val="26"/>
          <w:szCs w:val="26"/>
        </w:rPr>
        <w:t>За 12 месяцев 2022 года вы</w:t>
      </w:r>
      <w:r w:rsidR="00526C93">
        <w:rPr>
          <w:sz w:val="26"/>
          <w:szCs w:val="26"/>
        </w:rPr>
        <w:t>явлено 104 несовершеннолетних (</w:t>
      </w:r>
      <w:r w:rsidRPr="008C54C5">
        <w:rPr>
          <w:sz w:val="26"/>
          <w:szCs w:val="26"/>
        </w:rPr>
        <w:t xml:space="preserve">в 2021- 68), находящихся в социально опасном положении. </w:t>
      </w:r>
    </w:p>
    <w:p w:rsidR="001A1D30" w:rsidRPr="008C54C5" w:rsidRDefault="001A1D30" w:rsidP="001A1D30">
      <w:pPr>
        <w:pBdr>
          <w:bottom w:val="single" w:sz="4" w:space="31" w:color="FFFFFF"/>
        </w:pBdr>
        <w:ind w:firstLine="709"/>
        <w:jc w:val="both"/>
        <w:rPr>
          <w:sz w:val="26"/>
          <w:szCs w:val="26"/>
        </w:rPr>
      </w:pPr>
      <w:r w:rsidRPr="008C54C5">
        <w:rPr>
          <w:sz w:val="26"/>
          <w:szCs w:val="26"/>
        </w:rPr>
        <w:t xml:space="preserve">Большая работа проводится по профилактике употребления наркотических средств и психотропных веществ. </w:t>
      </w:r>
    </w:p>
    <w:p w:rsidR="001A1D30" w:rsidRPr="008C54C5" w:rsidRDefault="001A1D30" w:rsidP="001A1D30">
      <w:pPr>
        <w:pBdr>
          <w:bottom w:val="single" w:sz="4" w:space="31" w:color="FFFFFF"/>
        </w:pBdr>
        <w:ind w:firstLine="709"/>
        <w:jc w:val="both"/>
        <w:rPr>
          <w:sz w:val="26"/>
          <w:szCs w:val="26"/>
        </w:rPr>
      </w:pPr>
      <w:r w:rsidRPr="008C54C5">
        <w:rPr>
          <w:sz w:val="26"/>
          <w:szCs w:val="26"/>
        </w:rPr>
        <w:t>В муниципальных бюджетных образовательных учреждениях города (далее – МБОУ) успешно реализуется ряд мероприятий, направленных на пропаганду здор</w:t>
      </w:r>
      <w:r w:rsidRPr="008C54C5">
        <w:rPr>
          <w:sz w:val="26"/>
          <w:szCs w:val="26"/>
        </w:rPr>
        <w:t>о</w:t>
      </w:r>
      <w:r w:rsidRPr="008C54C5">
        <w:rPr>
          <w:sz w:val="26"/>
          <w:szCs w:val="26"/>
        </w:rPr>
        <w:t xml:space="preserve">вого образа жизни среди несовершеннолетних, антинаркотическую пропаганду, пропаганду противоправного поведения, учащимся предоставляется информация о влиянии наркотиков на психологическое, социальное и экономическое благополучие человека. </w:t>
      </w:r>
    </w:p>
    <w:p w:rsidR="001A1D30" w:rsidRPr="008C54C5" w:rsidRDefault="001A1D30" w:rsidP="001A1D30">
      <w:pPr>
        <w:pBdr>
          <w:bottom w:val="single" w:sz="4" w:space="31" w:color="FFFFFF"/>
        </w:pBdr>
        <w:ind w:firstLine="709"/>
        <w:jc w:val="both"/>
        <w:rPr>
          <w:sz w:val="26"/>
          <w:szCs w:val="26"/>
        </w:rPr>
      </w:pPr>
      <w:r w:rsidRPr="008C54C5">
        <w:rPr>
          <w:sz w:val="26"/>
          <w:szCs w:val="26"/>
        </w:rPr>
        <w:t>С целью снижения подростковой преступности, предупреждению повторной преступности ежемесячно Комиссией на основании постановлений Администрации города организованы и проведены 13 межведомственных рейдовых мероприятий по выявлению фактов неисполнения возложенных судом обязанностей, совершения п</w:t>
      </w:r>
      <w:r w:rsidRPr="008C54C5">
        <w:rPr>
          <w:sz w:val="26"/>
          <w:szCs w:val="26"/>
        </w:rPr>
        <w:t>о</w:t>
      </w:r>
      <w:r w:rsidRPr="008C54C5">
        <w:rPr>
          <w:sz w:val="26"/>
          <w:szCs w:val="26"/>
        </w:rPr>
        <w:t>вторных преступлений условно осужденными несовершеннолетними. В результате проведения рейдовых мероприятий нарушений не выявлено.</w:t>
      </w:r>
    </w:p>
    <w:p w:rsidR="001A1D30" w:rsidRPr="008C54C5" w:rsidRDefault="001A1D30" w:rsidP="001A1D30">
      <w:pPr>
        <w:pBdr>
          <w:bottom w:val="single" w:sz="4" w:space="31" w:color="FFFFFF"/>
        </w:pBdr>
        <w:ind w:firstLine="709"/>
        <w:jc w:val="both"/>
        <w:rPr>
          <w:sz w:val="26"/>
          <w:szCs w:val="26"/>
        </w:rPr>
      </w:pPr>
      <w:r w:rsidRPr="008C54C5">
        <w:rPr>
          <w:sz w:val="26"/>
          <w:szCs w:val="26"/>
        </w:rPr>
        <w:t xml:space="preserve">Одним из важных направлений в профилактике подростковой преступности является занятость несовершеннолетних.   </w:t>
      </w:r>
    </w:p>
    <w:p w:rsidR="001A1D30" w:rsidRPr="008C54C5" w:rsidRDefault="001A1D30" w:rsidP="001A1D30">
      <w:pPr>
        <w:pBdr>
          <w:bottom w:val="single" w:sz="4" w:space="31" w:color="FFFFFF"/>
        </w:pBdr>
        <w:ind w:firstLine="709"/>
        <w:jc w:val="both"/>
        <w:rPr>
          <w:sz w:val="26"/>
          <w:szCs w:val="26"/>
        </w:rPr>
      </w:pPr>
      <w:r w:rsidRPr="008C54C5">
        <w:rPr>
          <w:sz w:val="26"/>
          <w:szCs w:val="26"/>
        </w:rPr>
        <w:t>Ежегодно в городе проводится акция «5-я трудовая», в рамках которой спец</w:t>
      </w:r>
      <w:r w:rsidRPr="008C54C5">
        <w:rPr>
          <w:sz w:val="26"/>
          <w:szCs w:val="26"/>
        </w:rPr>
        <w:t>и</w:t>
      </w:r>
      <w:r w:rsidRPr="008C54C5">
        <w:rPr>
          <w:sz w:val="26"/>
          <w:szCs w:val="26"/>
        </w:rPr>
        <w:t>алисты Центра занятости организовывают работу по временному трудоустройству несовершеннолетних граждан. В 2022 году при содействии центра занятости было временно трудоустроено 372 подростка, в том числе 16 подростков из неполных с</w:t>
      </w:r>
      <w:r w:rsidRPr="008C54C5">
        <w:rPr>
          <w:sz w:val="26"/>
          <w:szCs w:val="26"/>
        </w:rPr>
        <w:t>е</w:t>
      </w:r>
      <w:r w:rsidRPr="008C54C5">
        <w:rPr>
          <w:sz w:val="26"/>
          <w:szCs w:val="26"/>
        </w:rPr>
        <w:t>мей,  9 подростков из многодетных семей, 16 подростков из малообеспеченных с</w:t>
      </w:r>
      <w:r w:rsidRPr="008C54C5">
        <w:rPr>
          <w:sz w:val="26"/>
          <w:szCs w:val="26"/>
        </w:rPr>
        <w:t>е</w:t>
      </w:r>
      <w:r w:rsidRPr="008C54C5">
        <w:rPr>
          <w:sz w:val="26"/>
          <w:szCs w:val="26"/>
        </w:rPr>
        <w:lastRenderedPageBreak/>
        <w:t>мей, 7 подростков, находящихся под опекой, 1 подросток с инвалидностью, 1 подр</w:t>
      </w:r>
      <w:r w:rsidRPr="008C54C5">
        <w:rPr>
          <w:sz w:val="26"/>
          <w:szCs w:val="26"/>
        </w:rPr>
        <w:t>о</w:t>
      </w:r>
      <w:r w:rsidRPr="008C54C5">
        <w:rPr>
          <w:sz w:val="26"/>
          <w:szCs w:val="26"/>
        </w:rPr>
        <w:t xml:space="preserve">сток СОП. </w:t>
      </w:r>
    </w:p>
    <w:p w:rsidR="001A1D30" w:rsidRPr="00FA29DF" w:rsidRDefault="001A1D30" w:rsidP="001A1D30">
      <w:pPr>
        <w:pBdr>
          <w:bottom w:val="single" w:sz="4" w:space="31" w:color="FFFFFF"/>
        </w:pBdr>
        <w:ind w:firstLine="709"/>
        <w:jc w:val="both"/>
        <w:rPr>
          <w:sz w:val="26"/>
          <w:szCs w:val="26"/>
        </w:rPr>
      </w:pPr>
      <w:proofErr w:type="gramStart"/>
      <w:r w:rsidRPr="00FA29DF">
        <w:rPr>
          <w:sz w:val="26"/>
          <w:szCs w:val="26"/>
        </w:rPr>
        <w:t>Несовершеннолетние граждане трудились в МБУ ДО «ЦВР «Малая Акад</w:t>
      </w:r>
      <w:r w:rsidRPr="00FA29DF">
        <w:rPr>
          <w:sz w:val="26"/>
          <w:szCs w:val="26"/>
        </w:rPr>
        <w:t>е</w:t>
      </w:r>
      <w:r w:rsidRPr="00FA29DF">
        <w:rPr>
          <w:sz w:val="26"/>
          <w:szCs w:val="26"/>
        </w:rPr>
        <w:t>мия» (305 чел.), МБОУ «Гимназия №11» (15 чел.), МБОУ «Кадетская СОШ №2» (5 чел.), МБОУ «СОШ №10 ККЮС» (11 чел.), МБОУ «Гимназия №3» (32 чел.), МБУ «Лето» (2 чел.), ООО «</w:t>
      </w:r>
      <w:proofErr w:type="spellStart"/>
      <w:r w:rsidRPr="00FA29DF">
        <w:rPr>
          <w:sz w:val="26"/>
          <w:szCs w:val="26"/>
        </w:rPr>
        <w:t>Гратис</w:t>
      </w:r>
      <w:proofErr w:type="spellEnd"/>
      <w:r w:rsidRPr="00FA29DF">
        <w:rPr>
          <w:sz w:val="26"/>
          <w:szCs w:val="26"/>
        </w:rPr>
        <w:t>» (1 чел.), ООО «РП «Рассвет» (1 чел.) рабочими по благоустройству населенных пунктов, вожатыми, помощником продавца, сборщ</w:t>
      </w:r>
      <w:r w:rsidRPr="00FA29DF">
        <w:rPr>
          <w:sz w:val="26"/>
          <w:szCs w:val="26"/>
        </w:rPr>
        <w:t>и</w:t>
      </w:r>
      <w:r w:rsidRPr="00FA29DF">
        <w:rPr>
          <w:sz w:val="26"/>
          <w:szCs w:val="26"/>
        </w:rPr>
        <w:t>ком изделий.</w:t>
      </w:r>
      <w:proofErr w:type="gramEnd"/>
    </w:p>
    <w:p w:rsidR="001A1D30" w:rsidRPr="00FA29DF" w:rsidRDefault="001A1D30" w:rsidP="001A1D30">
      <w:pPr>
        <w:pBdr>
          <w:bottom w:val="single" w:sz="4" w:space="31" w:color="FFFFFF"/>
        </w:pBdr>
        <w:ind w:firstLine="709"/>
        <w:jc w:val="both"/>
        <w:rPr>
          <w:sz w:val="26"/>
          <w:szCs w:val="26"/>
        </w:rPr>
      </w:pPr>
      <w:r w:rsidRPr="00FA29DF">
        <w:rPr>
          <w:sz w:val="26"/>
          <w:szCs w:val="26"/>
        </w:rPr>
        <w:t>На временное трудоустройство подростков было израсходовано: из краевого бюджета - 221795,70 рублей, из местного бюджета - 511360,39 рублей, средства р</w:t>
      </w:r>
      <w:r w:rsidRPr="00FA29DF">
        <w:rPr>
          <w:sz w:val="26"/>
          <w:szCs w:val="26"/>
        </w:rPr>
        <w:t>а</w:t>
      </w:r>
      <w:r w:rsidRPr="00FA29DF">
        <w:rPr>
          <w:sz w:val="26"/>
          <w:szCs w:val="26"/>
        </w:rPr>
        <w:t>ботодателей - 76243,19 рублей.</w:t>
      </w:r>
    </w:p>
    <w:p w:rsidR="001A1D30" w:rsidRPr="00FA29DF" w:rsidRDefault="001A1D30" w:rsidP="001A1D30">
      <w:pPr>
        <w:pBdr>
          <w:bottom w:val="single" w:sz="4" w:space="31" w:color="FFFFFF"/>
        </w:pBdr>
        <w:ind w:firstLine="709"/>
        <w:jc w:val="both"/>
        <w:rPr>
          <w:sz w:val="26"/>
          <w:szCs w:val="26"/>
        </w:rPr>
      </w:pPr>
      <w:r w:rsidRPr="00FA29DF">
        <w:rPr>
          <w:sz w:val="26"/>
          <w:szCs w:val="26"/>
        </w:rPr>
        <w:t>Во исполнение постановления Правительства Алтайского края от 07.04.2020 № 152 «Об организации в 2020-2022 годах отдыха, оздоровления и занятости детей» в период с 16.06.2022 по 29.06.2022 на базе загородного оздоровительного лагеря «Маяк» МАУ «Центр отдыха и оздоровления «Каникулы» г. Барнаула, расположе</w:t>
      </w:r>
      <w:r w:rsidRPr="00FA29DF">
        <w:rPr>
          <w:sz w:val="26"/>
          <w:szCs w:val="26"/>
        </w:rPr>
        <w:t>н</w:t>
      </w:r>
      <w:r w:rsidRPr="00FA29DF">
        <w:rPr>
          <w:sz w:val="26"/>
          <w:szCs w:val="26"/>
        </w:rPr>
        <w:t xml:space="preserve">ном по адресу: Алтайский край, Павловский район, с. </w:t>
      </w:r>
      <w:proofErr w:type="spellStart"/>
      <w:r w:rsidRPr="00FA29DF">
        <w:rPr>
          <w:sz w:val="26"/>
          <w:szCs w:val="26"/>
        </w:rPr>
        <w:t>Стуково</w:t>
      </w:r>
      <w:proofErr w:type="spellEnd"/>
      <w:r w:rsidRPr="00FA29DF">
        <w:rPr>
          <w:sz w:val="26"/>
          <w:szCs w:val="26"/>
        </w:rPr>
        <w:t>, было оздоровлено 6 несовершеннолетних из семей СОП. Несовершеннолетние были оздоровлены за счет сре</w:t>
      </w:r>
      <w:proofErr w:type="gramStart"/>
      <w:r w:rsidRPr="00FA29DF">
        <w:rPr>
          <w:sz w:val="26"/>
          <w:szCs w:val="26"/>
        </w:rPr>
        <w:t>дств кр</w:t>
      </w:r>
      <w:proofErr w:type="gramEnd"/>
      <w:r w:rsidRPr="00FA29DF">
        <w:rPr>
          <w:sz w:val="26"/>
          <w:szCs w:val="26"/>
        </w:rPr>
        <w:t>аевого бюджета.</w:t>
      </w:r>
    </w:p>
    <w:p w:rsidR="001A1D30" w:rsidRPr="00FA29DF" w:rsidRDefault="001A1D30" w:rsidP="001A1D30">
      <w:pPr>
        <w:pBdr>
          <w:bottom w:val="single" w:sz="4" w:space="31" w:color="FFFFFF"/>
        </w:pBdr>
        <w:ind w:firstLine="709"/>
        <w:jc w:val="both"/>
        <w:rPr>
          <w:sz w:val="26"/>
          <w:szCs w:val="26"/>
        </w:rPr>
      </w:pPr>
      <w:r w:rsidRPr="00FA29DF">
        <w:rPr>
          <w:sz w:val="26"/>
          <w:szCs w:val="26"/>
        </w:rPr>
        <w:t>Кроме того, организованными формами занятости (загородные оздоровител</w:t>
      </w:r>
      <w:r w:rsidRPr="00FA29DF">
        <w:rPr>
          <w:sz w:val="26"/>
          <w:szCs w:val="26"/>
        </w:rPr>
        <w:t>ь</w:t>
      </w:r>
      <w:r w:rsidRPr="00FA29DF">
        <w:rPr>
          <w:sz w:val="26"/>
          <w:szCs w:val="26"/>
        </w:rPr>
        <w:t>ные лагеря, лагеря дневного пребывания, детские санатории, индивидуальное тр</w:t>
      </w:r>
      <w:r w:rsidRPr="00FA29DF">
        <w:rPr>
          <w:sz w:val="26"/>
          <w:szCs w:val="26"/>
        </w:rPr>
        <w:t>у</w:t>
      </w:r>
      <w:r w:rsidRPr="00FA29DF">
        <w:rPr>
          <w:sz w:val="26"/>
          <w:szCs w:val="26"/>
        </w:rPr>
        <w:t>доустройство, досуговые площадки и др.) было охвачено 284 подростка. Другими формами занятости (практика в образовательной организации, экзамены, выезды за пределы города, привлечение к разовым мероприятиям и др.) охвачено 170 подрос</w:t>
      </w:r>
      <w:r w:rsidRPr="00FA29DF">
        <w:rPr>
          <w:sz w:val="26"/>
          <w:szCs w:val="26"/>
        </w:rPr>
        <w:t>т</w:t>
      </w:r>
      <w:r w:rsidRPr="00FA29DF">
        <w:rPr>
          <w:sz w:val="26"/>
          <w:szCs w:val="26"/>
        </w:rPr>
        <w:t xml:space="preserve">ков. </w:t>
      </w:r>
    </w:p>
    <w:p w:rsidR="001A1D30" w:rsidRPr="008C54C5" w:rsidRDefault="001A1D30" w:rsidP="001A1D30">
      <w:pPr>
        <w:pBdr>
          <w:bottom w:val="single" w:sz="4" w:space="31" w:color="FFFFFF"/>
        </w:pBdr>
        <w:ind w:firstLine="709"/>
        <w:jc w:val="both"/>
        <w:rPr>
          <w:sz w:val="26"/>
          <w:szCs w:val="26"/>
        </w:rPr>
      </w:pPr>
      <w:r w:rsidRPr="00FA29DF">
        <w:rPr>
          <w:sz w:val="26"/>
          <w:szCs w:val="26"/>
        </w:rPr>
        <w:t>В результате проведения профилактической работы установлено, что согласно статистическим данным, несовершеннолетними в 2020 году</w:t>
      </w:r>
      <w:r w:rsidRPr="008C54C5">
        <w:rPr>
          <w:sz w:val="26"/>
          <w:szCs w:val="26"/>
        </w:rPr>
        <w:t xml:space="preserve"> совершено 32 престу</w:t>
      </w:r>
      <w:r w:rsidRPr="008C54C5">
        <w:rPr>
          <w:sz w:val="26"/>
          <w:szCs w:val="26"/>
        </w:rPr>
        <w:t>п</w:t>
      </w:r>
      <w:r w:rsidRPr="008C54C5">
        <w:rPr>
          <w:sz w:val="26"/>
          <w:szCs w:val="26"/>
        </w:rPr>
        <w:t>ления, в 2021 – 48, в 2022 - 58. Количество преступлений, совершенных на террит</w:t>
      </w:r>
      <w:r w:rsidRPr="008C54C5">
        <w:rPr>
          <w:sz w:val="26"/>
          <w:szCs w:val="26"/>
        </w:rPr>
        <w:t>о</w:t>
      </w:r>
      <w:r w:rsidRPr="008C54C5">
        <w:rPr>
          <w:sz w:val="26"/>
          <w:szCs w:val="26"/>
        </w:rPr>
        <w:t>рии города Рубцовска несовершеннолетними, вновь начало увеличиваться. Общий массив преступлений, совершенных подростками на территории муниципального образования город Рубцовск Алтайского края, за 12 месяцев 2022 увеличился с 48 до 58. В группе за 12 месяцев 2022 года совершено 25 преступлений (в 2021 г. - 18).  9 преступлений совершили несовершеннолетние в состоянии алкогольного опьянения (в 2021 г. - 3), 16 несовершеннолетних совершили преступления повторно (в 2021 г. - 22).Анализируя причины подростковой преступности необходимо отметить, что способствующим существенным фактором является семейное и социальное небл</w:t>
      </w:r>
      <w:r w:rsidRPr="008C54C5">
        <w:rPr>
          <w:sz w:val="26"/>
          <w:szCs w:val="26"/>
        </w:rPr>
        <w:t>а</w:t>
      </w:r>
      <w:r w:rsidRPr="008C54C5">
        <w:rPr>
          <w:sz w:val="26"/>
          <w:szCs w:val="26"/>
        </w:rPr>
        <w:t>гополучие, что толкает подростков к совершению преступлений, а также в связи с отсутствием авторитета родителей, влияние взрослых лиц, ослабление родительск</w:t>
      </w:r>
      <w:r w:rsidRPr="008C54C5">
        <w:rPr>
          <w:sz w:val="26"/>
          <w:szCs w:val="26"/>
        </w:rPr>
        <w:t>о</w:t>
      </w:r>
      <w:r w:rsidRPr="008C54C5">
        <w:rPr>
          <w:sz w:val="26"/>
          <w:szCs w:val="26"/>
        </w:rPr>
        <w:t xml:space="preserve">го </w:t>
      </w:r>
      <w:proofErr w:type="gramStart"/>
      <w:r w:rsidRPr="008C54C5">
        <w:rPr>
          <w:sz w:val="26"/>
          <w:szCs w:val="26"/>
        </w:rPr>
        <w:t>контроля за</w:t>
      </w:r>
      <w:proofErr w:type="gramEnd"/>
      <w:r w:rsidRPr="008C54C5">
        <w:rPr>
          <w:sz w:val="26"/>
          <w:szCs w:val="26"/>
        </w:rPr>
        <w:t xml:space="preserve"> своими детьми.  </w:t>
      </w:r>
    </w:p>
    <w:p w:rsidR="001A1D30" w:rsidRPr="008C54C5" w:rsidRDefault="001A1D30" w:rsidP="001A1D30">
      <w:pPr>
        <w:pBdr>
          <w:bottom w:val="single" w:sz="4" w:space="31" w:color="FFFFFF"/>
        </w:pBdr>
        <w:ind w:firstLine="709"/>
        <w:jc w:val="both"/>
        <w:rPr>
          <w:sz w:val="26"/>
          <w:szCs w:val="26"/>
        </w:rPr>
      </w:pPr>
      <w:r w:rsidRPr="008C54C5">
        <w:rPr>
          <w:sz w:val="26"/>
          <w:szCs w:val="26"/>
        </w:rPr>
        <w:t>Несмотря на проводимую профилактическую работу органами и учреждени</w:t>
      </w:r>
      <w:r w:rsidRPr="008C54C5">
        <w:rPr>
          <w:sz w:val="26"/>
          <w:szCs w:val="26"/>
        </w:rPr>
        <w:t>я</w:t>
      </w:r>
      <w:r w:rsidRPr="008C54C5">
        <w:rPr>
          <w:sz w:val="26"/>
          <w:szCs w:val="26"/>
        </w:rPr>
        <w:t>ми системы профилактики безнадзорности и правонарушений несовершеннолетних на территории города Рубцовска, не удалось стабилизировать рост числа преступл</w:t>
      </w:r>
      <w:r w:rsidRPr="008C54C5">
        <w:rPr>
          <w:sz w:val="26"/>
          <w:szCs w:val="26"/>
        </w:rPr>
        <w:t>е</w:t>
      </w:r>
      <w:r w:rsidRPr="008C54C5">
        <w:rPr>
          <w:sz w:val="26"/>
          <w:szCs w:val="26"/>
        </w:rPr>
        <w:t xml:space="preserve">ний, совершенных несовершеннолетними. </w:t>
      </w:r>
    </w:p>
    <w:p w:rsidR="001A1D30" w:rsidRPr="008C54C5" w:rsidRDefault="001A1D30" w:rsidP="001A1D30">
      <w:pPr>
        <w:pBdr>
          <w:bottom w:val="single" w:sz="4" w:space="31" w:color="FFFFFF"/>
        </w:pBdr>
        <w:ind w:firstLine="709"/>
        <w:jc w:val="both"/>
        <w:rPr>
          <w:sz w:val="26"/>
          <w:szCs w:val="26"/>
        </w:rPr>
      </w:pPr>
      <w:r w:rsidRPr="008C54C5">
        <w:rPr>
          <w:sz w:val="26"/>
          <w:szCs w:val="26"/>
        </w:rPr>
        <w:t>В целях дальнейшей реализации Федерального закона № 120-ФЗ в 2023 году органы и учреждения системы профилактики безнадзорности и правонарушений</w:t>
      </w:r>
      <w:r w:rsidR="00FA29DF">
        <w:rPr>
          <w:sz w:val="26"/>
          <w:szCs w:val="26"/>
        </w:rPr>
        <w:t xml:space="preserve"> </w:t>
      </w:r>
      <w:r w:rsidRPr="008C54C5">
        <w:rPr>
          <w:sz w:val="26"/>
          <w:szCs w:val="26"/>
        </w:rPr>
        <w:t>несовершеннолетних определяют следующие</w:t>
      </w:r>
      <w:r w:rsidRPr="008C54C5">
        <w:rPr>
          <w:b/>
          <w:sz w:val="26"/>
          <w:szCs w:val="26"/>
        </w:rPr>
        <w:t xml:space="preserve"> </w:t>
      </w:r>
      <w:r w:rsidRPr="008C54C5">
        <w:rPr>
          <w:sz w:val="26"/>
          <w:szCs w:val="26"/>
        </w:rPr>
        <w:t>приоритетные направления в своей работе:</w:t>
      </w:r>
      <w:r w:rsidRPr="008C54C5">
        <w:rPr>
          <w:sz w:val="26"/>
          <w:szCs w:val="26"/>
          <w:highlight w:val="green"/>
        </w:rPr>
        <w:t xml:space="preserve"> </w:t>
      </w:r>
    </w:p>
    <w:p w:rsidR="001A1D30" w:rsidRPr="008C54C5" w:rsidRDefault="001A1D30" w:rsidP="001A1D30">
      <w:pPr>
        <w:pBdr>
          <w:bottom w:val="single" w:sz="4" w:space="31" w:color="FFFFFF"/>
        </w:pBdr>
        <w:ind w:firstLine="709"/>
        <w:jc w:val="both"/>
        <w:rPr>
          <w:sz w:val="26"/>
          <w:szCs w:val="26"/>
        </w:rPr>
      </w:pPr>
      <w:r w:rsidRPr="008C54C5">
        <w:rPr>
          <w:sz w:val="26"/>
          <w:szCs w:val="26"/>
        </w:rPr>
        <w:lastRenderedPageBreak/>
        <w:t>координация деятельности органов и учреждений системы профилактики бе</w:t>
      </w:r>
      <w:r w:rsidRPr="008C54C5">
        <w:rPr>
          <w:sz w:val="26"/>
          <w:szCs w:val="26"/>
        </w:rPr>
        <w:t>з</w:t>
      </w:r>
      <w:r w:rsidRPr="008C54C5">
        <w:rPr>
          <w:sz w:val="26"/>
          <w:szCs w:val="26"/>
        </w:rPr>
        <w:t>надзорности и правонарушений несовершеннолетних по предупреждению престу</w:t>
      </w:r>
      <w:r w:rsidRPr="008C54C5">
        <w:rPr>
          <w:sz w:val="26"/>
          <w:szCs w:val="26"/>
        </w:rPr>
        <w:t>п</w:t>
      </w:r>
      <w:r w:rsidRPr="008C54C5">
        <w:rPr>
          <w:sz w:val="26"/>
          <w:szCs w:val="26"/>
        </w:rPr>
        <w:t>ности несовершеннолетних;</w:t>
      </w:r>
    </w:p>
    <w:p w:rsidR="001A1D30" w:rsidRPr="008C54C5" w:rsidRDefault="001A1D30" w:rsidP="001A1D30">
      <w:pPr>
        <w:pBdr>
          <w:bottom w:val="single" w:sz="4" w:space="31" w:color="FFFFFF"/>
        </w:pBdr>
        <w:ind w:firstLine="709"/>
        <w:jc w:val="both"/>
        <w:rPr>
          <w:sz w:val="26"/>
          <w:szCs w:val="26"/>
        </w:rPr>
      </w:pPr>
      <w:r w:rsidRPr="008C54C5">
        <w:rPr>
          <w:sz w:val="26"/>
          <w:szCs w:val="26"/>
        </w:rPr>
        <w:t>профилактика групповых правонарушений несовершеннолетних и иных ант</w:t>
      </w:r>
      <w:r w:rsidRPr="008C54C5">
        <w:rPr>
          <w:sz w:val="26"/>
          <w:szCs w:val="26"/>
        </w:rPr>
        <w:t>и</w:t>
      </w:r>
      <w:r w:rsidRPr="008C54C5">
        <w:rPr>
          <w:sz w:val="26"/>
          <w:szCs w:val="26"/>
        </w:rPr>
        <w:t>общественных действий подростков, основанная на внедрении новых индивидуал</w:t>
      </w:r>
      <w:r w:rsidRPr="008C54C5">
        <w:rPr>
          <w:sz w:val="26"/>
          <w:szCs w:val="26"/>
        </w:rPr>
        <w:t>ь</w:t>
      </w:r>
      <w:r w:rsidRPr="008C54C5">
        <w:rPr>
          <w:sz w:val="26"/>
          <w:szCs w:val="26"/>
        </w:rPr>
        <w:t>ных форм работы и формировании положительных жизненных установок;</w:t>
      </w:r>
    </w:p>
    <w:p w:rsidR="001A1D30" w:rsidRPr="008C54C5" w:rsidRDefault="001A1D30" w:rsidP="001A1D30">
      <w:pPr>
        <w:pBdr>
          <w:bottom w:val="single" w:sz="4" w:space="31" w:color="FFFFFF"/>
        </w:pBdr>
        <w:ind w:firstLine="709"/>
        <w:jc w:val="both"/>
        <w:rPr>
          <w:sz w:val="26"/>
          <w:szCs w:val="26"/>
        </w:rPr>
      </w:pPr>
      <w:r w:rsidRPr="008C54C5">
        <w:rPr>
          <w:sz w:val="26"/>
          <w:szCs w:val="26"/>
        </w:rPr>
        <w:t>развитие и внедрение инновационных, в том числе восстановительных техн</w:t>
      </w:r>
      <w:r w:rsidRPr="008C54C5">
        <w:rPr>
          <w:sz w:val="26"/>
          <w:szCs w:val="26"/>
        </w:rPr>
        <w:t>о</w:t>
      </w:r>
      <w:r w:rsidRPr="008C54C5">
        <w:rPr>
          <w:sz w:val="26"/>
          <w:szCs w:val="26"/>
        </w:rPr>
        <w:t>логий в работе с несовершеннолетними, вступившими в конфликт с законом;</w:t>
      </w:r>
    </w:p>
    <w:p w:rsidR="001A1D30" w:rsidRPr="008C54C5" w:rsidRDefault="001A1D30" w:rsidP="001A1D30">
      <w:pPr>
        <w:pBdr>
          <w:bottom w:val="single" w:sz="4" w:space="31" w:color="FFFFFF"/>
        </w:pBdr>
        <w:ind w:firstLine="709"/>
        <w:jc w:val="both"/>
        <w:rPr>
          <w:sz w:val="26"/>
          <w:szCs w:val="26"/>
        </w:rPr>
      </w:pPr>
      <w:r w:rsidRPr="008C54C5">
        <w:rPr>
          <w:sz w:val="26"/>
          <w:szCs w:val="26"/>
        </w:rPr>
        <w:t>организация межведомственной работы по предупреждению, выявлению и пресечению преступлений против половой неприкосновенности и половой свободы несовершеннолетних;</w:t>
      </w:r>
    </w:p>
    <w:p w:rsidR="001A1D30" w:rsidRPr="008C54C5" w:rsidRDefault="001A1D30" w:rsidP="001A1D30">
      <w:pPr>
        <w:pBdr>
          <w:bottom w:val="single" w:sz="4" w:space="31" w:color="FFFFFF"/>
        </w:pBdr>
        <w:ind w:firstLine="709"/>
        <w:jc w:val="both"/>
        <w:rPr>
          <w:sz w:val="26"/>
          <w:szCs w:val="26"/>
        </w:rPr>
      </w:pPr>
      <w:r w:rsidRPr="008C54C5">
        <w:rPr>
          <w:sz w:val="26"/>
          <w:szCs w:val="26"/>
        </w:rPr>
        <w:t>профилактика употребления спиртных, наркотических веществ, организация работы по здоровому образу жизни.</w:t>
      </w:r>
    </w:p>
    <w:p w:rsidR="001A1D30" w:rsidRPr="00526C93" w:rsidRDefault="001A1D30" w:rsidP="001A1D30">
      <w:pPr>
        <w:pBdr>
          <w:bottom w:val="single" w:sz="4" w:space="31" w:color="FFFFFF"/>
        </w:pBdr>
        <w:ind w:firstLine="709"/>
        <w:jc w:val="both"/>
        <w:rPr>
          <w:sz w:val="16"/>
          <w:szCs w:val="16"/>
        </w:rPr>
      </w:pPr>
    </w:p>
    <w:p w:rsidR="001A1D30" w:rsidRPr="006840E2" w:rsidRDefault="001A1D30" w:rsidP="008C54C5">
      <w:pPr>
        <w:pBdr>
          <w:bottom w:val="single" w:sz="4" w:space="31" w:color="FFFFFF"/>
        </w:pBdr>
        <w:ind w:firstLine="709"/>
        <w:jc w:val="center"/>
        <w:rPr>
          <w:b/>
        </w:rPr>
      </w:pPr>
      <w:r w:rsidRPr="006840E2">
        <w:rPr>
          <w:b/>
        </w:rPr>
        <w:t xml:space="preserve">3. КАДРОВАЯ ПОЛИТИКА АДМИНИСТРАЦИИ ГОРОДА </w:t>
      </w:r>
    </w:p>
    <w:p w:rsidR="008C54C5" w:rsidRPr="006840E2" w:rsidRDefault="001A1D30" w:rsidP="008C54C5">
      <w:pPr>
        <w:pBdr>
          <w:bottom w:val="single" w:sz="4" w:space="31" w:color="FFFFFF"/>
        </w:pBdr>
        <w:ind w:firstLine="709"/>
        <w:jc w:val="center"/>
        <w:rPr>
          <w:b/>
        </w:rPr>
      </w:pPr>
      <w:r w:rsidRPr="006840E2">
        <w:rPr>
          <w:b/>
        </w:rPr>
        <w:t>РУБЦОВСКА, ПРОТИВОДЕЙСТВИЕ КОРРУПЦИИ</w:t>
      </w:r>
    </w:p>
    <w:p w:rsidR="008C54C5" w:rsidRPr="00526C93" w:rsidRDefault="008C54C5" w:rsidP="008C54C5">
      <w:pPr>
        <w:pBdr>
          <w:bottom w:val="single" w:sz="4" w:space="31" w:color="FFFFFF"/>
        </w:pBdr>
        <w:ind w:firstLine="709"/>
        <w:jc w:val="both"/>
        <w:rPr>
          <w:b/>
          <w:sz w:val="16"/>
          <w:szCs w:val="16"/>
        </w:rPr>
      </w:pPr>
    </w:p>
    <w:p w:rsidR="008C54C5" w:rsidRDefault="001A1D30" w:rsidP="008C54C5">
      <w:pPr>
        <w:pBdr>
          <w:bottom w:val="single" w:sz="4" w:space="31" w:color="FFFFFF"/>
        </w:pBdr>
        <w:ind w:firstLine="709"/>
        <w:jc w:val="both"/>
        <w:rPr>
          <w:b/>
          <w:sz w:val="26"/>
          <w:szCs w:val="26"/>
        </w:rPr>
      </w:pPr>
      <w:r w:rsidRPr="008C54C5">
        <w:rPr>
          <w:sz w:val="26"/>
          <w:szCs w:val="26"/>
        </w:rPr>
        <w:t>В 2022 году в отделе муниципальной службы и кадровой работы Админ</w:t>
      </w:r>
      <w:r w:rsidRPr="008C54C5">
        <w:rPr>
          <w:sz w:val="26"/>
          <w:szCs w:val="26"/>
        </w:rPr>
        <w:t>и</w:t>
      </w:r>
      <w:r w:rsidRPr="008C54C5">
        <w:rPr>
          <w:sz w:val="26"/>
          <w:szCs w:val="26"/>
        </w:rPr>
        <w:t>страции города Рубцовска (далее – отдел муниципальной службы) велась кадровая работа в отношении 221 работников, в том числе:</w:t>
      </w:r>
    </w:p>
    <w:p w:rsidR="008C54C5" w:rsidRDefault="001A1D30" w:rsidP="008C54C5">
      <w:pPr>
        <w:pBdr>
          <w:bottom w:val="single" w:sz="4" w:space="31" w:color="FFFFFF"/>
        </w:pBdr>
        <w:ind w:firstLine="709"/>
        <w:jc w:val="both"/>
        <w:rPr>
          <w:b/>
          <w:sz w:val="26"/>
          <w:szCs w:val="26"/>
        </w:rPr>
      </w:pPr>
      <w:r w:rsidRPr="008C54C5">
        <w:rPr>
          <w:sz w:val="26"/>
          <w:szCs w:val="26"/>
        </w:rPr>
        <w:t>206 – работников Администрации города Рубцовска;</w:t>
      </w:r>
    </w:p>
    <w:p w:rsidR="008C54C5" w:rsidRDefault="001A1D30" w:rsidP="008C54C5">
      <w:pPr>
        <w:pBdr>
          <w:bottom w:val="single" w:sz="4" w:space="31" w:color="FFFFFF"/>
        </w:pBdr>
        <w:ind w:firstLine="709"/>
        <w:jc w:val="both"/>
        <w:rPr>
          <w:b/>
          <w:sz w:val="26"/>
          <w:szCs w:val="26"/>
        </w:rPr>
      </w:pPr>
      <w:r w:rsidRPr="008C54C5">
        <w:rPr>
          <w:sz w:val="26"/>
          <w:szCs w:val="26"/>
        </w:rPr>
        <w:t>12 – руководителей муниципальных унитарных предприятий и муниципал</w:t>
      </w:r>
      <w:r w:rsidRPr="008C54C5">
        <w:rPr>
          <w:sz w:val="26"/>
          <w:szCs w:val="26"/>
        </w:rPr>
        <w:t>ь</w:t>
      </w:r>
      <w:r w:rsidRPr="008C54C5">
        <w:rPr>
          <w:sz w:val="26"/>
          <w:szCs w:val="26"/>
        </w:rPr>
        <w:t>ных учреждений.</w:t>
      </w:r>
    </w:p>
    <w:p w:rsidR="008C54C5" w:rsidRDefault="001A1D30" w:rsidP="008C54C5">
      <w:pPr>
        <w:pBdr>
          <w:bottom w:val="single" w:sz="4" w:space="31" w:color="FFFFFF"/>
        </w:pBdr>
        <w:ind w:firstLine="709"/>
        <w:jc w:val="both"/>
        <w:rPr>
          <w:b/>
          <w:sz w:val="26"/>
          <w:szCs w:val="26"/>
        </w:rPr>
      </w:pPr>
      <w:r w:rsidRPr="008C54C5">
        <w:rPr>
          <w:sz w:val="26"/>
          <w:szCs w:val="26"/>
        </w:rPr>
        <w:t>Качественный состав работников Администрации города Рубцовска на 31.12.2022:</w:t>
      </w:r>
    </w:p>
    <w:p w:rsidR="008C54C5" w:rsidRDefault="001A1D30" w:rsidP="008C54C5">
      <w:pPr>
        <w:pBdr>
          <w:bottom w:val="single" w:sz="4" w:space="31" w:color="FFFFFF"/>
        </w:pBdr>
        <w:ind w:firstLine="709"/>
        <w:jc w:val="both"/>
        <w:rPr>
          <w:b/>
          <w:sz w:val="26"/>
          <w:szCs w:val="26"/>
        </w:rPr>
      </w:pPr>
      <w:r w:rsidRPr="008C54C5">
        <w:rPr>
          <w:sz w:val="26"/>
          <w:szCs w:val="26"/>
        </w:rPr>
        <w:t>муниципальные служащие –163 чел. (79%);</w:t>
      </w:r>
    </w:p>
    <w:p w:rsidR="008C54C5" w:rsidRDefault="001A1D30" w:rsidP="008C54C5">
      <w:pPr>
        <w:pBdr>
          <w:bottom w:val="single" w:sz="4" w:space="31" w:color="FFFFFF"/>
        </w:pBdr>
        <w:ind w:firstLine="709"/>
        <w:jc w:val="both"/>
        <w:rPr>
          <w:b/>
          <w:sz w:val="26"/>
          <w:szCs w:val="26"/>
        </w:rPr>
      </w:pPr>
      <w:r w:rsidRPr="008C54C5">
        <w:rPr>
          <w:sz w:val="26"/>
          <w:szCs w:val="26"/>
        </w:rPr>
        <w:t xml:space="preserve">служащие – 14 чел. (7%); </w:t>
      </w:r>
    </w:p>
    <w:p w:rsidR="008C54C5" w:rsidRDefault="001A1D30" w:rsidP="008C54C5">
      <w:pPr>
        <w:pBdr>
          <w:bottom w:val="single" w:sz="4" w:space="31" w:color="FFFFFF"/>
        </w:pBdr>
        <w:ind w:firstLine="709"/>
        <w:jc w:val="both"/>
        <w:rPr>
          <w:b/>
          <w:sz w:val="26"/>
          <w:szCs w:val="26"/>
        </w:rPr>
      </w:pPr>
      <w:r w:rsidRPr="008C54C5">
        <w:rPr>
          <w:sz w:val="26"/>
          <w:szCs w:val="26"/>
        </w:rPr>
        <w:t>рабочие – 29 чел. (14%).</w:t>
      </w:r>
    </w:p>
    <w:p w:rsidR="005B7D85" w:rsidRDefault="001A1D30" w:rsidP="005B7D85">
      <w:pPr>
        <w:pBdr>
          <w:bottom w:val="single" w:sz="4" w:space="31" w:color="FFFFFF"/>
        </w:pBdr>
        <w:ind w:firstLine="709"/>
        <w:jc w:val="both"/>
        <w:rPr>
          <w:sz w:val="26"/>
          <w:szCs w:val="26"/>
        </w:rPr>
      </w:pPr>
      <w:proofErr w:type="gramStart"/>
      <w:r w:rsidRPr="008C54C5">
        <w:rPr>
          <w:sz w:val="26"/>
          <w:szCs w:val="26"/>
        </w:rPr>
        <w:t>Работниками отдела муниципальной службы в течение 2022 года велась п</w:t>
      </w:r>
      <w:r w:rsidRPr="008C54C5">
        <w:rPr>
          <w:sz w:val="26"/>
          <w:szCs w:val="26"/>
        </w:rPr>
        <w:t>о</w:t>
      </w:r>
      <w:r w:rsidRPr="008C54C5">
        <w:rPr>
          <w:sz w:val="26"/>
          <w:szCs w:val="26"/>
        </w:rPr>
        <w:t>стоянная работа по оформлению трудовых договоров с работниками и руководит</w:t>
      </w:r>
      <w:r w:rsidRPr="008C54C5">
        <w:rPr>
          <w:sz w:val="26"/>
          <w:szCs w:val="26"/>
        </w:rPr>
        <w:t>е</w:t>
      </w:r>
      <w:r w:rsidRPr="008C54C5">
        <w:rPr>
          <w:sz w:val="26"/>
          <w:szCs w:val="26"/>
        </w:rPr>
        <w:t>лями муниципальных унитарных предприятий и муниципальных учреждений, оформлению личных дел, карточек формы Т-2 и трудовых книжек, принятых в теч</w:t>
      </w:r>
      <w:r w:rsidRPr="008C54C5">
        <w:rPr>
          <w:sz w:val="26"/>
          <w:szCs w:val="26"/>
        </w:rPr>
        <w:t>е</w:t>
      </w:r>
      <w:r w:rsidRPr="008C54C5">
        <w:rPr>
          <w:sz w:val="26"/>
          <w:szCs w:val="26"/>
        </w:rPr>
        <w:t>ние 2022 года работников, велась постоянная работа по внесению изменений в ли</w:t>
      </w:r>
      <w:r w:rsidRPr="008C54C5">
        <w:rPr>
          <w:sz w:val="26"/>
          <w:szCs w:val="26"/>
        </w:rPr>
        <w:t>ч</w:t>
      </w:r>
      <w:r w:rsidRPr="008C54C5">
        <w:rPr>
          <w:sz w:val="26"/>
          <w:szCs w:val="26"/>
        </w:rPr>
        <w:t>ные дела, карточки формы Т-2 и своевременному заполнению трудовых книжек р</w:t>
      </w:r>
      <w:r w:rsidRPr="008C54C5">
        <w:rPr>
          <w:sz w:val="26"/>
          <w:szCs w:val="26"/>
        </w:rPr>
        <w:t>а</w:t>
      </w:r>
      <w:r w:rsidRPr="008C54C5">
        <w:rPr>
          <w:sz w:val="26"/>
          <w:szCs w:val="26"/>
        </w:rPr>
        <w:t>ботников</w:t>
      </w:r>
      <w:r w:rsidR="002561F0">
        <w:rPr>
          <w:sz w:val="26"/>
          <w:szCs w:val="26"/>
        </w:rPr>
        <w:t>.</w:t>
      </w:r>
      <w:proofErr w:type="gramEnd"/>
    </w:p>
    <w:p w:rsidR="006840E2" w:rsidRDefault="001A1D30" w:rsidP="005B7D85">
      <w:pPr>
        <w:pBdr>
          <w:bottom w:val="single" w:sz="4" w:space="31" w:color="FFFFFF"/>
        </w:pBdr>
        <w:ind w:firstLine="709"/>
        <w:jc w:val="both"/>
        <w:rPr>
          <w:sz w:val="26"/>
          <w:szCs w:val="26"/>
        </w:rPr>
      </w:pPr>
      <w:r w:rsidRPr="008C54C5">
        <w:rPr>
          <w:sz w:val="26"/>
          <w:szCs w:val="26"/>
        </w:rPr>
        <w:t>Периодически проводилась работа с лицами, направленными Центром занят</w:t>
      </w:r>
      <w:r w:rsidRPr="008C54C5">
        <w:rPr>
          <w:sz w:val="26"/>
          <w:szCs w:val="26"/>
        </w:rPr>
        <w:t>о</w:t>
      </w:r>
      <w:r w:rsidRPr="008C54C5">
        <w:rPr>
          <w:sz w:val="26"/>
          <w:szCs w:val="26"/>
        </w:rPr>
        <w:t>сти населения для проведения общественных работ. Всего для участия в обществе</w:t>
      </w:r>
      <w:r w:rsidRPr="008C54C5">
        <w:rPr>
          <w:sz w:val="26"/>
          <w:szCs w:val="26"/>
        </w:rPr>
        <w:t>н</w:t>
      </w:r>
      <w:r w:rsidRPr="008C54C5">
        <w:rPr>
          <w:sz w:val="26"/>
          <w:szCs w:val="26"/>
        </w:rPr>
        <w:t xml:space="preserve">ных работах за 2022 год было оформлено 18 человек. </w:t>
      </w:r>
    </w:p>
    <w:p w:rsidR="006840E2" w:rsidRDefault="001A1D30" w:rsidP="006840E2">
      <w:pPr>
        <w:pBdr>
          <w:bottom w:val="single" w:sz="4" w:space="31" w:color="FFFFFF"/>
        </w:pBdr>
        <w:ind w:firstLine="709"/>
        <w:jc w:val="both"/>
        <w:rPr>
          <w:sz w:val="26"/>
          <w:szCs w:val="26"/>
        </w:rPr>
      </w:pPr>
      <w:r w:rsidRPr="008C54C5">
        <w:rPr>
          <w:sz w:val="26"/>
          <w:szCs w:val="26"/>
        </w:rPr>
        <w:t xml:space="preserve">Велась работа по подготовке и ведению </w:t>
      </w:r>
      <w:proofErr w:type="gramStart"/>
      <w:r w:rsidRPr="008C54C5">
        <w:rPr>
          <w:sz w:val="26"/>
          <w:szCs w:val="26"/>
        </w:rPr>
        <w:t>списка работников Администрации города Рубцовска</w:t>
      </w:r>
      <w:proofErr w:type="gramEnd"/>
      <w:r w:rsidRPr="008C54C5">
        <w:rPr>
          <w:sz w:val="26"/>
          <w:szCs w:val="26"/>
        </w:rPr>
        <w:t xml:space="preserve"> с полными анкетными данными и по ведению Реестра муниц</w:t>
      </w:r>
      <w:r w:rsidRPr="008C54C5">
        <w:rPr>
          <w:sz w:val="26"/>
          <w:szCs w:val="26"/>
        </w:rPr>
        <w:t>и</w:t>
      </w:r>
      <w:r w:rsidRPr="008C54C5">
        <w:rPr>
          <w:sz w:val="26"/>
          <w:szCs w:val="26"/>
        </w:rPr>
        <w:t>пальных служащих Администрации города Рубцовска.</w:t>
      </w:r>
      <w:r w:rsidR="006840E2">
        <w:rPr>
          <w:sz w:val="26"/>
          <w:szCs w:val="26"/>
        </w:rPr>
        <w:tab/>
      </w:r>
    </w:p>
    <w:p w:rsidR="006840E2" w:rsidRDefault="001A1D30" w:rsidP="006840E2">
      <w:pPr>
        <w:pBdr>
          <w:bottom w:val="single" w:sz="4" w:space="31" w:color="FFFFFF"/>
        </w:pBdr>
        <w:ind w:firstLine="709"/>
        <w:jc w:val="both"/>
        <w:rPr>
          <w:sz w:val="26"/>
          <w:szCs w:val="26"/>
        </w:rPr>
      </w:pPr>
      <w:r w:rsidRPr="008C54C5">
        <w:rPr>
          <w:sz w:val="26"/>
          <w:szCs w:val="26"/>
        </w:rPr>
        <w:t>В 2022 году отделом подг</w:t>
      </w:r>
      <w:r w:rsidRPr="008C54C5">
        <w:rPr>
          <w:sz w:val="26"/>
          <w:szCs w:val="26"/>
        </w:rPr>
        <w:t>о</w:t>
      </w:r>
      <w:r w:rsidRPr="008C54C5">
        <w:rPr>
          <w:sz w:val="26"/>
          <w:szCs w:val="26"/>
        </w:rPr>
        <w:t>товлено 1602 распоряжения Администрации города Ру</w:t>
      </w:r>
      <w:r w:rsidRPr="008C54C5">
        <w:rPr>
          <w:sz w:val="26"/>
          <w:szCs w:val="26"/>
        </w:rPr>
        <w:t>б</w:t>
      </w:r>
      <w:r w:rsidRPr="008C54C5">
        <w:rPr>
          <w:sz w:val="26"/>
          <w:szCs w:val="26"/>
        </w:rPr>
        <w:t>цовска (в 2021 году – 1605, в 2020 году – 1456), из них:</w:t>
      </w:r>
    </w:p>
    <w:p w:rsidR="006840E2" w:rsidRDefault="001A1D30" w:rsidP="006840E2">
      <w:pPr>
        <w:pBdr>
          <w:bottom w:val="single" w:sz="4" w:space="31" w:color="FFFFFF"/>
        </w:pBdr>
        <w:ind w:firstLine="709"/>
        <w:jc w:val="both"/>
        <w:rPr>
          <w:sz w:val="26"/>
          <w:szCs w:val="26"/>
        </w:rPr>
      </w:pPr>
      <w:r w:rsidRPr="008C54C5">
        <w:rPr>
          <w:sz w:val="26"/>
          <w:szCs w:val="26"/>
        </w:rPr>
        <w:t xml:space="preserve">по личному составу – 801; </w:t>
      </w:r>
    </w:p>
    <w:p w:rsidR="006840E2" w:rsidRDefault="001A1D30" w:rsidP="00FA29DF">
      <w:pPr>
        <w:pBdr>
          <w:bottom w:val="single" w:sz="4" w:space="31" w:color="FFFFFF"/>
        </w:pBdr>
        <w:ind w:firstLine="708"/>
        <w:jc w:val="both"/>
        <w:rPr>
          <w:sz w:val="26"/>
          <w:szCs w:val="26"/>
        </w:rPr>
      </w:pPr>
      <w:r w:rsidRPr="008C54C5">
        <w:rPr>
          <w:sz w:val="26"/>
          <w:szCs w:val="26"/>
        </w:rPr>
        <w:t>об отпусках и командировках – 801, в том числе о применении дисциплина</w:t>
      </w:r>
      <w:r w:rsidRPr="008C54C5">
        <w:rPr>
          <w:sz w:val="26"/>
          <w:szCs w:val="26"/>
        </w:rPr>
        <w:t>р</w:t>
      </w:r>
      <w:r w:rsidRPr="008C54C5">
        <w:rPr>
          <w:sz w:val="26"/>
          <w:szCs w:val="26"/>
        </w:rPr>
        <w:t>ных взысканий – 56;</w:t>
      </w:r>
    </w:p>
    <w:p w:rsidR="006840E2" w:rsidRDefault="001A1D30" w:rsidP="006840E2">
      <w:pPr>
        <w:pBdr>
          <w:bottom w:val="single" w:sz="4" w:space="31" w:color="FFFFFF"/>
        </w:pBdr>
        <w:ind w:firstLine="709"/>
        <w:jc w:val="both"/>
        <w:rPr>
          <w:sz w:val="26"/>
          <w:szCs w:val="26"/>
        </w:rPr>
      </w:pPr>
      <w:r w:rsidRPr="008C54C5">
        <w:rPr>
          <w:sz w:val="26"/>
          <w:szCs w:val="26"/>
        </w:rPr>
        <w:t xml:space="preserve">о </w:t>
      </w:r>
      <w:proofErr w:type="gramStart"/>
      <w:r w:rsidRPr="008C54C5">
        <w:rPr>
          <w:sz w:val="26"/>
          <w:szCs w:val="26"/>
        </w:rPr>
        <w:t>внесении</w:t>
      </w:r>
      <w:proofErr w:type="gramEnd"/>
      <w:r w:rsidRPr="008C54C5">
        <w:rPr>
          <w:sz w:val="26"/>
          <w:szCs w:val="26"/>
        </w:rPr>
        <w:t xml:space="preserve"> изменений в штатное расписание Администрации города Рубцо</w:t>
      </w:r>
      <w:r w:rsidRPr="008C54C5">
        <w:rPr>
          <w:sz w:val="26"/>
          <w:szCs w:val="26"/>
        </w:rPr>
        <w:t>в</w:t>
      </w:r>
      <w:r w:rsidRPr="008C54C5">
        <w:rPr>
          <w:sz w:val="26"/>
          <w:szCs w:val="26"/>
        </w:rPr>
        <w:t>ска – 6.</w:t>
      </w:r>
    </w:p>
    <w:p w:rsidR="006840E2" w:rsidRDefault="001A1D30" w:rsidP="006840E2">
      <w:pPr>
        <w:pBdr>
          <w:bottom w:val="single" w:sz="4" w:space="31" w:color="FFFFFF"/>
        </w:pBdr>
        <w:ind w:firstLine="709"/>
        <w:jc w:val="both"/>
        <w:rPr>
          <w:sz w:val="26"/>
          <w:szCs w:val="26"/>
        </w:rPr>
      </w:pPr>
      <w:r w:rsidRPr="008C54C5">
        <w:rPr>
          <w:sz w:val="26"/>
          <w:szCs w:val="26"/>
        </w:rPr>
        <w:t>Подготовлены 467 соглашений к трудовым договорам, заключенным с рабо</w:t>
      </w:r>
      <w:r w:rsidRPr="008C54C5">
        <w:rPr>
          <w:sz w:val="26"/>
          <w:szCs w:val="26"/>
        </w:rPr>
        <w:t>т</w:t>
      </w:r>
      <w:r w:rsidRPr="008C54C5">
        <w:rPr>
          <w:sz w:val="26"/>
          <w:szCs w:val="26"/>
        </w:rPr>
        <w:t>никами Администрации города Рубцовска, руководителями муниципальных пре</w:t>
      </w:r>
      <w:r w:rsidRPr="008C54C5">
        <w:rPr>
          <w:sz w:val="26"/>
          <w:szCs w:val="26"/>
        </w:rPr>
        <w:t>д</w:t>
      </w:r>
      <w:r w:rsidRPr="008C54C5">
        <w:rPr>
          <w:sz w:val="26"/>
          <w:szCs w:val="26"/>
        </w:rPr>
        <w:lastRenderedPageBreak/>
        <w:t>приятий и муниципальных учреждений, в связи с изменением определённых стор</w:t>
      </w:r>
      <w:r w:rsidRPr="008C54C5">
        <w:rPr>
          <w:sz w:val="26"/>
          <w:szCs w:val="26"/>
        </w:rPr>
        <w:t>о</w:t>
      </w:r>
      <w:r w:rsidRPr="008C54C5">
        <w:rPr>
          <w:sz w:val="26"/>
          <w:szCs w:val="26"/>
        </w:rPr>
        <w:t xml:space="preserve">нами условий трудового договора. </w:t>
      </w:r>
    </w:p>
    <w:p w:rsidR="006840E2" w:rsidRDefault="001A1D30" w:rsidP="006840E2">
      <w:pPr>
        <w:pBdr>
          <w:bottom w:val="single" w:sz="4" w:space="31" w:color="FFFFFF"/>
        </w:pBdr>
        <w:ind w:firstLine="709"/>
        <w:jc w:val="both"/>
        <w:rPr>
          <w:sz w:val="26"/>
          <w:szCs w:val="26"/>
        </w:rPr>
      </w:pPr>
      <w:r w:rsidRPr="008C54C5">
        <w:rPr>
          <w:sz w:val="26"/>
          <w:szCs w:val="26"/>
        </w:rPr>
        <w:t>Организована практика студентов высших и средних профессиональных учебных заведений.</w:t>
      </w:r>
    </w:p>
    <w:p w:rsidR="006840E2" w:rsidRDefault="001A1D30" w:rsidP="006840E2">
      <w:pPr>
        <w:pBdr>
          <w:bottom w:val="single" w:sz="4" w:space="31" w:color="FFFFFF"/>
        </w:pBdr>
        <w:ind w:firstLine="709"/>
        <w:jc w:val="both"/>
        <w:rPr>
          <w:sz w:val="26"/>
          <w:szCs w:val="26"/>
        </w:rPr>
      </w:pPr>
      <w:r w:rsidRPr="008C54C5">
        <w:rPr>
          <w:sz w:val="26"/>
          <w:szCs w:val="26"/>
        </w:rPr>
        <w:t>Организована работа по внесению изменений в должностные инструкции м</w:t>
      </w:r>
      <w:r w:rsidRPr="008C54C5">
        <w:rPr>
          <w:sz w:val="26"/>
          <w:szCs w:val="26"/>
        </w:rPr>
        <w:t>у</w:t>
      </w:r>
      <w:r w:rsidRPr="008C54C5">
        <w:rPr>
          <w:sz w:val="26"/>
          <w:szCs w:val="26"/>
        </w:rPr>
        <w:t>ниц</w:t>
      </w:r>
      <w:r w:rsidRPr="008C54C5">
        <w:rPr>
          <w:sz w:val="26"/>
          <w:szCs w:val="26"/>
        </w:rPr>
        <w:t>и</w:t>
      </w:r>
      <w:r w:rsidRPr="008C54C5">
        <w:rPr>
          <w:sz w:val="26"/>
          <w:szCs w:val="26"/>
        </w:rPr>
        <w:t>пальных служащих Администрации города Рубцовска.</w:t>
      </w:r>
    </w:p>
    <w:p w:rsidR="006840E2" w:rsidRDefault="001A1D30" w:rsidP="006840E2">
      <w:pPr>
        <w:pBdr>
          <w:bottom w:val="single" w:sz="4" w:space="31" w:color="FFFFFF"/>
        </w:pBdr>
        <w:ind w:firstLine="709"/>
        <w:jc w:val="both"/>
        <w:rPr>
          <w:sz w:val="26"/>
          <w:szCs w:val="26"/>
        </w:rPr>
      </w:pPr>
      <w:r w:rsidRPr="008C54C5">
        <w:rPr>
          <w:sz w:val="26"/>
          <w:szCs w:val="26"/>
        </w:rPr>
        <w:t xml:space="preserve">Оформлено 323 листка нетрудоспособности, 53 </w:t>
      </w:r>
      <w:proofErr w:type="gramStart"/>
      <w:r w:rsidRPr="008C54C5">
        <w:rPr>
          <w:sz w:val="26"/>
          <w:szCs w:val="26"/>
        </w:rPr>
        <w:t>служебных</w:t>
      </w:r>
      <w:proofErr w:type="gramEnd"/>
      <w:r w:rsidRPr="008C54C5">
        <w:rPr>
          <w:sz w:val="26"/>
          <w:szCs w:val="26"/>
        </w:rPr>
        <w:t xml:space="preserve"> удостовер</w:t>
      </w:r>
      <w:r w:rsidRPr="008C54C5">
        <w:rPr>
          <w:sz w:val="26"/>
          <w:szCs w:val="26"/>
        </w:rPr>
        <w:t>е</w:t>
      </w:r>
      <w:r w:rsidRPr="008C54C5">
        <w:rPr>
          <w:sz w:val="26"/>
          <w:szCs w:val="26"/>
        </w:rPr>
        <w:t>ния.</w:t>
      </w:r>
    </w:p>
    <w:p w:rsidR="006840E2" w:rsidRDefault="001A1D30" w:rsidP="006840E2">
      <w:pPr>
        <w:pBdr>
          <w:bottom w:val="single" w:sz="4" w:space="31" w:color="FFFFFF"/>
        </w:pBdr>
        <w:ind w:firstLine="709"/>
        <w:jc w:val="both"/>
        <w:rPr>
          <w:sz w:val="26"/>
          <w:szCs w:val="26"/>
        </w:rPr>
      </w:pPr>
      <w:r w:rsidRPr="008C54C5">
        <w:rPr>
          <w:sz w:val="26"/>
          <w:szCs w:val="26"/>
        </w:rPr>
        <w:t xml:space="preserve">Подготовлено и выдано 59 справок различного характера (о </w:t>
      </w:r>
      <w:proofErr w:type="gramStart"/>
      <w:r w:rsidRPr="008C54C5">
        <w:rPr>
          <w:sz w:val="26"/>
          <w:szCs w:val="26"/>
        </w:rPr>
        <w:t>стаже</w:t>
      </w:r>
      <w:proofErr w:type="gramEnd"/>
      <w:r w:rsidRPr="008C54C5">
        <w:rPr>
          <w:sz w:val="26"/>
          <w:szCs w:val="26"/>
        </w:rPr>
        <w:t>, о работе и др.) гражданам и работникам, обратившимся в отдел муниципальной слу</w:t>
      </w:r>
      <w:r w:rsidRPr="008C54C5">
        <w:rPr>
          <w:sz w:val="26"/>
          <w:szCs w:val="26"/>
        </w:rPr>
        <w:t>ж</w:t>
      </w:r>
      <w:r w:rsidRPr="008C54C5">
        <w:rPr>
          <w:sz w:val="26"/>
          <w:szCs w:val="26"/>
        </w:rPr>
        <w:t>бы.</w:t>
      </w:r>
    </w:p>
    <w:p w:rsidR="006840E2" w:rsidRDefault="001A1D30" w:rsidP="006840E2">
      <w:pPr>
        <w:pBdr>
          <w:bottom w:val="single" w:sz="4" w:space="31" w:color="FFFFFF"/>
        </w:pBdr>
        <w:ind w:firstLine="709"/>
        <w:jc w:val="both"/>
        <w:rPr>
          <w:sz w:val="26"/>
          <w:szCs w:val="26"/>
        </w:rPr>
      </w:pPr>
      <w:r w:rsidRPr="008C54C5">
        <w:rPr>
          <w:sz w:val="26"/>
          <w:szCs w:val="26"/>
        </w:rPr>
        <w:t xml:space="preserve">Ежемесячно составлялись табели </w:t>
      </w:r>
      <w:proofErr w:type="gramStart"/>
      <w:r w:rsidRPr="008C54C5">
        <w:rPr>
          <w:sz w:val="26"/>
          <w:szCs w:val="26"/>
        </w:rPr>
        <w:t>учета рабочего времени работников Адм</w:t>
      </w:r>
      <w:r w:rsidRPr="008C54C5">
        <w:rPr>
          <w:sz w:val="26"/>
          <w:szCs w:val="26"/>
        </w:rPr>
        <w:t>и</w:t>
      </w:r>
      <w:r w:rsidRPr="008C54C5">
        <w:rPr>
          <w:sz w:val="26"/>
          <w:szCs w:val="26"/>
        </w:rPr>
        <w:t>нистрации города</w:t>
      </w:r>
      <w:proofErr w:type="gramEnd"/>
      <w:r w:rsidRPr="008C54C5">
        <w:rPr>
          <w:sz w:val="26"/>
          <w:szCs w:val="26"/>
        </w:rPr>
        <w:t xml:space="preserve"> за первую половину месяца и за полный отработанный м</w:t>
      </w:r>
      <w:r w:rsidRPr="008C54C5">
        <w:rPr>
          <w:sz w:val="26"/>
          <w:szCs w:val="26"/>
        </w:rPr>
        <w:t>е</w:t>
      </w:r>
      <w:r w:rsidRPr="008C54C5">
        <w:rPr>
          <w:sz w:val="26"/>
          <w:szCs w:val="26"/>
        </w:rPr>
        <w:t>сяц.</w:t>
      </w:r>
    </w:p>
    <w:p w:rsidR="006840E2" w:rsidRDefault="001A1D30" w:rsidP="006840E2">
      <w:pPr>
        <w:pBdr>
          <w:bottom w:val="single" w:sz="4" w:space="31" w:color="FFFFFF"/>
        </w:pBdr>
        <w:ind w:firstLine="709"/>
        <w:jc w:val="both"/>
        <w:rPr>
          <w:sz w:val="26"/>
          <w:szCs w:val="26"/>
        </w:rPr>
      </w:pPr>
      <w:r w:rsidRPr="008C54C5">
        <w:rPr>
          <w:sz w:val="26"/>
          <w:szCs w:val="26"/>
        </w:rPr>
        <w:t>Контролировалось выполнение графика отпусков на 2022 год, составлен гр</w:t>
      </w:r>
      <w:r w:rsidRPr="008C54C5">
        <w:rPr>
          <w:sz w:val="26"/>
          <w:szCs w:val="26"/>
        </w:rPr>
        <w:t>а</w:t>
      </w:r>
      <w:r w:rsidRPr="008C54C5">
        <w:rPr>
          <w:sz w:val="26"/>
          <w:szCs w:val="26"/>
        </w:rPr>
        <w:t>фик о</w:t>
      </w:r>
      <w:r w:rsidRPr="008C54C5">
        <w:rPr>
          <w:sz w:val="26"/>
          <w:szCs w:val="26"/>
        </w:rPr>
        <w:t>т</w:t>
      </w:r>
      <w:r w:rsidRPr="008C54C5">
        <w:rPr>
          <w:sz w:val="26"/>
          <w:szCs w:val="26"/>
        </w:rPr>
        <w:t xml:space="preserve">пусков работников и руководителей на 2023 год. </w:t>
      </w:r>
    </w:p>
    <w:p w:rsidR="006840E2" w:rsidRDefault="001A1D30" w:rsidP="006840E2">
      <w:pPr>
        <w:pBdr>
          <w:bottom w:val="single" w:sz="4" w:space="31" w:color="FFFFFF"/>
        </w:pBdr>
        <w:ind w:firstLine="709"/>
        <w:jc w:val="both"/>
        <w:rPr>
          <w:sz w:val="26"/>
          <w:szCs w:val="26"/>
        </w:rPr>
      </w:pPr>
      <w:r w:rsidRPr="008C54C5">
        <w:rPr>
          <w:sz w:val="26"/>
          <w:szCs w:val="26"/>
        </w:rPr>
        <w:t>Ежемесячно составлялись списки руководителей отраслевых (функционал</w:t>
      </w:r>
      <w:r w:rsidRPr="008C54C5">
        <w:rPr>
          <w:sz w:val="26"/>
          <w:szCs w:val="26"/>
        </w:rPr>
        <w:t>ь</w:t>
      </w:r>
      <w:r w:rsidRPr="008C54C5">
        <w:rPr>
          <w:sz w:val="26"/>
          <w:szCs w:val="26"/>
        </w:rPr>
        <w:t>ных) органов Администрации гор</w:t>
      </w:r>
      <w:r w:rsidRPr="008C54C5">
        <w:rPr>
          <w:sz w:val="26"/>
          <w:szCs w:val="26"/>
        </w:rPr>
        <w:t>о</w:t>
      </w:r>
      <w:r w:rsidRPr="008C54C5">
        <w:rPr>
          <w:sz w:val="26"/>
          <w:szCs w:val="26"/>
        </w:rPr>
        <w:t>да Рубцовска; депутатов Рубцовского городского Совета; руководителей предприятий и организаций города Рубцовска, Почетных граждан города Рубцовска, отмечающих свой день рождения.</w:t>
      </w:r>
    </w:p>
    <w:p w:rsidR="006840E2" w:rsidRPr="00FA29DF" w:rsidRDefault="006840E2" w:rsidP="006840E2">
      <w:pPr>
        <w:pBdr>
          <w:bottom w:val="single" w:sz="4" w:space="31" w:color="FFFFFF"/>
        </w:pBdr>
        <w:ind w:firstLine="709"/>
        <w:jc w:val="both"/>
        <w:rPr>
          <w:sz w:val="16"/>
          <w:szCs w:val="16"/>
        </w:rPr>
      </w:pPr>
    </w:p>
    <w:p w:rsidR="006840E2" w:rsidRDefault="001A1D30" w:rsidP="006840E2">
      <w:pPr>
        <w:pBdr>
          <w:bottom w:val="single" w:sz="4" w:space="31" w:color="FFFFFF"/>
        </w:pBdr>
        <w:ind w:firstLine="709"/>
        <w:jc w:val="center"/>
        <w:rPr>
          <w:sz w:val="26"/>
          <w:szCs w:val="26"/>
        </w:rPr>
      </w:pPr>
      <w:r w:rsidRPr="008C54C5">
        <w:rPr>
          <w:b/>
          <w:sz w:val="26"/>
          <w:szCs w:val="26"/>
        </w:rPr>
        <w:t>Муниципальная служба, противодействие коррупции</w:t>
      </w:r>
    </w:p>
    <w:p w:rsidR="006840E2" w:rsidRDefault="001A1D30" w:rsidP="006840E2">
      <w:pPr>
        <w:pBdr>
          <w:bottom w:val="single" w:sz="4" w:space="31" w:color="FFFFFF"/>
        </w:pBdr>
        <w:ind w:firstLine="708"/>
        <w:jc w:val="both"/>
        <w:rPr>
          <w:sz w:val="26"/>
          <w:szCs w:val="26"/>
        </w:rPr>
      </w:pPr>
      <w:r w:rsidRPr="008C54C5">
        <w:rPr>
          <w:sz w:val="26"/>
          <w:szCs w:val="26"/>
        </w:rPr>
        <w:t>В Администрации города Рубцовска по состоянию на 31.12.2022 проходят муниц</w:t>
      </w:r>
      <w:r w:rsidRPr="008C54C5">
        <w:rPr>
          <w:sz w:val="26"/>
          <w:szCs w:val="26"/>
        </w:rPr>
        <w:t>и</w:t>
      </w:r>
      <w:r w:rsidRPr="008C54C5">
        <w:rPr>
          <w:sz w:val="26"/>
          <w:szCs w:val="26"/>
        </w:rPr>
        <w:t>пальную службу 163 человека (в 2021 году – 166 человек, в 2020 году – 167 человек), из них лиц в во</w:t>
      </w:r>
      <w:r w:rsidRPr="008C54C5">
        <w:rPr>
          <w:sz w:val="26"/>
          <w:szCs w:val="26"/>
        </w:rPr>
        <w:t>з</w:t>
      </w:r>
      <w:r w:rsidRPr="008C54C5">
        <w:rPr>
          <w:sz w:val="26"/>
          <w:szCs w:val="26"/>
        </w:rPr>
        <w:t xml:space="preserve">расте: </w:t>
      </w:r>
    </w:p>
    <w:p w:rsidR="006840E2" w:rsidRDefault="001A1D30" w:rsidP="006840E2">
      <w:pPr>
        <w:pBdr>
          <w:bottom w:val="single" w:sz="4" w:space="31" w:color="FFFFFF"/>
        </w:pBdr>
        <w:ind w:firstLine="708"/>
        <w:jc w:val="both"/>
        <w:rPr>
          <w:sz w:val="26"/>
          <w:szCs w:val="26"/>
        </w:rPr>
      </w:pPr>
      <w:r w:rsidRPr="008C54C5">
        <w:rPr>
          <w:sz w:val="26"/>
          <w:szCs w:val="26"/>
        </w:rPr>
        <w:t xml:space="preserve">до 30 лет – 18 чел. (11,1 %);               </w:t>
      </w:r>
    </w:p>
    <w:p w:rsidR="006840E2" w:rsidRDefault="001A1D30" w:rsidP="006840E2">
      <w:pPr>
        <w:pBdr>
          <w:bottom w:val="single" w:sz="4" w:space="31" w:color="FFFFFF"/>
        </w:pBdr>
        <w:ind w:firstLine="708"/>
        <w:jc w:val="both"/>
        <w:rPr>
          <w:sz w:val="26"/>
          <w:szCs w:val="26"/>
        </w:rPr>
      </w:pPr>
      <w:r w:rsidRPr="008C54C5">
        <w:rPr>
          <w:sz w:val="26"/>
          <w:szCs w:val="26"/>
        </w:rPr>
        <w:t xml:space="preserve">от 30 до 40 лет – 48 чел. (29,4 %);      </w:t>
      </w:r>
    </w:p>
    <w:p w:rsidR="006840E2" w:rsidRDefault="001A1D30" w:rsidP="006840E2">
      <w:pPr>
        <w:pBdr>
          <w:bottom w:val="single" w:sz="4" w:space="31" w:color="FFFFFF"/>
        </w:pBdr>
        <w:ind w:firstLine="708"/>
        <w:jc w:val="both"/>
        <w:rPr>
          <w:sz w:val="26"/>
          <w:szCs w:val="26"/>
        </w:rPr>
      </w:pPr>
      <w:r w:rsidRPr="008C54C5">
        <w:rPr>
          <w:sz w:val="26"/>
          <w:szCs w:val="26"/>
        </w:rPr>
        <w:t xml:space="preserve">от 40 до 50 лет – 43 чел. (26,4 %);      </w:t>
      </w:r>
    </w:p>
    <w:p w:rsidR="006840E2" w:rsidRDefault="001A1D30" w:rsidP="006840E2">
      <w:pPr>
        <w:pBdr>
          <w:bottom w:val="single" w:sz="4" w:space="31" w:color="FFFFFF"/>
        </w:pBdr>
        <w:ind w:firstLine="708"/>
        <w:jc w:val="both"/>
        <w:rPr>
          <w:sz w:val="26"/>
          <w:szCs w:val="26"/>
        </w:rPr>
      </w:pPr>
      <w:r w:rsidRPr="008C54C5">
        <w:rPr>
          <w:sz w:val="26"/>
          <w:szCs w:val="26"/>
        </w:rPr>
        <w:t xml:space="preserve">от 50 до 60 лет – 40 чел. (24,5 %);       </w:t>
      </w:r>
    </w:p>
    <w:p w:rsidR="006840E2" w:rsidRDefault="001A1D30" w:rsidP="006840E2">
      <w:pPr>
        <w:pBdr>
          <w:bottom w:val="single" w:sz="4" w:space="31" w:color="FFFFFF"/>
        </w:pBdr>
        <w:ind w:firstLine="708"/>
        <w:jc w:val="both"/>
        <w:rPr>
          <w:sz w:val="26"/>
          <w:szCs w:val="26"/>
        </w:rPr>
      </w:pPr>
      <w:r w:rsidRPr="008C54C5">
        <w:rPr>
          <w:sz w:val="26"/>
          <w:szCs w:val="26"/>
        </w:rPr>
        <w:t>свыше 60 лет</w:t>
      </w:r>
      <w:r w:rsidRPr="008C54C5">
        <w:rPr>
          <w:i/>
          <w:sz w:val="26"/>
          <w:szCs w:val="26"/>
        </w:rPr>
        <w:t xml:space="preserve"> </w:t>
      </w:r>
      <w:r w:rsidRPr="008C54C5">
        <w:rPr>
          <w:sz w:val="26"/>
          <w:szCs w:val="26"/>
        </w:rPr>
        <w:t>– 14 чел.</w:t>
      </w:r>
      <w:r w:rsidRPr="008C54C5">
        <w:rPr>
          <w:i/>
          <w:sz w:val="26"/>
          <w:szCs w:val="26"/>
        </w:rPr>
        <w:t xml:space="preserve"> </w:t>
      </w:r>
      <w:r w:rsidRPr="008C54C5">
        <w:rPr>
          <w:sz w:val="26"/>
          <w:szCs w:val="26"/>
        </w:rPr>
        <w:t>(8,6 %).</w:t>
      </w:r>
    </w:p>
    <w:p w:rsidR="006840E2" w:rsidRDefault="001A1D30" w:rsidP="006840E2">
      <w:pPr>
        <w:pBdr>
          <w:bottom w:val="single" w:sz="4" w:space="31" w:color="FFFFFF"/>
        </w:pBdr>
        <w:ind w:firstLine="708"/>
        <w:jc w:val="both"/>
        <w:rPr>
          <w:sz w:val="26"/>
          <w:szCs w:val="26"/>
        </w:rPr>
      </w:pPr>
      <w:r w:rsidRPr="008C54C5">
        <w:rPr>
          <w:sz w:val="26"/>
          <w:szCs w:val="26"/>
        </w:rPr>
        <w:t>Основной состав муниципальных служащих Администрации города Рубцо</w:t>
      </w:r>
      <w:r w:rsidRPr="008C54C5">
        <w:rPr>
          <w:sz w:val="26"/>
          <w:szCs w:val="26"/>
        </w:rPr>
        <w:t>в</w:t>
      </w:r>
      <w:r w:rsidRPr="008C54C5">
        <w:rPr>
          <w:sz w:val="26"/>
          <w:szCs w:val="26"/>
        </w:rPr>
        <w:t>ска - это служащие в возрасте от 30 до 50 лет, что с</w:t>
      </w:r>
      <w:r w:rsidRPr="008C54C5">
        <w:rPr>
          <w:sz w:val="26"/>
          <w:szCs w:val="26"/>
        </w:rPr>
        <w:t>о</w:t>
      </w:r>
      <w:r w:rsidRPr="008C54C5">
        <w:rPr>
          <w:sz w:val="26"/>
          <w:szCs w:val="26"/>
        </w:rPr>
        <w:t xml:space="preserve">ставляет 55,8% от общего числа муниципальных служащих (в 2021 г. – 59,6%, в 2020 г. – 56,8%). </w:t>
      </w:r>
    </w:p>
    <w:p w:rsidR="005B7D85" w:rsidRDefault="001A1D30" w:rsidP="005B7D85">
      <w:pPr>
        <w:pBdr>
          <w:bottom w:val="single" w:sz="4" w:space="31" w:color="FFFFFF"/>
        </w:pBdr>
        <w:ind w:firstLine="708"/>
        <w:jc w:val="both"/>
        <w:rPr>
          <w:sz w:val="26"/>
          <w:szCs w:val="26"/>
        </w:rPr>
      </w:pPr>
      <w:r w:rsidRPr="008C54C5">
        <w:rPr>
          <w:sz w:val="26"/>
          <w:szCs w:val="26"/>
        </w:rPr>
        <w:t>Высшее образов</w:t>
      </w:r>
      <w:r w:rsidRPr="008C54C5">
        <w:rPr>
          <w:sz w:val="26"/>
          <w:szCs w:val="26"/>
        </w:rPr>
        <w:t>а</w:t>
      </w:r>
      <w:r w:rsidRPr="008C54C5">
        <w:rPr>
          <w:sz w:val="26"/>
          <w:szCs w:val="26"/>
        </w:rPr>
        <w:t>ние имеют 137 человек (в 2021 году – 138 чел., в 2020 году – 135 чел.), что составл</w:t>
      </w:r>
      <w:r w:rsidRPr="008C54C5">
        <w:rPr>
          <w:sz w:val="26"/>
          <w:szCs w:val="26"/>
        </w:rPr>
        <w:t>я</w:t>
      </w:r>
      <w:r w:rsidRPr="008C54C5">
        <w:rPr>
          <w:sz w:val="26"/>
          <w:szCs w:val="26"/>
        </w:rPr>
        <w:t>ет 84 % от общего числа муниципальных служащих (в 2021 году – 83,1 %, в 2020 году – 80,8 %), из них 10 человек имеют второе высшее обр</w:t>
      </w:r>
      <w:r w:rsidRPr="008C54C5">
        <w:rPr>
          <w:sz w:val="26"/>
          <w:szCs w:val="26"/>
        </w:rPr>
        <w:t>а</w:t>
      </w:r>
      <w:r w:rsidRPr="008C54C5">
        <w:rPr>
          <w:sz w:val="26"/>
          <w:szCs w:val="26"/>
        </w:rPr>
        <w:t>зование, 13 человек имеют диплом о профессиональной переподготовке.</w:t>
      </w:r>
    </w:p>
    <w:p w:rsidR="005B7D85" w:rsidRDefault="001A1D30" w:rsidP="005B7D85">
      <w:pPr>
        <w:pBdr>
          <w:bottom w:val="single" w:sz="4" w:space="31" w:color="FFFFFF"/>
        </w:pBdr>
        <w:ind w:firstLine="708"/>
        <w:jc w:val="both"/>
        <w:rPr>
          <w:sz w:val="26"/>
          <w:szCs w:val="26"/>
        </w:rPr>
      </w:pPr>
      <w:r w:rsidRPr="008C54C5">
        <w:rPr>
          <w:sz w:val="26"/>
          <w:szCs w:val="26"/>
        </w:rPr>
        <w:t>Среднее профессиональное образование имеют 26</w:t>
      </w:r>
      <w:r w:rsidRPr="008C54C5">
        <w:rPr>
          <w:i/>
          <w:sz w:val="26"/>
          <w:szCs w:val="26"/>
        </w:rPr>
        <w:t xml:space="preserve"> </w:t>
      </w:r>
      <w:r w:rsidRPr="008C54C5">
        <w:rPr>
          <w:sz w:val="26"/>
          <w:szCs w:val="26"/>
        </w:rPr>
        <w:t>чел. (в 2021 году – 28 чел., в 2020 году – 32 чел.), что составляет 16 % от общего числа муниципальных служ</w:t>
      </w:r>
      <w:r w:rsidRPr="008C54C5">
        <w:rPr>
          <w:sz w:val="26"/>
          <w:szCs w:val="26"/>
        </w:rPr>
        <w:t>а</w:t>
      </w:r>
      <w:r w:rsidRPr="008C54C5">
        <w:rPr>
          <w:sz w:val="26"/>
          <w:szCs w:val="26"/>
        </w:rPr>
        <w:t xml:space="preserve">щих (в 2021 году – 17,5 %, в 2020 году – 19,2 %). </w:t>
      </w:r>
    </w:p>
    <w:p w:rsidR="005B7D85" w:rsidRDefault="001A1D30" w:rsidP="00FA29DF">
      <w:pPr>
        <w:pBdr>
          <w:bottom w:val="single" w:sz="4" w:space="31" w:color="FFFFFF"/>
        </w:pBdr>
        <w:ind w:firstLine="708"/>
        <w:jc w:val="both"/>
        <w:rPr>
          <w:sz w:val="26"/>
          <w:szCs w:val="26"/>
        </w:rPr>
      </w:pPr>
      <w:r w:rsidRPr="008C54C5">
        <w:rPr>
          <w:sz w:val="26"/>
          <w:szCs w:val="26"/>
        </w:rPr>
        <w:t>При формировании кадрового состава муниципальной службы в Администр</w:t>
      </w:r>
      <w:r w:rsidRPr="008C54C5">
        <w:rPr>
          <w:sz w:val="26"/>
          <w:szCs w:val="26"/>
        </w:rPr>
        <w:t>а</w:t>
      </w:r>
      <w:r w:rsidRPr="008C54C5">
        <w:rPr>
          <w:sz w:val="26"/>
          <w:szCs w:val="26"/>
        </w:rPr>
        <w:t>ции города Рубцовска большое вним</w:t>
      </w:r>
      <w:r w:rsidRPr="008C54C5">
        <w:rPr>
          <w:sz w:val="26"/>
          <w:szCs w:val="26"/>
        </w:rPr>
        <w:t>а</w:t>
      </w:r>
      <w:r w:rsidRPr="008C54C5">
        <w:rPr>
          <w:sz w:val="26"/>
          <w:szCs w:val="26"/>
        </w:rPr>
        <w:t>ние уделялось квалификации претендентов с учетом их профессиональных качеств и компетентности. Случаев приема на мун</w:t>
      </w:r>
      <w:r w:rsidRPr="008C54C5">
        <w:rPr>
          <w:sz w:val="26"/>
          <w:szCs w:val="26"/>
        </w:rPr>
        <w:t>и</w:t>
      </w:r>
      <w:r w:rsidRPr="008C54C5">
        <w:rPr>
          <w:sz w:val="26"/>
          <w:szCs w:val="26"/>
        </w:rPr>
        <w:t>ципальную службу граждан, не отвечающих установленным законодательством кв</w:t>
      </w:r>
      <w:r w:rsidRPr="008C54C5">
        <w:rPr>
          <w:sz w:val="26"/>
          <w:szCs w:val="26"/>
        </w:rPr>
        <w:t>а</w:t>
      </w:r>
      <w:r w:rsidRPr="008C54C5">
        <w:rPr>
          <w:sz w:val="26"/>
          <w:szCs w:val="26"/>
        </w:rPr>
        <w:t xml:space="preserve">лификационным требованиям, не допускалось. В 2022 году на муниципальную службу было принято 15 чел. (в 2021 году – 18 чел., в 2020 году – 27 чел.). </w:t>
      </w:r>
    </w:p>
    <w:p w:rsidR="005B7D85" w:rsidRDefault="001A1D30" w:rsidP="005B7D85">
      <w:pPr>
        <w:pBdr>
          <w:bottom w:val="single" w:sz="4" w:space="31" w:color="FFFFFF"/>
        </w:pBdr>
        <w:ind w:firstLine="708"/>
        <w:jc w:val="both"/>
        <w:rPr>
          <w:sz w:val="26"/>
          <w:szCs w:val="26"/>
        </w:rPr>
      </w:pPr>
      <w:r w:rsidRPr="008C54C5">
        <w:rPr>
          <w:sz w:val="26"/>
          <w:szCs w:val="26"/>
        </w:rPr>
        <w:t>Текучесть кадров в 2022 году среди муниципальных служащих Администр</w:t>
      </w:r>
      <w:r w:rsidRPr="008C54C5">
        <w:rPr>
          <w:sz w:val="26"/>
          <w:szCs w:val="26"/>
        </w:rPr>
        <w:t>а</w:t>
      </w:r>
      <w:r w:rsidRPr="008C54C5">
        <w:rPr>
          <w:sz w:val="26"/>
          <w:szCs w:val="26"/>
        </w:rPr>
        <w:t>ции города Ру</w:t>
      </w:r>
      <w:r w:rsidRPr="008C54C5">
        <w:rPr>
          <w:sz w:val="26"/>
          <w:szCs w:val="26"/>
        </w:rPr>
        <w:t>б</w:t>
      </w:r>
      <w:r w:rsidRPr="008C54C5">
        <w:rPr>
          <w:sz w:val="26"/>
          <w:szCs w:val="26"/>
        </w:rPr>
        <w:t xml:space="preserve">цовска значительно сократилась.  </w:t>
      </w:r>
    </w:p>
    <w:p w:rsidR="005B7D85" w:rsidRDefault="001A1D30" w:rsidP="005B7D85">
      <w:pPr>
        <w:pBdr>
          <w:bottom w:val="single" w:sz="4" w:space="31" w:color="FFFFFF"/>
        </w:pBdr>
        <w:ind w:firstLine="708"/>
        <w:jc w:val="both"/>
        <w:rPr>
          <w:sz w:val="26"/>
          <w:szCs w:val="26"/>
        </w:rPr>
      </w:pPr>
      <w:r w:rsidRPr="008C54C5">
        <w:rPr>
          <w:sz w:val="26"/>
          <w:szCs w:val="26"/>
        </w:rPr>
        <w:lastRenderedPageBreak/>
        <w:t>Так, в 2022 году были уволены с муниципальной службы 17 муниципальных сл</w:t>
      </w:r>
      <w:r w:rsidRPr="008C54C5">
        <w:rPr>
          <w:sz w:val="26"/>
          <w:szCs w:val="26"/>
        </w:rPr>
        <w:t>у</w:t>
      </w:r>
      <w:r w:rsidRPr="008C54C5">
        <w:rPr>
          <w:sz w:val="26"/>
          <w:szCs w:val="26"/>
        </w:rPr>
        <w:t xml:space="preserve">жащих, что составляет 10,4% от их общего числа (в 2021 году – 19 чел., в 2020 году – 24 чел.). </w:t>
      </w:r>
    </w:p>
    <w:p w:rsidR="005B7D85" w:rsidRDefault="001A1D30" w:rsidP="005B7D85">
      <w:pPr>
        <w:pBdr>
          <w:bottom w:val="single" w:sz="4" w:space="31" w:color="FFFFFF"/>
        </w:pBdr>
        <w:ind w:firstLine="708"/>
        <w:jc w:val="both"/>
        <w:rPr>
          <w:sz w:val="26"/>
          <w:szCs w:val="26"/>
        </w:rPr>
      </w:pPr>
      <w:r w:rsidRPr="008C54C5">
        <w:rPr>
          <w:sz w:val="26"/>
          <w:szCs w:val="26"/>
        </w:rPr>
        <w:t>Отделом муниципальной службы осуществлялась работа по организации об</w:t>
      </w:r>
      <w:r w:rsidRPr="008C54C5">
        <w:rPr>
          <w:sz w:val="26"/>
          <w:szCs w:val="26"/>
        </w:rPr>
        <w:t>у</w:t>
      </w:r>
      <w:r w:rsidRPr="008C54C5">
        <w:rPr>
          <w:sz w:val="26"/>
          <w:szCs w:val="26"/>
        </w:rPr>
        <w:t xml:space="preserve">чения муниципальных служащих. </w:t>
      </w:r>
    </w:p>
    <w:p w:rsidR="005B7D85" w:rsidRDefault="001A1D30" w:rsidP="005B7D85">
      <w:pPr>
        <w:pBdr>
          <w:bottom w:val="single" w:sz="4" w:space="31" w:color="FFFFFF"/>
        </w:pBdr>
        <w:ind w:firstLine="708"/>
        <w:jc w:val="both"/>
        <w:rPr>
          <w:sz w:val="26"/>
          <w:szCs w:val="26"/>
        </w:rPr>
      </w:pPr>
      <w:r w:rsidRPr="008C54C5">
        <w:rPr>
          <w:sz w:val="26"/>
          <w:szCs w:val="26"/>
        </w:rPr>
        <w:t xml:space="preserve">С целью повышения профессионального уровня муниципальные служащие проходят профессиональную переподготовку, обучаются на </w:t>
      </w:r>
      <w:proofErr w:type="gramStart"/>
      <w:r w:rsidRPr="008C54C5">
        <w:rPr>
          <w:sz w:val="26"/>
          <w:szCs w:val="26"/>
        </w:rPr>
        <w:t>курсах</w:t>
      </w:r>
      <w:proofErr w:type="gramEnd"/>
      <w:r w:rsidRPr="008C54C5">
        <w:rPr>
          <w:sz w:val="26"/>
          <w:szCs w:val="26"/>
        </w:rPr>
        <w:t xml:space="preserve"> повышения кв</w:t>
      </w:r>
      <w:r w:rsidRPr="008C54C5">
        <w:rPr>
          <w:sz w:val="26"/>
          <w:szCs w:val="26"/>
        </w:rPr>
        <w:t>а</w:t>
      </w:r>
      <w:r w:rsidRPr="008C54C5">
        <w:rPr>
          <w:sz w:val="26"/>
          <w:szCs w:val="26"/>
        </w:rPr>
        <w:t>лификации, участвуют в семинарах. В 2022 году 1 муниципальный служащий пол</w:t>
      </w:r>
      <w:r w:rsidRPr="008C54C5">
        <w:rPr>
          <w:sz w:val="26"/>
          <w:szCs w:val="26"/>
        </w:rPr>
        <w:t>у</w:t>
      </w:r>
      <w:r w:rsidRPr="008C54C5">
        <w:rPr>
          <w:sz w:val="26"/>
          <w:szCs w:val="26"/>
        </w:rPr>
        <w:t>чил высшее образование, 2 прошли профессиональную переподготовку, на курсах повышения квалификации обучилось 28 муниципальных служащих, из них 4 мун</w:t>
      </w:r>
      <w:r w:rsidRPr="008C54C5">
        <w:rPr>
          <w:sz w:val="26"/>
          <w:szCs w:val="26"/>
        </w:rPr>
        <w:t>и</w:t>
      </w:r>
      <w:r w:rsidRPr="008C54C5">
        <w:rPr>
          <w:sz w:val="26"/>
          <w:szCs w:val="26"/>
        </w:rPr>
        <w:t xml:space="preserve">ципальных служащих прошли </w:t>
      </w:r>
      <w:proofErr w:type="gramStart"/>
      <w:r w:rsidRPr="008C54C5">
        <w:rPr>
          <w:sz w:val="26"/>
          <w:szCs w:val="26"/>
        </w:rPr>
        <w:t>обучение по темам</w:t>
      </w:r>
      <w:proofErr w:type="gramEnd"/>
      <w:r w:rsidRPr="008C54C5">
        <w:rPr>
          <w:sz w:val="26"/>
          <w:szCs w:val="26"/>
        </w:rPr>
        <w:t>, связанным с противодействие коррупции на муниципальной службе. Помимо этого, 3 м</w:t>
      </w:r>
      <w:r w:rsidRPr="008C54C5">
        <w:rPr>
          <w:sz w:val="26"/>
          <w:szCs w:val="26"/>
        </w:rPr>
        <w:t>у</w:t>
      </w:r>
      <w:r w:rsidRPr="008C54C5">
        <w:rPr>
          <w:sz w:val="26"/>
          <w:szCs w:val="26"/>
        </w:rPr>
        <w:t>ниципальных служащих прошли стажировку в Администрации Губернатора и Правительства Алтайского края.</w:t>
      </w:r>
    </w:p>
    <w:p w:rsidR="005B7D85" w:rsidRDefault="001A1D30" w:rsidP="005B7D85">
      <w:pPr>
        <w:pBdr>
          <w:bottom w:val="single" w:sz="4" w:space="31" w:color="FFFFFF"/>
        </w:pBdr>
        <w:ind w:firstLine="708"/>
        <w:jc w:val="both"/>
        <w:rPr>
          <w:sz w:val="26"/>
          <w:szCs w:val="26"/>
        </w:rPr>
      </w:pPr>
      <w:r w:rsidRPr="008C54C5">
        <w:rPr>
          <w:sz w:val="26"/>
          <w:szCs w:val="26"/>
        </w:rPr>
        <w:t>В Администрации города Рубцовска лицам, проходящим обучение, пред</w:t>
      </w:r>
      <w:r w:rsidRPr="008C54C5">
        <w:rPr>
          <w:sz w:val="26"/>
          <w:szCs w:val="26"/>
        </w:rPr>
        <w:t>о</w:t>
      </w:r>
      <w:r w:rsidRPr="008C54C5">
        <w:rPr>
          <w:sz w:val="26"/>
          <w:szCs w:val="26"/>
        </w:rPr>
        <w:t>ставляются социальные гарантии: сохраняются рабочие места и заработная плата, им оплачив</w:t>
      </w:r>
      <w:r w:rsidRPr="008C54C5">
        <w:rPr>
          <w:sz w:val="26"/>
          <w:szCs w:val="26"/>
        </w:rPr>
        <w:t>а</w:t>
      </w:r>
      <w:r w:rsidRPr="008C54C5">
        <w:rPr>
          <w:sz w:val="26"/>
          <w:szCs w:val="26"/>
        </w:rPr>
        <w:t>ется проезд, проживание и командировочные расходы, предоставляются дополнительные оплачиваемые отпуска для прохождения промежуточных аттест</w:t>
      </w:r>
      <w:r w:rsidRPr="008C54C5">
        <w:rPr>
          <w:sz w:val="26"/>
          <w:szCs w:val="26"/>
        </w:rPr>
        <w:t>а</w:t>
      </w:r>
      <w:r w:rsidRPr="008C54C5">
        <w:rPr>
          <w:sz w:val="26"/>
          <w:szCs w:val="26"/>
        </w:rPr>
        <w:t xml:space="preserve">ций. </w:t>
      </w:r>
    </w:p>
    <w:p w:rsidR="005B7D85" w:rsidRDefault="001A1D30" w:rsidP="005B7D85">
      <w:pPr>
        <w:pBdr>
          <w:bottom w:val="single" w:sz="4" w:space="31" w:color="FFFFFF"/>
        </w:pBdr>
        <w:ind w:firstLine="708"/>
        <w:jc w:val="both"/>
        <w:rPr>
          <w:sz w:val="26"/>
          <w:szCs w:val="26"/>
        </w:rPr>
      </w:pPr>
      <w:r w:rsidRPr="008C54C5">
        <w:rPr>
          <w:sz w:val="26"/>
          <w:szCs w:val="26"/>
        </w:rPr>
        <w:t>Отделом муниципальной службы в 2022 году была подготовлена и отправлена зая</w:t>
      </w:r>
      <w:r w:rsidRPr="008C54C5">
        <w:rPr>
          <w:sz w:val="26"/>
          <w:szCs w:val="26"/>
        </w:rPr>
        <w:t>в</w:t>
      </w:r>
      <w:r w:rsidRPr="008C54C5">
        <w:rPr>
          <w:sz w:val="26"/>
          <w:szCs w:val="26"/>
        </w:rPr>
        <w:t>ка в департамент Администрации Губернатора и Правительства Алтайского края по вопросам внутренней политики на профессиональную переподготовку и пов</w:t>
      </w:r>
      <w:r w:rsidRPr="008C54C5">
        <w:rPr>
          <w:sz w:val="26"/>
          <w:szCs w:val="26"/>
        </w:rPr>
        <w:t>ы</w:t>
      </w:r>
      <w:r w:rsidRPr="008C54C5">
        <w:rPr>
          <w:sz w:val="26"/>
          <w:szCs w:val="26"/>
        </w:rPr>
        <w:t xml:space="preserve">шении квалификации муниципальных служащих Администрации города Рубцовска в 2023 году. </w:t>
      </w:r>
    </w:p>
    <w:p w:rsidR="005B7D85" w:rsidRDefault="001A1D30" w:rsidP="005B7D85">
      <w:pPr>
        <w:pBdr>
          <w:bottom w:val="single" w:sz="4" w:space="31" w:color="FFFFFF"/>
        </w:pBdr>
        <w:ind w:firstLine="708"/>
        <w:jc w:val="both"/>
        <w:rPr>
          <w:sz w:val="26"/>
          <w:szCs w:val="26"/>
        </w:rPr>
      </w:pPr>
      <w:r w:rsidRPr="008C54C5">
        <w:rPr>
          <w:sz w:val="26"/>
          <w:szCs w:val="26"/>
        </w:rPr>
        <w:t>В 2022 году проводилась оценка результатов работы муниципальных служ</w:t>
      </w:r>
      <w:r w:rsidRPr="008C54C5">
        <w:rPr>
          <w:sz w:val="26"/>
          <w:szCs w:val="26"/>
        </w:rPr>
        <w:t>а</w:t>
      </w:r>
      <w:r w:rsidRPr="008C54C5">
        <w:rPr>
          <w:sz w:val="26"/>
          <w:szCs w:val="26"/>
        </w:rPr>
        <w:t>щих посредством проведения аттестации. Отделом осуществлялась подготовка м</w:t>
      </w:r>
      <w:r w:rsidRPr="008C54C5">
        <w:rPr>
          <w:sz w:val="26"/>
          <w:szCs w:val="26"/>
        </w:rPr>
        <w:t>а</w:t>
      </w:r>
      <w:r w:rsidRPr="008C54C5">
        <w:rPr>
          <w:sz w:val="26"/>
          <w:szCs w:val="26"/>
        </w:rPr>
        <w:t>териалов для проведения аттестации (разрабатывалось постановление о провед</w:t>
      </w:r>
      <w:r w:rsidRPr="008C54C5">
        <w:rPr>
          <w:sz w:val="26"/>
          <w:szCs w:val="26"/>
        </w:rPr>
        <w:t>е</w:t>
      </w:r>
      <w:r w:rsidRPr="008C54C5">
        <w:rPr>
          <w:sz w:val="26"/>
          <w:szCs w:val="26"/>
        </w:rPr>
        <w:t>нии аттестации, график проведения аттестации, заполнялись аттестационные листы и др.) По результатам аттестации признаны соответствующими замещаемой должн</w:t>
      </w:r>
      <w:r w:rsidRPr="008C54C5">
        <w:rPr>
          <w:sz w:val="26"/>
          <w:szCs w:val="26"/>
        </w:rPr>
        <w:t>о</w:t>
      </w:r>
      <w:r w:rsidRPr="008C54C5">
        <w:rPr>
          <w:sz w:val="26"/>
          <w:szCs w:val="26"/>
        </w:rPr>
        <w:t>сти 49 муниципальных служащих.</w:t>
      </w:r>
    </w:p>
    <w:p w:rsidR="005B7D85" w:rsidRDefault="001A1D30" w:rsidP="005B7D85">
      <w:pPr>
        <w:pBdr>
          <w:bottom w:val="single" w:sz="4" w:space="31" w:color="FFFFFF"/>
        </w:pBdr>
        <w:ind w:firstLine="708"/>
        <w:jc w:val="both"/>
        <w:rPr>
          <w:sz w:val="26"/>
          <w:szCs w:val="26"/>
        </w:rPr>
      </w:pPr>
      <w:r w:rsidRPr="008C54C5">
        <w:rPr>
          <w:sz w:val="26"/>
          <w:szCs w:val="26"/>
        </w:rPr>
        <w:t>В соответствии с законом «О противодействии коррупции» органы местного самоуправления осуществляют противодействие коррупции в пределах своих по</w:t>
      </w:r>
      <w:r w:rsidRPr="008C54C5">
        <w:rPr>
          <w:sz w:val="26"/>
          <w:szCs w:val="26"/>
        </w:rPr>
        <w:t>л</w:t>
      </w:r>
      <w:r w:rsidRPr="008C54C5">
        <w:rPr>
          <w:sz w:val="26"/>
          <w:szCs w:val="26"/>
        </w:rPr>
        <w:t xml:space="preserve">номочий. </w:t>
      </w:r>
    </w:p>
    <w:p w:rsidR="005B7D85" w:rsidRDefault="001A1D30" w:rsidP="005B7D85">
      <w:pPr>
        <w:pBdr>
          <w:bottom w:val="single" w:sz="4" w:space="31" w:color="FFFFFF"/>
        </w:pBdr>
        <w:ind w:firstLine="708"/>
        <w:jc w:val="both"/>
        <w:rPr>
          <w:sz w:val="26"/>
          <w:szCs w:val="26"/>
        </w:rPr>
      </w:pPr>
      <w:r w:rsidRPr="008C54C5">
        <w:rPr>
          <w:sz w:val="26"/>
          <w:szCs w:val="26"/>
        </w:rPr>
        <w:t>Прохождение службы в муниципальных органах требует от каждого муниц</w:t>
      </w:r>
      <w:r w:rsidRPr="008C54C5">
        <w:rPr>
          <w:sz w:val="26"/>
          <w:szCs w:val="26"/>
        </w:rPr>
        <w:t>и</w:t>
      </w:r>
      <w:r w:rsidRPr="008C54C5">
        <w:rPr>
          <w:sz w:val="26"/>
          <w:szCs w:val="26"/>
        </w:rPr>
        <w:t>пального служащего строгого соблюдения всех требований, установленных фед</w:t>
      </w:r>
      <w:r w:rsidRPr="008C54C5">
        <w:rPr>
          <w:sz w:val="26"/>
          <w:szCs w:val="26"/>
        </w:rPr>
        <w:t>е</w:t>
      </w:r>
      <w:r w:rsidRPr="008C54C5">
        <w:rPr>
          <w:sz w:val="26"/>
          <w:szCs w:val="26"/>
        </w:rPr>
        <w:t>ральным законодательством. Поступая на муниципальную службу, гражданин ре</w:t>
      </w:r>
      <w:r w:rsidRPr="008C54C5">
        <w:rPr>
          <w:sz w:val="26"/>
          <w:szCs w:val="26"/>
        </w:rPr>
        <w:t>а</w:t>
      </w:r>
      <w:r w:rsidRPr="008C54C5">
        <w:rPr>
          <w:sz w:val="26"/>
          <w:szCs w:val="26"/>
        </w:rPr>
        <w:t>лизует право на свободное распоряжение своими способностями к труду и добр</w:t>
      </w:r>
      <w:r w:rsidRPr="008C54C5">
        <w:rPr>
          <w:sz w:val="26"/>
          <w:szCs w:val="26"/>
        </w:rPr>
        <w:t>о</w:t>
      </w:r>
      <w:r w:rsidRPr="008C54C5">
        <w:rPr>
          <w:sz w:val="26"/>
          <w:szCs w:val="26"/>
        </w:rPr>
        <w:t>вольно избирает профессиональную деятельность, предполагающую наличие опр</w:t>
      </w:r>
      <w:r w:rsidRPr="008C54C5">
        <w:rPr>
          <w:sz w:val="26"/>
          <w:szCs w:val="26"/>
        </w:rPr>
        <w:t>е</w:t>
      </w:r>
      <w:r w:rsidRPr="008C54C5">
        <w:rPr>
          <w:sz w:val="26"/>
          <w:szCs w:val="26"/>
        </w:rPr>
        <w:t>деленных запретов и обязанностей.</w:t>
      </w:r>
    </w:p>
    <w:p w:rsidR="00FA29DF" w:rsidRDefault="001A1D30" w:rsidP="00FA29DF">
      <w:pPr>
        <w:pBdr>
          <w:bottom w:val="single" w:sz="4" w:space="31" w:color="FFFFFF"/>
        </w:pBdr>
        <w:ind w:firstLine="708"/>
        <w:jc w:val="both"/>
        <w:rPr>
          <w:sz w:val="26"/>
          <w:szCs w:val="26"/>
        </w:rPr>
      </w:pPr>
      <w:r w:rsidRPr="008C54C5">
        <w:rPr>
          <w:sz w:val="26"/>
          <w:szCs w:val="26"/>
        </w:rPr>
        <w:t>На отдел муниципальной службы ответстве</w:t>
      </w:r>
      <w:r w:rsidRPr="008C54C5">
        <w:rPr>
          <w:sz w:val="26"/>
          <w:szCs w:val="26"/>
        </w:rPr>
        <w:t>н</w:t>
      </w:r>
      <w:r w:rsidRPr="008C54C5">
        <w:rPr>
          <w:sz w:val="26"/>
          <w:szCs w:val="26"/>
        </w:rPr>
        <w:t>ность за работу по профилактике коррупционных и иных правонарушений в Адм</w:t>
      </w:r>
      <w:r w:rsidRPr="008C54C5">
        <w:rPr>
          <w:sz w:val="26"/>
          <w:szCs w:val="26"/>
        </w:rPr>
        <w:t>и</w:t>
      </w:r>
      <w:r w:rsidRPr="008C54C5">
        <w:rPr>
          <w:sz w:val="26"/>
          <w:szCs w:val="26"/>
        </w:rPr>
        <w:t>нистрации города Рубцовска.</w:t>
      </w:r>
    </w:p>
    <w:p w:rsidR="005B7D85" w:rsidRDefault="001A1D30" w:rsidP="00FA29DF">
      <w:pPr>
        <w:pBdr>
          <w:bottom w:val="single" w:sz="4" w:space="31" w:color="FFFFFF"/>
        </w:pBdr>
        <w:ind w:firstLine="708"/>
        <w:jc w:val="both"/>
        <w:rPr>
          <w:sz w:val="26"/>
          <w:szCs w:val="26"/>
        </w:rPr>
      </w:pPr>
      <w:r w:rsidRPr="008C54C5">
        <w:rPr>
          <w:sz w:val="26"/>
          <w:szCs w:val="26"/>
        </w:rPr>
        <w:t>В 2022 году отделом муниципальной службы проводились мероприятия по просв</w:t>
      </w:r>
      <w:r w:rsidRPr="008C54C5">
        <w:rPr>
          <w:sz w:val="26"/>
          <w:szCs w:val="26"/>
        </w:rPr>
        <w:t>е</w:t>
      </w:r>
      <w:r w:rsidRPr="008C54C5">
        <w:rPr>
          <w:sz w:val="26"/>
          <w:szCs w:val="26"/>
        </w:rPr>
        <w:t>щению муниципальных служащих по вопросам антикоррупционной тематики и методическое обеспечение их профессиональной служебной деятельн</w:t>
      </w:r>
      <w:r w:rsidRPr="008C54C5">
        <w:rPr>
          <w:sz w:val="26"/>
          <w:szCs w:val="26"/>
        </w:rPr>
        <w:t>о</w:t>
      </w:r>
      <w:r w:rsidRPr="008C54C5">
        <w:rPr>
          <w:sz w:val="26"/>
          <w:szCs w:val="26"/>
        </w:rPr>
        <w:t>сти.</w:t>
      </w:r>
    </w:p>
    <w:p w:rsidR="005B7D85" w:rsidRDefault="001A1D30" w:rsidP="005B7D85">
      <w:pPr>
        <w:pBdr>
          <w:bottom w:val="single" w:sz="4" w:space="31" w:color="FFFFFF"/>
        </w:pBdr>
        <w:ind w:firstLine="708"/>
        <w:jc w:val="both"/>
        <w:rPr>
          <w:sz w:val="26"/>
          <w:szCs w:val="26"/>
        </w:rPr>
      </w:pPr>
      <w:r w:rsidRPr="008C54C5">
        <w:rPr>
          <w:spacing w:val="-4"/>
          <w:sz w:val="26"/>
          <w:szCs w:val="26"/>
        </w:rPr>
        <w:lastRenderedPageBreak/>
        <w:t xml:space="preserve">Проводилась работа по ознакомлению </w:t>
      </w:r>
      <w:r w:rsidRPr="008C54C5">
        <w:rPr>
          <w:sz w:val="26"/>
          <w:szCs w:val="26"/>
        </w:rPr>
        <w:t>с ограничениями и запретами, связа</w:t>
      </w:r>
      <w:r w:rsidRPr="008C54C5">
        <w:rPr>
          <w:sz w:val="26"/>
          <w:szCs w:val="26"/>
        </w:rPr>
        <w:t>н</w:t>
      </w:r>
      <w:r w:rsidRPr="008C54C5">
        <w:rPr>
          <w:sz w:val="26"/>
          <w:szCs w:val="26"/>
        </w:rPr>
        <w:t>ными с прохождением муниципальной службы, с должностными обязанностями и муниципальными правовыми актами по вопросам прохождения муниципальной службы и противодействия коррупции</w:t>
      </w:r>
      <w:r w:rsidRPr="008C54C5">
        <w:rPr>
          <w:spacing w:val="-4"/>
          <w:sz w:val="26"/>
          <w:szCs w:val="26"/>
        </w:rPr>
        <w:t xml:space="preserve"> г</w:t>
      </w:r>
      <w:r w:rsidRPr="008C54C5">
        <w:rPr>
          <w:sz w:val="26"/>
          <w:szCs w:val="26"/>
        </w:rPr>
        <w:t>раждан при поступлении на муниципальную службу в Администрацию города Рубцовска</w:t>
      </w:r>
      <w:r w:rsidRPr="008C54C5">
        <w:rPr>
          <w:spacing w:val="-4"/>
          <w:sz w:val="26"/>
          <w:szCs w:val="26"/>
        </w:rPr>
        <w:t xml:space="preserve"> под роспись</w:t>
      </w:r>
      <w:r w:rsidRPr="008C54C5">
        <w:rPr>
          <w:sz w:val="26"/>
          <w:szCs w:val="26"/>
        </w:rPr>
        <w:t>.</w:t>
      </w:r>
    </w:p>
    <w:p w:rsidR="005B7D85" w:rsidRDefault="001A1D30" w:rsidP="005B7D85">
      <w:pPr>
        <w:pBdr>
          <w:bottom w:val="single" w:sz="4" w:space="31" w:color="FFFFFF"/>
        </w:pBdr>
        <w:ind w:firstLine="708"/>
        <w:jc w:val="both"/>
        <w:rPr>
          <w:sz w:val="26"/>
          <w:szCs w:val="26"/>
        </w:rPr>
      </w:pPr>
      <w:r w:rsidRPr="008C54C5">
        <w:rPr>
          <w:spacing w:val="-4"/>
          <w:sz w:val="26"/>
          <w:szCs w:val="26"/>
        </w:rPr>
        <w:t>Проводилось консультирование муниципальных служащих, а также ознакомл</w:t>
      </w:r>
      <w:r w:rsidRPr="008C54C5">
        <w:rPr>
          <w:spacing w:val="-4"/>
          <w:sz w:val="26"/>
          <w:szCs w:val="26"/>
        </w:rPr>
        <w:t>е</w:t>
      </w:r>
      <w:r w:rsidRPr="008C54C5">
        <w:rPr>
          <w:spacing w:val="-4"/>
          <w:sz w:val="26"/>
          <w:szCs w:val="26"/>
        </w:rPr>
        <w:t xml:space="preserve">ние их под роспись </w:t>
      </w:r>
      <w:r w:rsidRPr="008C54C5">
        <w:rPr>
          <w:sz w:val="26"/>
          <w:szCs w:val="26"/>
        </w:rPr>
        <w:t>с муниципальными правовыми актами, принятыми в 2022 г</w:t>
      </w:r>
      <w:r w:rsidRPr="008C54C5">
        <w:rPr>
          <w:sz w:val="26"/>
          <w:szCs w:val="26"/>
        </w:rPr>
        <w:t>о</w:t>
      </w:r>
      <w:r w:rsidRPr="008C54C5">
        <w:rPr>
          <w:sz w:val="26"/>
          <w:szCs w:val="26"/>
        </w:rPr>
        <w:t>ду.</w:t>
      </w:r>
    </w:p>
    <w:p w:rsidR="005B7D85" w:rsidRDefault="001A1D30" w:rsidP="005B7D85">
      <w:pPr>
        <w:pBdr>
          <w:bottom w:val="single" w:sz="4" w:space="31" w:color="FFFFFF"/>
        </w:pBdr>
        <w:ind w:firstLine="708"/>
        <w:jc w:val="both"/>
        <w:rPr>
          <w:sz w:val="26"/>
          <w:szCs w:val="26"/>
        </w:rPr>
      </w:pPr>
      <w:r w:rsidRPr="008C54C5">
        <w:rPr>
          <w:sz w:val="26"/>
          <w:szCs w:val="26"/>
        </w:rPr>
        <w:t>Проводилась работа по ознакомлению муниципальных служащих с об</w:t>
      </w:r>
      <w:r w:rsidRPr="008C54C5">
        <w:rPr>
          <w:bCs/>
          <w:sz w:val="26"/>
          <w:szCs w:val="26"/>
        </w:rPr>
        <w:t>зором практики привлечения к ответственности государственных (муниципальных) сл</w:t>
      </w:r>
      <w:r w:rsidRPr="008C54C5">
        <w:rPr>
          <w:bCs/>
          <w:sz w:val="26"/>
          <w:szCs w:val="26"/>
        </w:rPr>
        <w:t>у</w:t>
      </w:r>
      <w:r w:rsidRPr="008C54C5">
        <w:rPr>
          <w:bCs/>
          <w:sz w:val="26"/>
          <w:szCs w:val="26"/>
        </w:rPr>
        <w:t>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w:t>
      </w:r>
      <w:r w:rsidRPr="008C54C5">
        <w:rPr>
          <w:bCs/>
          <w:sz w:val="26"/>
          <w:szCs w:val="26"/>
        </w:rPr>
        <w:t>н</w:t>
      </w:r>
      <w:r w:rsidRPr="008C54C5">
        <w:rPr>
          <w:bCs/>
          <w:sz w:val="26"/>
          <w:szCs w:val="26"/>
        </w:rPr>
        <w:t>ных в ц</w:t>
      </w:r>
      <w:r w:rsidRPr="008C54C5">
        <w:rPr>
          <w:bCs/>
          <w:sz w:val="26"/>
          <w:szCs w:val="26"/>
        </w:rPr>
        <w:t>е</w:t>
      </w:r>
      <w:r w:rsidRPr="008C54C5">
        <w:rPr>
          <w:bCs/>
          <w:sz w:val="26"/>
          <w:szCs w:val="26"/>
        </w:rPr>
        <w:t xml:space="preserve">лях противодействия коррупции, с </w:t>
      </w:r>
      <w:r w:rsidRPr="008C54C5">
        <w:rPr>
          <w:sz w:val="26"/>
          <w:szCs w:val="26"/>
        </w:rPr>
        <w:t xml:space="preserve">обзором типовых ситуаций конфликта интересов и порядком их урегулирования и с методическими рекомендациями: </w:t>
      </w:r>
    </w:p>
    <w:p w:rsidR="005B7D85" w:rsidRDefault="001A1D30" w:rsidP="005B7D85">
      <w:pPr>
        <w:pBdr>
          <w:bottom w:val="single" w:sz="4" w:space="31" w:color="FFFFFF"/>
        </w:pBdr>
        <w:ind w:firstLine="708"/>
        <w:jc w:val="both"/>
        <w:rPr>
          <w:sz w:val="26"/>
          <w:szCs w:val="26"/>
        </w:rPr>
      </w:pPr>
      <w:r w:rsidRPr="008C54C5">
        <w:rPr>
          <w:sz w:val="26"/>
          <w:szCs w:val="26"/>
        </w:rPr>
        <w:t>по соблюдению норм этики в целях противодействия коррупции и иным пр</w:t>
      </w:r>
      <w:r w:rsidRPr="008C54C5">
        <w:rPr>
          <w:sz w:val="26"/>
          <w:szCs w:val="26"/>
        </w:rPr>
        <w:t>а</w:t>
      </w:r>
      <w:r w:rsidRPr="008C54C5">
        <w:rPr>
          <w:sz w:val="26"/>
          <w:szCs w:val="26"/>
        </w:rPr>
        <w:t xml:space="preserve">вонарушениям; </w:t>
      </w:r>
    </w:p>
    <w:p w:rsidR="005B7D85" w:rsidRDefault="001A1D30" w:rsidP="005B7D85">
      <w:pPr>
        <w:pBdr>
          <w:bottom w:val="single" w:sz="4" w:space="31" w:color="FFFFFF"/>
        </w:pBdr>
        <w:ind w:firstLine="708"/>
        <w:jc w:val="both"/>
        <w:rPr>
          <w:sz w:val="26"/>
          <w:szCs w:val="26"/>
        </w:rPr>
      </w:pPr>
      <w:r w:rsidRPr="008C54C5">
        <w:rPr>
          <w:sz w:val="26"/>
          <w:szCs w:val="26"/>
        </w:rPr>
        <w:t xml:space="preserve">по вопросам предоставления сведений о </w:t>
      </w:r>
      <w:proofErr w:type="gramStart"/>
      <w:r w:rsidRPr="008C54C5">
        <w:rPr>
          <w:sz w:val="26"/>
          <w:szCs w:val="26"/>
        </w:rPr>
        <w:t>доходах</w:t>
      </w:r>
      <w:proofErr w:type="gramEnd"/>
      <w:r w:rsidRPr="008C54C5">
        <w:rPr>
          <w:sz w:val="26"/>
          <w:szCs w:val="26"/>
        </w:rPr>
        <w:t>, расходах, об имуществе и обяз</w:t>
      </w:r>
      <w:r w:rsidRPr="008C54C5">
        <w:rPr>
          <w:sz w:val="26"/>
          <w:szCs w:val="26"/>
        </w:rPr>
        <w:t>а</w:t>
      </w:r>
      <w:r w:rsidRPr="008C54C5">
        <w:rPr>
          <w:sz w:val="26"/>
          <w:szCs w:val="26"/>
        </w:rPr>
        <w:t xml:space="preserve">тельствах имущественного характера и заполнению соответствующей формы справки в 2022 году (за отчетный период 2021 года); </w:t>
      </w:r>
    </w:p>
    <w:p w:rsidR="005B7D85" w:rsidRDefault="001A1D30" w:rsidP="005B7D85">
      <w:pPr>
        <w:pBdr>
          <w:bottom w:val="single" w:sz="4" w:space="31" w:color="FFFFFF"/>
        </w:pBdr>
        <w:ind w:firstLine="708"/>
        <w:jc w:val="both"/>
        <w:rPr>
          <w:sz w:val="26"/>
          <w:szCs w:val="26"/>
        </w:rPr>
      </w:pPr>
      <w:r w:rsidRPr="008C54C5">
        <w:rPr>
          <w:sz w:val="26"/>
          <w:szCs w:val="26"/>
        </w:rPr>
        <w:t>по вопросам соблюдения ограничений, налагаемых на гражданина, замеща</w:t>
      </w:r>
      <w:r w:rsidRPr="008C54C5">
        <w:rPr>
          <w:sz w:val="26"/>
          <w:szCs w:val="26"/>
        </w:rPr>
        <w:t>в</w:t>
      </w:r>
      <w:r w:rsidRPr="008C54C5">
        <w:rPr>
          <w:sz w:val="26"/>
          <w:szCs w:val="26"/>
        </w:rPr>
        <w:t>шего должность государственной или муниципальной службы, при заключении им трудового или гражданско-правового договора с организацией.</w:t>
      </w:r>
    </w:p>
    <w:p w:rsidR="005B7D85" w:rsidRDefault="001A1D30" w:rsidP="005B7D85">
      <w:pPr>
        <w:pBdr>
          <w:bottom w:val="single" w:sz="4" w:space="31" w:color="FFFFFF"/>
        </w:pBdr>
        <w:ind w:firstLine="708"/>
        <w:jc w:val="both"/>
        <w:rPr>
          <w:sz w:val="26"/>
          <w:szCs w:val="26"/>
        </w:rPr>
      </w:pPr>
      <w:r w:rsidRPr="008C54C5">
        <w:rPr>
          <w:sz w:val="26"/>
          <w:szCs w:val="26"/>
        </w:rPr>
        <w:t>Отделом муниципальной службы проводилась постоянная работа с муниц</w:t>
      </w:r>
      <w:r w:rsidRPr="008C54C5">
        <w:rPr>
          <w:sz w:val="26"/>
          <w:szCs w:val="26"/>
        </w:rPr>
        <w:t>и</w:t>
      </w:r>
      <w:r w:rsidRPr="008C54C5">
        <w:rPr>
          <w:sz w:val="26"/>
          <w:szCs w:val="26"/>
        </w:rPr>
        <w:t>пальными служащими Администрации города Рубцовска и руководителями мун</w:t>
      </w:r>
      <w:r w:rsidRPr="008C54C5">
        <w:rPr>
          <w:sz w:val="26"/>
          <w:szCs w:val="26"/>
        </w:rPr>
        <w:t>и</w:t>
      </w:r>
      <w:r w:rsidRPr="008C54C5">
        <w:rPr>
          <w:sz w:val="26"/>
          <w:szCs w:val="26"/>
        </w:rPr>
        <w:t>ципальных учреждений города, направленная на своевременное представление св</w:t>
      </w:r>
      <w:r w:rsidRPr="008C54C5">
        <w:rPr>
          <w:sz w:val="26"/>
          <w:szCs w:val="26"/>
        </w:rPr>
        <w:t>е</w:t>
      </w:r>
      <w:r w:rsidRPr="008C54C5">
        <w:rPr>
          <w:sz w:val="26"/>
          <w:szCs w:val="26"/>
        </w:rPr>
        <w:t>дений о доходах, расходах, об имуществе и обязательствах имущественного хара</w:t>
      </w:r>
      <w:r w:rsidRPr="008C54C5">
        <w:rPr>
          <w:sz w:val="26"/>
          <w:szCs w:val="26"/>
        </w:rPr>
        <w:t>к</w:t>
      </w:r>
      <w:r w:rsidRPr="008C54C5">
        <w:rPr>
          <w:sz w:val="26"/>
          <w:szCs w:val="26"/>
        </w:rPr>
        <w:t>тера и качественное з</w:t>
      </w:r>
      <w:r w:rsidRPr="008C54C5">
        <w:rPr>
          <w:sz w:val="26"/>
          <w:szCs w:val="26"/>
        </w:rPr>
        <w:t>а</w:t>
      </w:r>
      <w:r w:rsidRPr="008C54C5">
        <w:rPr>
          <w:sz w:val="26"/>
          <w:szCs w:val="26"/>
        </w:rPr>
        <w:t>полнение справок.</w:t>
      </w:r>
    </w:p>
    <w:p w:rsidR="005B7D85" w:rsidRDefault="001A1D30" w:rsidP="005B7D85">
      <w:pPr>
        <w:pBdr>
          <w:bottom w:val="single" w:sz="4" w:space="31" w:color="FFFFFF"/>
        </w:pBdr>
        <w:ind w:firstLine="708"/>
        <w:jc w:val="both"/>
        <w:rPr>
          <w:sz w:val="26"/>
          <w:szCs w:val="26"/>
        </w:rPr>
      </w:pPr>
      <w:r w:rsidRPr="008C54C5">
        <w:rPr>
          <w:sz w:val="26"/>
          <w:szCs w:val="26"/>
        </w:rPr>
        <w:t>Всего в 2022 году за отчетный период 2021 года в отдел муниципальной службы поступили сведения от 63 муниципальных служащих и от 6 руководителей муниципальных учреждений, работодателем для к</w:t>
      </w:r>
      <w:r w:rsidRPr="008C54C5">
        <w:rPr>
          <w:sz w:val="26"/>
          <w:szCs w:val="26"/>
        </w:rPr>
        <w:t>о</w:t>
      </w:r>
      <w:r w:rsidRPr="008C54C5">
        <w:rPr>
          <w:sz w:val="26"/>
          <w:szCs w:val="26"/>
        </w:rPr>
        <w:t xml:space="preserve">торых выступает Администрация города Рубцовска. Сведения были представлены и размещены на Официальном </w:t>
      </w:r>
      <w:proofErr w:type="gramStart"/>
      <w:r w:rsidRPr="008C54C5">
        <w:rPr>
          <w:sz w:val="26"/>
          <w:szCs w:val="26"/>
        </w:rPr>
        <w:t>са</w:t>
      </w:r>
      <w:r w:rsidRPr="008C54C5">
        <w:rPr>
          <w:sz w:val="26"/>
          <w:szCs w:val="26"/>
        </w:rPr>
        <w:t>й</w:t>
      </w:r>
      <w:r w:rsidRPr="008C54C5">
        <w:rPr>
          <w:sz w:val="26"/>
          <w:szCs w:val="26"/>
        </w:rPr>
        <w:t>те</w:t>
      </w:r>
      <w:proofErr w:type="gramEnd"/>
      <w:r w:rsidRPr="008C54C5">
        <w:rPr>
          <w:sz w:val="26"/>
          <w:szCs w:val="26"/>
        </w:rPr>
        <w:t xml:space="preserve"> Администрации города Рубцовска в установленный законодательством срок.  </w:t>
      </w:r>
    </w:p>
    <w:p w:rsidR="005B7D85" w:rsidRDefault="001A1D30" w:rsidP="005B7D85">
      <w:pPr>
        <w:pBdr>
          <w:bottom w:val="single" w:sz="4" w:space="31" w:color="FFFFFF"/>
        </w:pBdr>
        <w:ind w:firstLine="708"/>
        <w:jc w:val="both"/>
        <w:rPr>
          <w:sz w:val="26"/>
          <w:szCs w:val="26"/>
        </w:rPr>
      </w:pPr>
      <w:proofErr w:type="gramStart"/>
      <w:r w:rsidRPr="008C54C5">
        <w:rPr>
          <w:sz w:val="26"/>
          <w:szCs w:val="26"/>
        </w:rPr>
        <w:t>Специалистами отдела муниципальной службы был проведен сравнительный анализ справок, представленных за отчетный период и период, предшествующий о</w:t>
      </w:r>
      <w:r w:rsidRPr="008C54C5">
        <w:rPr>
          <w:sz w:val="26"/>
          <w:szCs w:val="26"/>
        </w:rPr>
        <w:t>т</w:t>
      </w:r>
      <w:r w:rsidRPr="008C54C5">
        <w:rPr>
          <w:sz w:val="26"/>
          <w:szCs w:val="26"/>
        </w:rPr>
        <w:t>четному, на основании справок, имеющихся в личных делах муниципальных сл</w:t>
      </w:r>
      <w:r w:rsidRPr="008C54C5">
        <w:rPr>
          <w:sz w:val="26"/>
          <w:szCs w:val="26"/>
        </w:rPr>
        <w:t>у</w:t>
      </w:r>
      <w:r w:rsidRPr="008C54C5">
        <w:rPr>
          <w:sz w:val="26"/>
          <w:szCs w:val="26"/>
        </w:rPr>
        <w:t>жащих.</w:t>
      </w:r>
      <w:proofErr w:type="gramEnd"/>
      <w:r w:rsidRPr="008C54C5">
        <w:rPr>
          <w:sz w:val="26"/>
          <w:szCs w:val="26"/>
        </w:rPr>
        <w:t xml:space="preserve"> Несоответствия в представленных сведениях, а также факты предоставления недостоверных или неполных сведений о доходах, расходах, об имуществе и обяз</w:t>
      </w:r>
      <w:r w:rsidRPr="008C54C5">
        <w:rPr>
          <w:sz w:val="26"/>
          <w:szCs w:val="26"/>
        </w:rPr>
        <w:t>а</w:t>
      </w:r>
      <w:r w:rsidRPr="008C54C5">
        <w:rPr>
          <w:sz w:val="26"/>
          <w:szCs w:val="26"/>
        </w:rPr>
        <w:t xml:space="preserve">тельстве имущественного характера или факты, </w:t>
      </w:r>
      <w:r w:rsidRPr="008C54C5">
        <w:rPr>
          <w:kern w:val="26"/>
          <w:sz w:val="26"/>
          <w:szCs w:val="26"/>
        </w:rPr>
        <w:t>дающие основание полагать, что муниципальным служащим не соблюдаются запреты и ограничения, не исполняются обязанности, установленные в целях противодействия коррупции, выявлены не б</w:t>
      </w:r>
      <w:r w:rsidRPr="008C54C5">
        <w:rPr>
          <w:kern w:val="26"/>
          <w:sz w:val="26"/>
          <w:szCs w:val="26"/>
        </w:rPr>
        <w:t>ы</w:t>
      </w:r>
      <w:r w:rsidRPr="008C54C5">
        <w:rPr>
          <w:kern w:val="26"/>
          <w:sz w:val="26"/>
          <w:szCs w:val="26"/>
        </w:rPr>
        <w:t xml:space="preserve">ли. </w:t>
      </w:r>
    </w:p>
    <w:p w:rsidR="005B7D85" w:rsidRDefault="001A1D30" w:rsidP="005B7D85">
      <w:pPr>
        <w:pBdr>
          <w:bottom w:val="single" w:sz="4" w:space="31" w:color="FFFFFF"/>
        </w:pBdr>
        <w:ind w:firstLine="708"/>
        <w:jc w:val="both"/>
        <w:rPr>
          <w:sz w:val="26"/>
          <w:szCs w:val="26"/>
        </w:rPr>
      </w:pPr>
      <w:r w:rsidRPr="008C54C5">
        <w:rPr>
          <w:sz w:val="26"/>
          <w:szCs w:val="26"/>
        </w:rPr>
        <w:t xml:space="preserve">Прокуратурой города Рубцовска была проведена проверка сведений о </w:t>
      </w:r>
      <w:proofErr w:type="gramStart"/>
      <w:r w:rsidRPr="008C54C5">
        <w:rPr>
          <w:sz w:val="26"/>
          <w:szCs w:val="26"/>
        </w:rPr>
        <w:t>дох</w:t>
      </w:r>
      <w:r w:rsidRPr="008C54C5">
        <w:rPr>
          <w:sz w:val="26"/>
          <w:szCs w:val="26"/>
        </w:rPr>
        <w:t>о</w:t>
      </w:r>
      <w:r w:rsidRPr="008C54C5">
        <w:rPr>
          <w:sz w:val="26"/>
          <w:szCs w:val="26"/>
        </w:rPr>
        <w:t>дах</w:t>
      </w:r>
      <w:proofErr w:type="gramEnd"/>
      <w:r w:rsidRPr="008C54C5">
        <w:rPr>
          <w:sz w:val="26"/>
          <w:szCs w:val="26"/>
        </w:rPr>
        <w:t>, расходах, об имуществе и обязательствах имущественного характера, предста</w:t>
      </w:r>
      <w:r w:rsidRPr="008C54C5">
        <w:rPr>
          <w:sz w:val="26"/>
          <w:szCs w:val="26"/>
        </w:rPr>
        <w:t>в</w:t>
      </w:r>
      <w:r w:rsidRPr="008C54C5">
        <w:rPr>
          <w:sz w:val="26"/>
          <w:szCs w:val="26"/>
        </w:rPr>
        <w:t>ле</w:t>
      </w:r>
      <w:r w:rsidRPr="008C54C5">
        <w:rPr>
          <w:sz w:val="26"/>
          <w:szCs w:val="26"/>
        </w:rPr>
        <w:t>н</w:t>
      </w:r>
      <w:r w:rsidRPr="008C54C5">
        <w:rPr>
          <w:sz w:val="26"/>
          <w:szCs w:val="26"/>
        </w:rPr>
        <w:t xml:space="preserve">ных муниципальными служащими за отчетный период 2021 года. </w:t>
      </w:r>
    </w:p>
    <w:p w:rsidR="005B7D85" w:rsidRDefault="001A1D30" w:rsidP="005B7D85">
      <w:pPr>
        <w:pBdr>
          <w:bottom w:val="single" w:sz="4" w:space="31" w:color="FFFFFF"/>
        </w:pBdr>
        <w:ind w:firstLine="708"/>
        <w:jc w:val="both"/>
        <w:rPr>
          <w:sz w:val="26"/>
          <w:szCs w:val="26"/>
        </w:rPr>
      </w:pPr>
      <w:r w:rsidRPr="008C54C5">
        <w:rPr>
          <w:sz w:val="26"/>
          <w:szCs w:val="26"/>
        </w:rPr>
        <w:t>В результате проверки были выявлены нарушения, допущенные отдельными мун</w:t>
      </w:r>
      <w:r w:rsidRPr="008C54C5">
        <w:rPr>
          <w:sz w:val="26"/>
          <w:szCs w:val="26"/>
        </w:rPr>
        <w:t>и</w:t>
      </w:r>
      <w:r w:rsidRPr="008C54C5">
        <w:rPr>
          <w:sz w:val="26"/>
          <w:szCs w:val="26"/>
        </w:rPr>
        <w:t>ципальными служащими при представлении ими сведений о доходах, расходах, об имуществе и обязательствах имущественного характера за 2021 год. 11 муниц</w:t>
      </w:r>
      <w:r w:rsidRPr="008C54C5">
        <w:rPr>
          <w:sz w:val="26"/>
          <w:szCs w:val="26"/>
        </w:rPr>
        <w:t>и</w:t>
      </w:r>
      <w:r w:rsidRPr="008C54C5">
        <w:rPr>
          <w:sz w:val="26"/>
          <w:szCs w:val="26"/>
        </w:rPr>
        <w:t>пальных служ</w:t>
      </w:r>
      <w:r w:rsidRPr="008C54C5">
        <w:rPr>
          <w:sz w:val="26"/>
          <w:szCs w:val="26"/>
        </w:rPr>
        <w:t>а</w:t>
      </w:r>
      <w:r w:rsidRPr="008C54C5">
        <w:rPr>
          <w:sz w:val="26"/>
          <w:szCs w:val="26"/>
        </w:rPr>
        <w:t xml:space="preserve">щих допустили ошибки, о которых стало известно из представления </w:t>
      </w:r>
      <w:r w:rsidRPr="008C54C5">
        <w:rPr>
          <w:sz w:val="26"/>
          <w:szCs w:val="26"/>
        </w:rPr>
        <w:lastRenderedPageBreak/>
        <w:t>пр</w:t>
      </w:r>
      <w:r w:rsidRPr="008C54C5">
        <w:rPr>
          <w:sz w:val="26"/>
          <w:szCs w:val="26"/>
        </w:rPr>
        <w:t>о</w:t>
      </w:r>
      <w:r w:rsidRPr="008C54C5">
        <w:rPr>
          <w:sz w:val="26"/>
          <w:szCs w:val="26"/>
        </w:rPr>
        <w:t>куратуры г. Рубцовска. Учитывая, что выявленные нарушения были допущены муниципальными служащими непреднамеренно, ко всем муниципальным служ</w:t>
      </w:r>
      <w:r w:rsidRPr="008C54C5">
        <w:rPr>
          <w:sz w:val="26"/>
          <w:szCs w:val="26"/>
        </w:rPr>
        <w:t>а</w:t>
      </w:r>
      <w:r w:rsidRPr="008C54C5">
        <w:rPr>
          <w:sz w:val="26"/>
          <w:szCs w:val="26"/>
        </w:rPr>
        <w:t xml:space="preserve">щим, допустившим ошибки при предоставлении сведений, были применены меры дисциплинарного воздействия. </w:t>
      </w:r>
    </w:p>
    <w:p w:rsidR="005B7D85" w:rsidRDefault="001A1D30" w:rsidP="005B7D85">
      <w:pPr>
        <w:pBdr>
          <w:bottom w:val="single" w:sz="4" w:space="31" w:color="FFFFFF"/>
        </w:pBdr>
        <w:ind w:firstLine="708"/>
        <w:jc w:val="both"/>
        <w:rPr>
          <w:sz w:val="26"/>
          <w:szCs w:val="26"/>
        </w:rPr>
      </w:pPr>
      <w:r w:rsidRPr="008C54C5">
        <w:rPr>
          <w:sz w:val="26"/>
          <w:szCs w:val="26"/>
        </w:rPr>
        <w:t>Отделом муниципальной службы осуществляется о</w:t>
      </w:r>
      <w:r w:rsidRPr="008C54C5">
        <w:rPr>
          <w:sz w:val="26"/>
          <w:szCs w:val="26"/>
        </w:rPr>
        <w:t>р</w:t>
      </w:r>
      <w:r w:rsidRPr="008C54C5">
        <w:rPr>
          <w:sz w:val="26"/>
          <w:szCs w:val="26"/>
        </w:rPr>
        <w:t>ганизационно-техническое и документационное обеспечение деятельности комиссии по соблюд</w:t>
      </w:r>
      <w:r w:rsidRPr="008C54C5">
        <w:rPr>
          <w:sz w:val="26"/>
          <w:szCs w:val="26"/>
        </w:rPr>
        <w:t>е</w:t>
      </w:r>
      <w:r w:rsidRPr="008C54C5">
        <w:rPr>
          <w:sz w:val="26"/>
          <w:szCs w:val="26"/>
        </w:rPr>
        <w:t>нию требований к служебному поведению муниципальных служащих и урегулир</w:t>
      </w:r>
      <w:r w:rsidRPr="008C54C5">
        <w:rPr>
          <w:sz w:val="26"/>
          <w:szCs w:val="26"/>
        </w:rPr>
        <w:t>о</w:t>
      </w:r>
      <w:r w:rsidRPr="008C54C5">
        <w:rPr>
          <w:sz w:val="26"/>
          <w:szCs w:val="26"/>
        </w:rPr>
        <w:t>ванию конфликта интересов на муниципальной службе в Администрации города Рубцовска. Основной задачей такой комиссии является содействие Админ</w:t>
      </w:r>
      <w:r w:rsidRPr="008C54C5">
        <w:rPr>
          <w:sz w:val="26"/>
          <w:szCs w:val="26"/>
        </w:rPr>
        <w:t>и</w:t>
      </w:r>
      <w:r w:rsidRPr="008C54C5">
        <w:rPr>
          <w:sz w:val="26"/>
          <w:szCs w:val="26"/>
        </w:rPr>
        <w:t>страции города Рубцовска в обеспечении соблюдения муниципальными служащими огран</w:t>
      </w:r>
      <w:r w:rsidRPr="008C54C5">
        <w:rPr>
          <w:sz w:val="26"/>
          <w:szCs w:val="26"/>
        </w:rPr>
        <w:t>и</w:t>
      </w:r>
      <w:r w:rsidRPr="008C54C5">
        <w:rPr>
          <w:sz w:val="26"/>
          <w:szCs w:val="26"/>
        </w:rPr>
        <w:t>чений и запретов, требований о предотвращении или урегулировании конфликта и</w:t>
      </w:r>
      <w:r w:rsidRPr="008C54C5">
        <w:rPr>
          <w:sz w:val="26"/>
          <w:szCs w:val="26"/>
        </w:rPr>
        <w:t>н</w:t>
      </w:r>
      <w:r w:rsidRPr="008C54C5">
        <w:rPr>
          <w:sz w:val="26"/>
          <w:szCs w:val="26"/>
        </w:rPr>
        <w:t>тересов, исполнения ими обязанностей и в осуществлении в Администр</w:t>
      </w:r>
      <w:r w:rsidRPr="008C54C5">
        <w:rPr>
          <w:sz w:val="26"/>
          <w:szCs w:val="26"/>
        </w:rPr>
        <w:t>а</w:t>
      </w:r>
      <w:r w:rsidRPr="008C54C5">
        <w:rPr>
          <w:sz w:val="26"/>
          <w:szCs w:val="26"/>
        </w:rPr>
        <w:t xml:space="preserve">ции города Рубцовска мер по предупреждению коррупции. </w:t>
      </w:r>
    </w:p>
    <w:p w:rsidR="005B7D85" w:rsidRDefault="001A1D30" w:rsidP="005B7D85">
      <w:pPr>
        <w:pBdr>
          <w:bottom w:val="single" w:sz="4" w:space="31" w:color="FFFFFF"/>
        </w:pBdr>
        <w:ind w:firstLine="708"/>
        <w:jc w:val="both"/>
        <w:rPr>
          <w:sz w:val="26"/>
          <w:szCs w:val="26"/>
        </w:rPr>
      </w:pPr>
      <w:r w:rsidRPr="008C54C5">
        <w:rPr>
          <w:sz w:val="26"/>
          <w:szCs w:val="26"/>
        </w:rPr>
        <w:t>В 2022 году проведено 5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Рубцовска, на кот</w:t>
      </w:r>
      <w:r w:rsidRPr="008C54C5">
        <w:rPr>
          <w:sz w:val="26"/>
          <w:szCs w:val="26"/>
        </w:rPr>
        <w:t>о</w:t>
      </w:r>
      <w:r w:rsidRPr="008C54C5">
        <w:rPr>
          <w:sz w:val="26"/>
          <w:szCs w:val="26"/>
        </w:rPr>
        <w:t>рых были рассмотрены:</w:t>
      </w:r>
    </w:p>
    <w:p w:rsidR="005B7D85" w:rsidRDefault="001A1D30" w:rsidP="005B7D85">
      <w:pPr>
        <w:pBdr>
          <w:bottom w:val="single" w:sz="4" w:space="31" w:color="FFFFFF"/>
        </w:pBdr>
        <w:ind w:firstLine="708"/>
        <w:jc w:val="both"/>
        <w:rPr>
          <w:sz w:val="26"/>
          <w:szCs w:val="26"/>
        </w:rPr>
      </w:pPr>
      <w:r w:rsidRPr="008C54C5">
        <w:rPr>
          <w:sz w:val="26"/>
          <w:szCs w:val="26"/>
        </w:rPr>
        <w:t>1. О выявленных прокуратурой города Рубцовска нарушениях, допущенных отдел</w:t>
      </w:r>
      <w:r w:rsidRPr="008C54C5">
        <w:rPr>
          <w:sz w:val="26"/>
          <w:szCs w:val="26"/>
        </w:rPr>
        <w:t>ь</w:t>
      </w:r>
      <w:r w:rsidRPr="008C54C5">
        <w:rPr>
          <w:sz w:val="26"/>
          <w:szCs w:val="26"/>
        </w:rPr>
        <w:t>ными муниципальными служащими Администрации города Рубцовска, при пре</w:t>
      </w:r>
      <w:r w:rsidRPr="008C54C5">
        <w:rPr>
          <w:sz w:val="26"/>
          <w:szCs w:val="26"/>
        </w:rPr>
        <w:t>д</w:t>
      </w:r>
      <w:r w:rsidRPr="008C54C5">
        <w:rPr>
          <w:sz w:val="26"/>
          <w:szCs w:val="26"/>
        </w:rPr>
        <w:t>ставлении ими сведений о доходах, расходах, об имуществе и обязательствах имущественного характера за 2021 год. Признано, что представленные муниципал</w:t>
      </w:r>
      <w:r w:rsidRPr="008C54C5">
        <w:rPr>
          <w:sz w:val="26"/>
          <w:szCs w:val="26"/>
        </w:rPr>
        <w:t>ь</w:t>
      </w:r>
      <w:r w:rsidRPr="008C54C5">
        <w:rPr>
          <w:sz w:val="26"/>
          <w:szCs w:val="26"/>
        </w:rPr>
        <w:t>ными служащими сведения являются недостоверными и неполными, однако ко</w:t>
      </w:r>
      <w:r w:rsidRPr="008C54C5">
        <w:rPr>
          <w:sz w:val="26"/>
          <w:szCs w:val="26"/>
        </w:rPr>
        <w:t>р</w:t>
      </w:r>
      <w:r w:rsidRPr="008C54C5">
        <w:rPr>
          <w:sz w:val="26"/>
          <w:szCs w:val="26"/>
        </w:rPr>
        <w:t>рупционной составляющей в действиях муниципальных служащих комиссией не установлено.</w:t>
      </w:r>
    </w:p>
    <w:p w:rsidR="005B7D85" w:rsidRDefault="001A1D30" w:rsidP="005B7D85">
      <w:pPr>
        <w:pBdr>
          <w:bottom w:val="single" w:sz="4" w:space="31" w:color="FFFFFF"/>
        </w:pBdr>
        <w:ind w:firstLine="708"/>
        <w:jc w:val="both"/>
        <w:rPr>
          <w:sz w:val="26"/>
          <w:szCs w:val="26"/>
        </w:rPr>
      </w:pPr>
      <w:r w:rsidRPr="008C54C5">
        <w:rPr>
          <w:sz w:val="26"/>
          <w:szCs w:val="26"/>
        </w:rPr>
        <w:t>2. Обращение гражданина на некорректное поведение муниципального сл</w:t>
      </w:r>
      <w:r w:rsidRPr="008C54C5">
        <w:rPr>
          <w:sz w:val="26"/>
          <w:szCs w:val="26"/>
        </w:rPr>
        <w:t>у</w:t>
      </w:r>
      <w:r w:rsidRPr="008C54C5">
        <w:rPr>
          <w:sz w:val="26"/>
          <w:szCs w:val="26"/>
        </w:rPr>
        <w:t>жащего при исполнении своих должностных обязанностей. Установлено, что при исполнении своих должностных обязанностей муниципальным служащим неко</w:t>
      </w:r>
      <w:r w:rsidRPr="008C54C5">
        <w:rPr>
          <w:sz w:val="26"/>
          <w:szCs w:val="26"/>
        </w:rPr>
        <w:t>р</w:t>
      </w:r>
      <w:r w:rsidRPr="008C54C5">
        <w:rPr>
          <w:sz w:val="26"/>
          <w:szCs w:val="26"/>
        </w:rPr>
        <w:t>ректного поведения в отношении гражданина не допускалось.</w:t>
      </w:r>
    </w:p>
    <w:p w:rsidR="005B7D85" w:rsidRDefault="001A1D30" w:rsidP="005B7D85">
      <w:pPr>
        <w:pBdr>
          <w:bottom w:val="single" w:sz="4" w:space="31" w:color="FFFFFF"/>
        </w:pBdr>
        <w:ind w:firstLine="708"/>
        <w:jc w:val="both"/>
        <w:rPr>
          <w:sz w:val="26"/>
          <w:szCs w:val="26"/>
        </w:rPr>
      </w:pPr>
      <w:r w:rsidRPr="008C54C5">
        <w:rPr>
          <w:sz w:val="26"/>
          <w:szCs w:val="26"/>
        </w:rPr>
        <w:t>3. Два уведомления муниципальных служащих о возникновении личной заи</w:t>
      </w:r>
      <w:r w:rsidRPr="008C54C5">
        <w:rPr>
          <w:sz w:val="26"/>
          <w:szCs w:val="26"/>
        </w:rPr>
        <w:t>н</w:t>
      </w:r>
      <w:r w:rsidRPr="008C54C5">
        <w:rPr>
          <w:sz w:val="26"/>
          <w:szCs w:val="26"/>
        </w:rPr>
        <w:t>тересованности при испо</w:t>
      </w:r>
      <w:r w:rsidRPr="008C54C5">
        <w:rPr>
          <w:sz w:val="26"/>
          <w:szCs w:val="26"/>
        </w:rPr>
        <w:t>л</w:t>
      </w:r>
      <w:r w:rsidRPr="008C54C5">
        <w:rPr>
          <w:sz w:val="26"/>
          <w:szCs w:val="26"/>
        </w:rPr>
        <w:t>нении должностных обязанностей, которая приводит или может привести к конфликту интересов. Признано, что при исполнении муниц</w:t>
      </w:r>
      <w:r w:rsidRPr="008C54C5">
        <w:rPr>
          <w:sz w:val="26"/>
          <w:szCs w:val="26"/>
        </w:rPr>
        <w:t>и</w:t>
      </w:r>
      <w:r w:rsidRPr="008C54C5">
        <w:rPr>
          <w:sz w:val="26"/>
          <w:szCs w:val="26"/>
        </w:rPr>
        <w:t>пальными служащими должностных обязанностей личная заинтересованность м</w:t>
      </w:r>
      <w:r w:rsidRPr="008C54C5">
        <w:rPr>
          <w:sz w:val="26"/>
          <w:szCs w:val="26"/>
        </w:rPr>
        <w:t>о</w:t>
      </w:r>
      <w:r w:rsidRPr="008C54C5">
        <w:rPr>
          <w:sz w:val="26"/>
          <w:szCs w:val="26"/>
        </w:rPr>
        <w:t xml:space="preserve">жет привести к конфликту </w:t>
      </w:r>
      <w:proofErr w:type="gramStart"/>
      <w:r w:rsidRPr="008C54C5">
        <w:rPr>
          <w:sz w:val="26"/>
          <w:szCs w:val="26"/>
        </w:rPr>
        <w:t>интересов</w:t>
      </w:r>
      <w:proofErr w:type="gramEnd"/>
      <w:r w:rsidRPr="008C54C5">
        <w:rPr>
          <w:sz w:val="26"/>
          <w:szCs w:val="26"/>
        </w:rPr>
        <w:t xml:space="preserve"> и рекомендовано руководителю функционал</w:t>
      </w:r>
      <w:r w:rsidRPr="008C54C5">
        <w:rPr>
          <w:sz w:val="26"/>
          <w:szCs w:val="26"/>
        </w:rPr>
        <w:t>ь</w:t>
      </w:r>
      <w:r w:rsidRPr="008C54C5">
        <w:rPr>
          <w:sz w:val="26"/>
          <w:szCs w:val="26"/>
        </w:rPr>
        <w:t>ного органа принять меры по недопущению возникновения конфликта интересов путем отстр</w:t>
      </w:r>
      <w:r w:rsidRPr="008C54C5">
        <w:rPr>
          <w:sz w:val="26"/>
          <w:szCs w:val="26"/>
        </w:rPr>
        <w:t>а</w:t>
      </w:r>
      <w:r w:rsidRPr="008C54C5">
        <w:rPr>
          <w:sz w:val="26"/>
          <w:szCs w:val="26"/>
        </w:rPr>
        <w:t>нения данных муниципальных служащих от исполнения должностных обязанностей в данной части рассматриваемого вопроса.</w:t>
      </w:r>
    </w:p>
    <w:p w:rsidR="005B7D85" w:rsidRDefault="001A1D30" w:rsidP="005B7D85">
      <w:pPr>
        <w:pBdr>
          <w:bottom w:val="single" w:sz="4" w:space="31" w:color="FFFFFF"/>
        </w:pBdr>
        <w:ind w:firstLine="708"/>
        <w:jc w:val="both"/>
        <w:rPr>
          <w:sz w:val="26"/>
          <w:szCs w:val="26"/>
        </w:rPr>
      </w:pPr>
      <w:r w:rsidRPr="008C54C5">
        <w:rPr>
          <w:sz w:val="26"/>
          <w:szCs w:val="26"/>
        </w:rPr>
        <w:t>Отдел муниципальной службы осуществляет организационно-техническое обеспечение деятельности Совета по противодействию коррупции при Администр</w:t>
      </w:r>
      <w:r w:rsidRPr="008C54C5">
        <w:rPr>
          <w:sz w:val="26"/>
          <w:szCs w:val="26"/>
        </w:rPr>
        <w:t>а</w:t>
      </w:r>
      <w:r w:rsidRPr="008C54C5">
        <w:rPr>
          <w:sz w:val="26"/>
          <w:szCs w:val="26"/>
        </w:rPr>
        <w:t>ции города Рубцовска. Совет я</w:t>
      </w:r>
      <w:r w:rsidRPr="008C54C5">
        <w:rPr>
          <w:sz w:val="26"/>
          <w:szCs w:val="26"/>
        </w:rPr>
        <w:t>в</w:t>
      </w:r>
      <w:r w:rsidRPr="008C54C5">
        <w:rPr>
          <w:sz w:val="26"/>
          <w:szCs w:val="26"/>
        </w:rPr>
        <w:t>ляется координационным органом по обеспечению реализации антикоррупционной политики в Администрации города Рубцовска и иных органах местного самоуправления города Рубцовска. В 2022 году было орг</w:t>
      </w:r>
      <w:r w:rsidRPr="008C54C5">
        <w:rPr>
          <w:sz w:val="26"/>
          <w:szCs w:val="26"/>
        </w:rPr>
        <w:t>а</w:t>
      </w:r>
      <w:r w:rsidRPr="008C54C5">
        <w:rPr>
          <w:sz w:val="26"/>
          <w:szCs w:val="26"/>
        </w:rPr>
        <w:t xml:space="preserve">низовано и проведено одно заседание Совета. </w:t>
      </w:r>
    </w:p>
    <w:p w:rsidR="005B7D85" w:rsidRDefault="001A1D30" w:rsidP="005B7D85">
      <w:pPr>
        <w:pBdr>
          <w:bottom w:val="single" w:sz="4" w:space="31" w:color="FFFFFF"/>
        </w:pBdr>
        <w:ind w:firstLine="708"/>
        <w:jc w:val="both"/>
        <w:rPr>
          <w:sz w:val="26"/>
          <w:szCs w:val="26"/>
        </w:rPr>
      </w:pPr>
      <w:r w:rsidRPr="008C54C5">
        <w:rPr>
          <w:sz w:val="26"/>
          <w:szCs w:val="26"/>
        </w:rPr>
        <w:t>В 2022 году 22 муниципальных сл</w:t>
      </w:r>
      <w:r w:rsidRPr="008C54C5">
        <w:rPr>
          <w:sz w:val="26"/>
          <w:szCs w:val="26"/>
        </w:rPr>
        <w:t>у</w:t>
      </w:r>
      <w:r w:rsidRPr="008C54C5">
        <w:rPr>
          <w:sz w:val="26"/>
          <w:szCs w:val="26"/>
        </w:rPr>
        <w:t xml:space="preserve">жащих Администрации города Рубцовска письменно уведомили о намерениях выполнять иную оплачиваемую работу. </w:t>
      </w:r>
    </w:p>
    <w:p w:rsidR="005B7D85" w:rsidRDefault="001A1D30" w:rsidP="005B7D85">
      <w:pPr>
        <w:pBdr>
          <w:bottom w:val="single" w:sz="4" w:space="31" w:color="FFFFFF"/>
        </w:pBdr>
        <w:ind w:firstLine="708"/>
        <w:jc w:val="both"/>
        <w:rPr>
          <w:sz w:val="26"/>
          <w:szCs w:val="26"/>
        </w:rPr>
      </w:pPr>
      <w:r w:rsidRPr="008C54C5">
        <w:rPr>
          <w:sz w:val="26"/>
          <w:szCs w:val="26"/>
        </w:rPr>
        <w:t xml:space="preserve">Уведомлений работодателя о </w:t>
      </w:r>
      <w:proofErr w:type="gramStart"/>
      <w:r w:rsidRPr="008C54C5">
        <w:rPr>
          <w:sz w:val="26"/>
          <w:szCs w:val="26"/>
        </w:rPr>
        <w:t>фактах</w:t>
      </w:r>
      <w:proofErr w:type="gramEnd"/>
      <w:r w:rsidRPr="008C54C5">
        <w:rPr>
          <w:sz w:val="26"/>
          <w:szCs w:val="26"/>
        </w:rPr>
        <w:t xml:space="preserve"> обращения в целях склонения к сове</w:t>
      </w:r>
      <w:r w:rsidRPr="008C54C5">
        <w:rPr>
          <w:sz w:val="26"/>
          <w:szCs w:val="26"/>
        </w:rPr>
        <w:t>р</w:t>
      </w:r>
      <w:r w:rsidRPr="008C54C5">
        <w:rPr>
          <w:sz w:val="26"/>
          <w:szCs w:val="26"/>
        </w:rPr>
        <w:t>шению ко</w:t>
      </w:r>
      <w:r w:rsidRPr="008C54C5">
        <w:rPr>
          <w:sz w:val="26"/>
          <w:szCs w:val="26"/>
        </w:rPr>
        <w:t>р</w:t>
      </w:r>
      <w:r w:rsidRPr="008C54C5">
        <w:rPr>
          <w:sz w:val="26"/>
          <w:szCs w:val="26"/>
        </w:rPr>
        <w:t xml:space="preserve">рупционных правонарушений от муниципальных служащих в 2022 году не поступало. </w:t>
      </w:r>
    </w:p>
    <w:p w:rsidR="005B7D85" w:rsidRDefault="001A1D30" w:rsidP="005B7D85">
      <w:pPr>
        <w:pBdr>
          <w:bottom w:val="single" w:sz="4" w:space="31" w:color="FFFFFF"/>
        </w:pBdr>
        <w:ind w:firstLine="708"/>
        <w:jc w:val="both"/>
        <w:rPr>
          <w:sz w:val="26"/>
          <w:szCs w:val="26"/>
        </w:rPr>
      </w:pPr>
      <w:r w:rsidRPr="008C54C5">
        <w:rPr>
          <w:sz w:val="26"/>
          <w:szCs w:val="26"/>
        </w:rPr>
        <w:t>В 2022 году заявлений от муниципальных служащих о передаче в муниц</w:t>
      </w:r>
      <w:r w:rsidRPr="008C54C5">
        <w:rPr>
          <w:sz w:val="26"/>
          <w:szCs w:val="26"/>
        </w:rPr>
        <w:t>и</w:t>
      </w:r>
      <w:r w:rsidRPr="008C54C5">
        <w:rPr>
          <w:sz w:val="26"/>
          <w:szCs w:val="26"/>
        </w:rPr>
        <w:t>пальную собственность полученных ими подарков не поступало.</w:t>
      </w:r>
    </w:p>
    <w:p w:rsidR="005B7D85" w:rsidRDefault="001A1D30" w:rsidP="005B7D85">
      <w:pPr>
        <w:pBdr>
          <w:bottom w:val="single" w:sz="4" w:space="31" w:color="FFFFFF"/>
        </w:pBdr>
        <w:ind w:firstLine="708"/>
        <w:jc w:val="both"/>
        <w:rPr>
          <w:sz w:val="26"/>
          <w:szCs w:val="26"/>
        </w:rPr>
      </w:pPr>
      <w:r w:rsidRPr="008C54C5">
        <w:rPr>
          <w:sz w:val="26"/>
          <w:szCs w:val="26"/>
        </w:rPr>
        <w:lastRenderedPageBreak/>
        <w:t xml:space="preserve">В Администрацию города Рубцовска в 2022 году поступило 3 уведомления работодателей о заключении трудовых договоров с бывшими муниципальными служащими Администрации города Рубцовска. </w:t>
      </w:r>
      <w:proofErr w:type="gramStart"/>
      <w:r w:rsidRPr="008C54C5">
        <w:rPr>
          <w:sz w:val="26"/>
          <w:szCs w:val="26"/>
        </w:rPr>
        <w:t>Отделом муниципальной службы направлено 3 уведомления о заключении трудового договора с бывшим госуда</w:t>
      </w:r>
      <w:r w:rsidRPr="008C54C5">
        <w:rPr>
          <w:sz w:val="26"/>
          <w:szCs w:val="26"/>
        </w:rPr>
        <w:t>р</w:t>
      </w:r>
      <w:r w:rsidRPr="008C54C5">
        <w:rPr>
          <w:sz w:val="26"/>
          <w:szCs w:val="26"/>
        </w:rPr>
        <w:t>ственным гра</w:t>
      </w:r>
      <w:r w:rsidRPr="008C54C5">
        <w:rPr>
          <w:sz w:val="26"/>
          <w:szCs w:val="26"/>
        </w:rPr>
        <w:t>ж</w:t>
      </w:r>
      <w:r w:rsidRPr="008C54C5">
        <w:rPr>
          <w:sz w:val="26"/>
          <w:szCs w:val="26"/>
        </w:rPr>
        <w:t xml:space="preserve">данским служащим, принятым в Администрацию города Рубцовска для прохождения муниципальной службы. </w:t>
      </w:r>
      <w:proofErr w:type="gramEnd"/>
    </w:p>
    <w:p w:rsidR="005B7D85" w:rsidRDefault="001A1D30" w:rsidP="005B7D85">
      <w:pPr>
        <w:pBdr>
          <w:bottom w:val="single" w:sz="4" w:space="31" w:color="FFFFFF"/>
        </w:pBdr>
        <w:ind w:firstLine="708"/>
        <w:jc w:val="both"/>
        <w:rPr>
          <w:sz w:val="26"/>
          <w:szCs w:val="26"/>
        </w:rPr>
      </w:pPr>
      <w:r w:rsidRPr="008C54C5">
        <w:rPr>
          <w:sz w:val="26"/>
          <w:szCs w:val="26"/>
        </w:rPr>
        <w:t xml:space="preserve">Отделом муниципальной службы поддерживаются в актуальном состоянии разделы Официального сайта </w:t>
      </w:r>
      <w:r w:rsidRPr="008C54C5">
        <w:rPr>
          <w:bCs/>
          <w:sz w:val="26"/>
          <w:szCs w:val="26"/>
        </w:rPr>
        <w:t xml:space="preserve">Администрации </w:t>
      </w:r>
      <w:r w:rsidRPr="008C54C5">
        <w:rPr>
          <w:sz w:val="26"/>
          <w:szCs w:val="26"/>
        </w:rPr>
        <w:t>города Рубцовска в информационно-телекоммуникационной сети «Интернет»: «Муниципальная служба», «Противоде</w:t>
      </w:r>
      <w:r w:rsidRPr="008C54C5">
        <w:rPr>
          <w:sz w:val="26"/>
          <w:szCs w:val="26"/>
        </w:rPr>
        <w:t>й</w:t>
      </w:r>
      <w:r w:rsidRPr="008C54C5">
        <w:rPr>
          <w:sz w:val="26"/>
          <w:szCs w:val="26"/>
        </w:rPr>
        <w:t>ствие коррупции».</w:t>
      </w:r>
    </w:p>
    <w:p w:rsidR="005B7D85" w:rsidRPr="00FA29DF" w:rsidRDefault="005B7D85" w:rsidP="005B7D85">
      <w:pPr>
        <w:pBdr>
          <w:bottom w:val="single" w:sz="4" w:space="31" w:color="FFFFFF"/>
        </w:pBdr>
        <w:ind w:firstLine="708"/>
        <w:jc w:val="both"/>
        <w:rPr>
          <w:sz w:val="16"/>
          <w:szCs w:val="16"/>
        </w:rPr>
      </w:pPr>
    </w:p>
    <w:p w:rsidR="005B7D85" w:rsidRDefault="001A1D30" w:rsidP="005B7D85">
      <w:pPr>
        <w:pBdr>
          <w:bottom w:val="single" w:sz="4" w:space="31" w:color="FFFFFF"/>
        </w:pBdr>
        <w:ind w:firstLine="708"/>
        <w:jc w:val="center"/>
        <w:rPr>
          <w:b/>
          <w:sz w:val="26"/>
          <w:szCs w:val="26"/>
        </w:rPr>
      </w:pPr>
      <w:r w:rsidRPr="008C54C5">
        <w:rPr>
          <w:b/>
          <w:sz w:val="26"/>
          <w:szCs w:val="26"/>
        </w:rPr>
        <w:t>Наградная деятельность</w:t>
      </w:r>
    </w:p>
    <w:p w:rsidR="005B7D85" w:rsidRDefault="001A1D30" w:rsidP="005B7D85">
      <w:pPr>
        <w:pBdr>
          <w:bottom w:val="single" w:sz="4" w:space="31" w:color="FFFFFF"/>
        </w:pBdr>
        <w:ind w:firstLine="708"/>
        <w:jc w:val="both"/>
        <w:rPr>
          <w:b/>
          <w:sz w:val="26"/>
          <w:szCs w:val="26"/>
        </w:rPr>
      </w:pPr>
      <w:r w:rsidRPr="008C54C5">
        <w:rPr>
          <w:sz w:val="26"/>
          <w:szCs w:val="26"/>
        </w:rPr>
        <w:t>В 2022 году отделом муниципальной службы проводилась работа по награ</w:t>
      </w:r>
      <w:r w:rsidRPr="008C54C5">
        <w:rPr>
          <w:sz w:val="26"/>
          <w:szCs w:val="26"/>
        </w:rPr>
        <w:t>ж</w:t>
      </w:r>
      <w:r w:rsidRPr="008C54C5">
        <w:rPr>
          <w:sz w:val="26"/>
          <w:szCs w:val="26"/>
        </w:rPr>
        <w:t>дению граждан, проживающих в городе Рубцовске.</w:t>
      </w:r>
    </w:p>
    <w:p w:rsidR="005B7D85" w:rsidRDefault="001A1D30" w:rsidP="005B7D85">
      <w:pPr>
        <w:pBdr>
          <w:bottom w:val="single" w:sz="4" w:space="31" w:color="FFFFFF"/>
        </w:pBdr>
        <w:ind w:firstLine="708"/>
        <w:jc w:val="both"/>
        <w:rPr>
          <w:b/>
          <w:sz w:val="26"/>
          <w:szCs w:val="26"/>
        </w:rPr>
      </w:pPr>
      <w:r w:rsidRPr="008C54C5">
        <w:rPr>
          <w:sz w:val="26"/>
          <w:szCs w:val="26"/>
        </w:rPr>
        <w:t>Осуществлялся прием документов от граждан и организаций, оформление решений комиссии по рассмотрению в</w:t>
      </w:r>
      <w:r w:rsidRPr="008C54C5">
        <w:rPr>
          <w:sz w:val="26"/>
          <w:szCs w:val="26"/>
        </w:rPr>
        <w:t>о</w:t>
      </w:r>
      <w:r w:rsidRPr="008C54C5">
        <w:rPr>
          <w:sz w:val="26"/>
          <w:szCs w:val="26"/>
        </w:rPr>
        <w:t>просов о награждении граждан, подготовка постановлений и распоряжений о награждении, распечатка бланков Почетных гр</w:t>
      </w:r>
      <w:r w:rsidRPr="008C54C5">
        <w:rPr>
          <w:sz w:val="26"/>
          <w:szCs w:val="26"/>
        </w:rPr>
        <w:t>а</w:t>
      </w:r>
      <w:r w:rsidRPr="008C54C5">
        <w:rPr>
          <w:sz w:val="26"/>
          <w:szCs w:val="26"/>
        </w:rPr>
        <w:t>мот Администрации города и Благодарственных писем Главы города Рубцо</w:t>
      </w:r>
      <w:r w:rsidRPr="008C54C5">
        <w:rPr>
          <w:sz w:val="26"/>
          <w:szCs w:val="26"/>
        </w:rPr>
        <w:t>в</w:t>
      </w:r>
      <w:r w:rsidRPr="008C54C5">
        <w:rPr>
          <w:sz w:val="26"/>
          <w:szCs w:val="26"/>
        </w:rPr>
        <w:t>ска.</w:t>
      </w:r>
    </w:p>
    <w:p w:rsidR="005B7D85" w:rsidRDefault="001A1D30" w:rsidP="005B7D85">
      <w:pPr>
        <w:pBdr>
          <w:bottom w:val="single" w:sz="4" w:space="31" w:color="FFFFFF"/>
        </w:pBdr>
        <w:ind w:firstLine="708"/>
        <w:jc w:val="both"/>
        <w:rPr>
          <w:b/>
          <w:sz w:val="26"/>
          <w:szCs w:val="26"/>
        </w:rPr>
      </w:pPr>
      <w:r w:rsidRPr="008C54C5">
        <w:rPr>
          <w:sz w:val="26"/>
          <w:szCs w:val="26"/>
        </w:rPr>
        <w:t xml:space="preserve">Подготовлены 67 постановлений о </w:t>
      </w:r>
      <w:proofErr w:type="gramStart"/>
      <w:r w:rsidRPr="008C54C5">
        <w:rPr>
          <w:sz w:val="26"/>
          <w:szCs w:val="26"/>
        </w:rPr>
        <w:t>награждении</w:t>
      </w:r>
      <w:proofErr w:type="gramEnd"/>
      <w:r w:rsidRPr="008C54C5">
        <w:rPr>
          <w:sz w:val="26"/>
          <w:szCs w:val="26"/>
        </w:rPr>
        <w:t xml:space="preserve"> жителей города Рубцовска Почётными грамотами Администрации города Рубцовска. Почетными грамотами Администрации города Рубцовска в 2022 году были награждены 726 чел. (в 2021 г</w:t>
      </w:r>
      <w:r w:rsidRPr="008C54C5">
        <w:rPr>
          <w:sz w:val="26"/>
          <w:szCs w:val="26"/>
        </w:rPr>
        <w:t>о</w:t>
      </w:r>
      <w:r w:rsidRPr="008C54C5">
        <w:rPr>
          <w:sz w:val="26"/>
          <w:szCs w:val="26"/>
        </w:rPr>
        <w:t>ду – 668 чел., в 2020 году – 576 чел.).</w:t>
      </w:r>
    </w:p>
    <w:p w:rsidR="005B7D85" w:rsidRDefault="001A1D30" w:rsidP="005B7D85">
      <w:pPr>
        <w:pBdr>
          <w:bottom w:val="single" w:sz="4" w:space="31" w:color="FFFFFF"/>
        </w:pBdr>
        <w:ind w:firstLine="708"/>
        <w:jc w:val="both"/>
        <w:rPr>
          <w:b/>
          <w:sz w:val="26"/>
          <w:szCs w:val="26"/>
        </w:rPr>
      </w:pPr>
      <w:r w:rsidRPr="008C54C5">
        <w:rPr>
          <w:sz w:val="26"/>
          <w:szCs w:val="26"/>
        </w:rPr>
        <w:t xml:space="preserve">Подготовлены 57 распоряжений о </w:t>
      </w:r>
      <w:proofErr w:type="gramStart"/>
      <w:r w:rsidRPr="008C54C5">
        <w:rPr>
          <w:sz w:val="26"/>
          <w:szCs w:val="26"/>
        </w:rPr>
        <w:t>награждении</w:t>
      </w:r>
      <w:proofErr w:type="gramEnd"/>
      <w:r w:rsidRPr="008C54C5">
        <w:rPr>
          <w:sz w:val="26"/>
          <w:szCs w:val="26"/>
        </w:rPr>
        <w:t xml:space="preserve"> жителей города Рубцовска Благодарственными письмами Главы города Рубцовска. Благодарственными пис</w:t>
      </w:r>
      <w:r w:rsidRPr="008C54C5">
        <w:rPr>
          <w:sz w:val="26"/>
          <w:szCs w:val="26"/>
        </w:rPr>
        <w:t>ь</w:t>
      </w:r>
      <w:r w:rsidRPr="008C54C5">
        <w:rPr>
          <w:sz w:val="26"/>
          <w:szCs w:val="26"/>
        </w:rPr>
        <w:t>мами Главы города Рубцовска в 2022 году были награжд</w:t>
      </w:r>
      <w:r w:rsidRPr="008C54C5">
        <w:rPr>
          <w:sz w:val="26"/>
          <w:szCs w:val="26"/>
        </w:rPr>
        <w:t>е</w:t>
      </w:r>
      <w:r w:rsidRPr="008C54C5">
        <w:rPr>
          <w:sz w:val="26"/>
          <w:szCs w:val="26"/>
        </w:rPr>
        <w:t xml:space="preserve">ны 357 чел. (в 2021 году – 379 чел., в 2020 году – 360 чел.). </w:t>
      </w:r>
    </w:p>
    <w:p w:rsidR="005B7D85" w:rsidRDefault="001A1D30" w:rsidP="005B7D85">
      <w:pPr>
        <w:pBdr>
          <w:bottom w:val="single" w:sz="4" w:space="31" w:color="FFFFFF"/>
        </w:pBdr>
        <w:ind w:firstLine="708"/>
        <w:jc w:val="both"/>
        <w:rPr>
          <w:b/>
          <w:sz w:val="26"/>
          <w:szCs w:val="26"/>
        </w:rPr>
      </w:pPr>
      <w:r w:rsidRPr="008C54C5">
        <w:rPr>
          <w:sz w:val="26"/>
          <w:szCs w:val="26"/>
        </w:rPr>
        <w:t>Подготовлены ходатайства о поддержке кандидатур на награждение наград</w:t>
      </w:r>
      <w:r w:rsidRPr="008C54C5">
        <w:rPr>
          <w:sz w:val="26"/>
          <w:szCs w:val="26"/>
        </w:rPr>
        <w:t>а</w:t>
      </w:r>
      <w:r w:rsidRPr="008C54C5">
        <w:rPr>
          <w:sz w:val="26"/>
          <w:szCs w:val="26"/>
        </w:rPr>
        <w:t>ми Алтайского края – 315 чел. (в 2021 году – 258 чел., в 2020 году – 240 чел.).</w:t>
      </w:r>
    </w:p>
    <w:p w:rsidR="005B7D85" w:rsidRDefault="001A1D30" w:rsidP="005B7D85">
      <w:pPr>
        <w:pBdr>
          <w:bottom w:val="single" w:sz="4" w:space="31" w:color="FFFFFF"/>
        </w:pBdr>
        <w:ind w:firstLine="708"/>
        <w:jc w:val="both"/>
        <w:rPr>
          <w:b/>
          <w:sz w:val="26"/>
          <w:szCs w:val="26"/>
        </w:rPr>
      </w:pPr>
      <w:r w:rsidRPr="008C54C5">
        <w:rPr>
          <w:sz w:val="26"/>
          <w:szCs w:val="26"/>
        </w:rPr>
        <w:t>Сотрудниками отдела муниципальной службы в 2022 году продолжалось в</w:t>
      </w:r>
      <w:r w:rsidRPr="008C54C5">
        <w:rPr>
          <w:sz w:val="26"/>
          <w:szCs w:val="26"/>
        </w:rPr>
        <w:t>е</w:t>
      </w:r>
      <w:r w:rsidRPr="008C54C5">
        <w:rPr>
          <w:sz w:val="26"/>
          <w:szCs w:val="26"/>
        </w:rPr>
        <w:t>дение банка данных жителей города Рубцовска, награждённых Почетными грамот</w:t>
      </w:r>
      <w:r w:rsidRPr="008C54C5">
        <w:rPr>
          <w:sz w:val="26"/>
          <w:szCs w:val="26"/>
        </w:rPr>
        <w:t>а</w:t>
      </w:r>
      <w:r w:rsidRPr="008C54C5">
        <w:rPr>
          <w:sz w:val="26"/>
          <w:szCs w:val="26"/>
        </w:rPr>
        <w:t>ми Администрации города Рубцовска и Благодарственными письмами.</w:t>
      </w:r>
    </w:p>
    <w:p w:rsidR="00FA29DF" w:rsidRDefault="001A1D30" w:rsidP="00FA29DF">
      <w:pPr>
        <w:pBdr>
          <w:bottom w:val="single" w:sz="4" w:space="31" w:color="FFFFFF"/>
        </w:pBdr>
        <w:ind w:firstLine="708"/>
        <w:jc w:val="both"/>
        <w:rPr>
          <w:b/>
          <w:sz w:val="26"/>
          <w:szCs w:val="26"/>
        </w:rPr>
      </w:pPr>
      <w:r w:rsidRPr="008C54C5">
        <w:rPr>
          <w:sz w:val="26"/>
          <w:szCs w:val="26"/>
        </w:rPr>
        <w:t>Отделом м</w:t>
      </w:r>
      <w:r w:rsidRPr="008C54C5">
        <w:rPr>
          <w:sz w:val="26"/>
          <w:szCs w:val="26"/>
        </w:rPr>
        <w:t>у</w:t>
      </w:r>
      <w:r w:rsidRPr="008C54C5">
        <w:rPr>
          <w:sz w:val="26"/>
          <w:szCs w:val="26"/>
        </w:rPr>
        <w:t>ниципальной службы в 2022 году были направлены документы на награждение государственными и ведомственными наградами:</w:t>
      </w:r>
    </w:p>
    <w:p w:rsidR="00FA29DF" w:rsidRDefault="001A1D30" w:rsidP="00FA29DF">
      <w:pPr>
        <w:pBdr>
          <w:bottom w:val="single" w:sz="4" w:space="31" w:color="FFFFFF"/>
        </w:pBdr>
        <w:ind w:firstLine="708"/>
        <w:jc w:val="both"/>
        <w:rPr>
          <w:b/>
          <w:sz w:val="26"/>
          <w:szCs w:val="26"/>
        </w:rPr>
      </w:pPr>
      <w:r w:rsidRPr="008C54C5">
        <w:rPr>
          <w:sz w:val="26"/>
          <w:szCs w:val="26"/>
        </w:rPr>
        <w:t>2 человека на награждение медалью ордена «За заслуги перед Отечеством» II степени;</w:t>
      </w:r>
    </w:p>
    <w:p w:rsidR="00FA29DF" w:rsidRDefault="001A1D30" w:rsidP="00FA29DF">
      <w:pPr>
        <w:pBdr>
          <w:bottom w:val="single" w:sz="4" w:space="31" w:color="FFFFFF"/>
        </w:pBdr>
        <w:ind w:firstLine="708"/>
        <w:jc w:val="both"/>
        <w:rPr>
          <w:b/>
          <w:sz w:val="26"/>
          <w:szCs w:val="26"/>
        </w:rPr>
      </w:pPr>
      <w:r w:rsidRPr="008C54C5">
        <w:rPr>
          <w:sz w:val="26"/>
          <w:szCs w:val="26"/>
        </w:rPr>
        <w:t>3 человека на получение почётного звания «Заслуженный строитель Росси</w:t>
      </w:r>
      <w:r w:rsidRPr="008C54C5">
        <w:rPr>
          <w:sz w:val="26"/>
          <w:szCs w:val="26"/>
        </w:rPr>
        <w:t>й</w:t>
      </w:r>
      <w:r w:rsidRPr="008C54C5">
        <w:rPr>
          <w:sz w:val="26"/>
          <w:szCs w:val="26"/>
        </w:rPr>
        <w:t>ской Ф</w:t>
      </w:r>
      <w:r w:rsidRPr="008C54C5">
        <w:rPr>
          <w:sz w:val="26"/>
          <w:szCs w:val="26"/>
        </w:rPr>
        <w:t>е</w:t>
      </w:r>
      <w:r w:rsidRPr="008C54C5">
        <w:rPr>
          <w:sz w:val="26"/>
          <w:szCs w:val="26"/>
        </w:rPr>
        <w:t>дерации»;</w:t>
      </w:r>
    </w:p>
    <w:p w:rsidR="00FA29DF" w:rsidRPr="00FA29DF" w:rsidRDefault="001A1D30" w:rsidP="00FA29DF">
      <w:pPr>
        <w:pBdr>
          <w:bottom w:val="single" w:sz="4" w:space="31" w:color="FFFFFF"/>
        </w:pBdr>
        <w:ind w:firstLine="708"/>
        <w:jc w:val="both"/>
        <w:rPr>
          <w:b/>
          <w:sz w:val="26"/>
          <w:szCs w:val="26"/>
        </w:rPr>
      </w:pPr>
      <w:r w:rsidRPr="008C54C5">
        <w:rPr>
          <w:sz w:val="26"/>
          <w:szCs w:val="26"/>
        </w:rPr>
        <w:t>1 человек на получение почётного звания «Заслуженный работник здрав</w:t>
      </w:r>
      <w:r w:rsidRPr="008C54C5">
        <w:rPr>
          <w:sz w:val="26"/>
          <w:szCs w:val="26"/>
        </w:rPr>
        <w:t>о</w:t>
      </w:r>
      <w:r w:rsidRPr="008C54C5">
        <w:rPr>
          <w:sz w:val="26"/>
          <w:szCs w:val="26"/>
        </w:rPr>
        <w:t>охранения Российской Федерации»;</w:t>
      </w:r>
    </w:p>
    <w:p w:rsidR="00FA29DF" w:rsidRDefault="001A1D30" w:rsidP="00FA29DF">
      <w:pPr>
        <w:pBdr>
          <w:bottom w:val="single" w:sz="4" w:space="31" w:color="FFFFFF"/>
        </w:pBdr>
        <w:ind w:firstLine="708"/>
        <w:jc w:val="both"/>
        <w:rPr>
          <w:b/>
          <w:sz w:val="26"/>
          <w:szCs w:val="26"/>
        </w:rPr>
      </w:pPr>
      <w:r w:rsidRPr="008C54C5">
        <w:rPr>
          <w:sz w:val="26"/>
          <w:szCs w:val="26"/>
        </w:rPr>
        <w:t>2 человека на награждение Почетной грамотой Министерства сельского х</w:t>
      </w:r>
      <w:r w:rsidRPr="008C54C5">
        <w:rPr>
          <w:sz w:val="26"/>
          <w:szCs w:val="26"/>
        </w:rPr>
        <w:t>о</w:t>
      </w:r>
      <w:r w:rsidRPr="008C54C5">
        <w:rPr>
          <w:sz w:val="26"/>
          <w:szCs w:val="26"/>
        </w:rPr>
        <w:t>зяйства Российской Федерации;</w:t>
      </w:r>
    </w:p>
    <w:p w:rsidR="00FA29DF" w:rsidRDefault="001A1D30" w:rsidP="00FA29DF">
      <w:pPr>
        <w:pBdr>
          <w:bottom w:val="single" w:sz="4" w:space="31" w:color="FFFFFF"/>
        </w:pBdr>
        <w:ind w:firstLine="708"/>
        <w:jc w:val="both"/>
        <w:rPr>
          <w:b/>
          <w:sz w:val="26"/>
          <w:szCs w:val="26"/>
        </w:rPr>
      </w:pPr>
      <w:r w:rsidRPr="008C54C5">
        <w:rPr>
          <w:sz w:val="26"/>
          <w:szCs w:val="26"/>
        </w:rPr>
        <w:t>1 человек на награждение Благодарностью Мин</w:t>
      </w:r>
      <w:r w:rsidRPr="008C54C5">
        <w:rPr>
          <w:sz w:val="26"/>
          <w:szCs w:val="26"/>
        </w:rPr>
        <w:t>и</w:t>
      </w:r>
      <w:r w:rsidRPr="008C54C5">
        <w:rPr>
          <w:sz w:val="26"/>
          <w:szCs w:val="26"/>
        </w:rPr>
        <w:t>стерства сельского хозяйства Российской Федерации;</w:t>
      </w:r>
    </w:p>
    <w:p w:rsidR="00FA29DF" w:rsidRDefault="001A1D30" w:rsidP="00FA29DF">
      <w:pPr>
        <w:pBdr>
          <w:bottom w:val="single" w:sz="4" w:space="31" w:color="FFFFFF"/>
        </w:pBdr>
        <w:ind w:firstLine="708"/>
        <w:jc w:val="both"/>
        <w:rPr>
          <w:b/>
          <w:sz w:val="26"/>
          <w:szCs w:val="26"/>
        </w:rPr>
      </w:pPr>
      <w:r w:rsidRPr="008C54C5">
        <w:rPr>
          <w:sz w:val="26"/>
          <w:szCs w:val="26"/>
        </w:rPr>
        <w:t>1 человек на объявление Благодарности Министерства транспорта Российской Федерации;</w:t>
      </w:r>
    </w:p>
    <w:p w:rsidR="00FA29DF" w:rsidRDefault="001A1D30" w:rsidP="00FA29DF">
      <w:pPr>
        <w:pBdr>
          <w:bottom w:val="single" w:sz="4" w:space="31" w:color="FFFFFF"/>
        </w:pBdr>
        <w:ind w:firstLine="708"/>
        <w:jc w:val="both"/>
        <w:rPr>
          <w:b/>
          <w:sz w:val="26"/>
          <w:szCs w:val="26"/>
        </w:rPr>
      </w:pPr>
      <w:r w:rsidRPr="008C54C5">
        <w:rPr>
          <w:sz w:val="26"/>
          <w:szCs w:val="26"/>
        </w:rPr>
        <w:t>1 человек на награждение знаком отличия Министерства финансов Росси</w:t>
      </w:r>
      <w:r w:rsidRPr="008C54C5">
        <w:rPr>
          <w:sz w:val="26"/>
          <w:szCs w:val="26"/>
        </w:rPr>
        <w:t>й</w:t>
      </w:r>
      <w:r w:rsidRPr="008C54C5">
        <w:rPr>
          <w:sz w:val="26"/>
          <w:szCs w:val="26"/>
        </w:rPr>
        <w:t>ской Федерации - нагрудным знаком «Отличник финансовой работы».</w:t>
      </w:r>
    </w:p>
    <w:p w:rsidR="00FA29DF" w:rsidRDefault="001A1D30" w:rsidP="00FA29DF">
      <w:pPr>
        <w:pBdr>
          <w:bottom w:val="single" w:sz="4" w:space="31" w:color="FFFFFF"/>
        </w:pBdr>
        <w:ind w:firstLine="708"/>
        <w:jc w:val="both"/>
        <w:rPr>
          <w:b/>
          <w:sz w:val="26"/>
          <w:szCs w:val="26"/>
        </w:rPr>
      </w:pPr>
      <w:r w:rsidRPr="008C54C5">
        <w:rPr>
          <w:sz w:val="26"/>
          <w:szCs w:val="26"/>
        </w:rPr>
        <w:t>В связи с празднованием 85-летия со дня образования Алтайского края подг</w:t>
      </w:r>
      <w:r w:rsidRPr="008C54C5">
        <w:rPr>
          <w:sz w:val="26"/>
          <w:szCs w:val="26"/>
        </w:rPr>
        <w:t>о</w:t>
      </w:r>
      <w:r w:rsidRPr="008C54C5">
        <w:rPr>
          <w:sz w:val="26"/>
          <w:szCs w:val="26"/>
        </w:rPr>
        <w:t>товлены материалы для награждения жителей города Рубцовска и организаций г</w:t>
      </w:r>
      <w:r w:rsidRPr="008C54C5">
        <w:rPr>
          <w:sz w:val="26"/>
          <w:szCs w:val="26"/>
        </w:rPr>
        <w:t>о</w:t>
      </w:r>
      <w:r w:rsidRPr="008C54C5">
        <w:rPr>
          <w:sz w:val="26"/>
          <w:szCs w:val="26"/>
        </w:rPr>
        <w:lastRenderedPageBreak/>
        <w:t>рода для награждения юбилейными наградами. Всего награждено юбилейными м</w:t>
      </w:r>
      <w:r w:rsidRPr="008C54C5">
        <w:rPr>
          <w:sz w:val="26"/>
          <w:szCs w:val="26"/>
        </w:rPr>
        <w:t>е</w:t>
      </w:r>
      <w:r w:rsidRPr="008C54C5">
        <w:rPr>
          <w:sz w:val="26"/>
          <w:szCs w:val="26"/>
        </w:rPr>
        <w:t>далями – 79 чел., Почётными грамотами – 4 организации.</w:t>
      </w:r>
    </w:p>
    <w:p w:rsidR="00FA29DF" w:rsidRPr="00FA29DF" w:rsidRDefault="00FA29DF" w:rsidP="00FA29DF">
      <w:pPr>
        <w:pBdr>
          <w:bottom w:val="single" w:sz="4" w:space="31" w:color="FFFFFF"/>
        </w:pBdr>
        <w:ind w:firstLine="708"/>
        <w:jc w:val="both"/>
        <w:rPr>
          <w:b/>
          <w:sz w:val="16"/>
          <w:szCs w:val="16"/>
        </w:rPr>
      </w:pPr>
    </w:p>
    <w:p w:rsidR="00FA29DF" w:rsidRDefault="001A1D30" w:rsidP="00FA29DF">
      <w:pPr>
        <w:pBdr>
          <w:bottom w:val="single" w:sz="4" w:space="31" w:color="FFFFFF"/>
        </w:pBdr>
        <w:ind w:firstLine="708"/>
        <w:jc w:val="center"/>
        <w:rPr>
          <w:b/>
          <w:sz w:val="26"/>
          <w:szCs w:val="26"/>
        </w:rPr>
      </w:pPr>
      <w:r w:rsidRPr="008C54C5">
        <w:rPr>
          <w:b/>
          <w:sz w:val="26"/>
          <w:szCs w:val="26"/>
        </w:rPr>
        <w:t>Правотворческая деятельность</w:t>
      </w:r>
    </w:p>
    <w:p w:rsidR="00FA29DF" w:rsidRDefault="001A1D30" w:rsidP="00FA29DF">
      <w:pPr>
        <w:pBdr>
          <w:bottom w:val="single" w:sz="4" w:space="31" w:color="FFFFFF"/>
        </w:pBdr>
        <w:ind w:firstLine="708"/>
        <w:jc w:val="both"/>
        <w:rPr>
          <w:b/>
          <w:sz w:val="26"/>
          <w:szCs w:val="26"/>
        </w:rPr>
      </w:pPr>
      <w:r w:rsidRPr="008C54C5">
        <w:rPr>
          <w:sz w:val="26"/>
          <w:szCs w:val="26"/>
        </w:rPr>
        <w:t>Отделом муниципальной службы в 2022 году осуществлялась подготовка пр</w:t>
      </w:r>
      <w:r w:rsidRPr="008C54C5">
        <w:rPr>
          <w:sz w:val="26"/>
          <w:szCs w:val="26"/>
        </w:rPr>
        <w:t>о</w:t>
      </w:r>
      <w:r w:rsidRPr="008C54C5">
        <w:rPr>
          <w:sz w:val="26"/>
          <w:szCs w:val="26"/>
        </w:rPr>
        <w:t>ектов муниципальных правовых актов по регул</w:t>
      </w:r>
      <w:r w:rsidRPr="008C54C5">
        <w:rPr>
          <w:sz w:val="26"/>
          <w:szCs w:val="26"/>
        </w:rPr>
        <w:t>и</w:t>
      </w:r>
      <w:r w:rsidRPr="008C54C5">
        <w:rPr>
          <w:sz w:val="26"/>
          <w:szCs w:val="26"/>
        </w:rPr>
        <w:t>рованию муниципальной службы в Адм</w:t>
      </w:r>
      <w:r w:rsidRPr="008C54C5">
        <w:rPr>
          <w:sz w:val="26"/>
          <w:szCs w:val="26"/>
        </w:rPr>
        <w:t>и</w:t>
      </w:r>
      <w:r w:rsidRPr="008C54C5">
        <w:rPr>
          <w:sz w:val="26"/>
          <w:szCs w:val="26"/>
        </w:rPr>
        <w:t>нистрации города Рубцовска, по кадровым вопросам, вопросам оплаты труда, противодействию коррупции, наградной деятельности. По мере необходимости пр</w:t>
      </w:r>
      <w:r w:rsidRPr="008C54C5">
        <w:rPr>
          <w:sz w:val="26"/>
          <w:szCs w:val="26"/>
        </w:rPr>
        <w:t>о</w:t>
      </w:r>
      <w:r w:rsidRPr="008C54C5">
        <w:rPr>
          <w:sz w:val="26"/>
          <w:szCs w:val="26"/>
        </w:rPr>
        <w:t>водилась работа по внесению изменений в пост</w:t>
      </w:r>
      <w:r w:rsidRPr="008C54C5">
        <w:rPr>
          <w:sz w:val="26"/>
          <w:szCs w:val="26"/>
        </w:rPr>
        <w:t>а</w:t>
      </w:r>
      <w:r w:rsidRPr="008C54C5">
        <w:rPr>
          <w:sz w:val="26"/>
          <w:szCs w:val="26"/>
        </w:rPr>
        <w:t>новления Администрации города Рубцовска Алтайского края и решения Рубцовского городского Совета депутатов А</w:t>
      </w:r>
      <w:r w:rsidRPr="008C54C5">
        <w:rPr>
          <w:sz w:val="26"/>
          <w:szCs w:val="26"/>
        </w:rPr>
        <w:t>л</w:t>
      </w:r>
      <w:r w:rsidRPr="008C54C5">
        <w:rPr>
          <w:sz w:val="26"/>
          <w:szCs w:val="26"/>
        </w:rPr>
        <w:t xml:space="preserve">тайского края. </w:t>
      </w:r>
    </w:p>
    <w:p w:rsidR="00FA29DF" w:rsidRPr="00FA29DF" w:rsidRDefault="00FA29DF" w:rsidP="00FA29DF">
      <w:pPr>
        <w:pBdr>
          <w:bottom w:val="single" w:sz="4" w:space="31" w:color="FFFFFF"/>
        </w:pBdr>
        <w:ind w:firstLine="708"/>
        <w:jc w:val="both"/>
        <w:rPr>
          <w:b/>
          <w:sz w:val="16"/>
          <w:szCs w:val="16"/>
        </w:rPr>
      </w:pPr>
    </w:p>
    <w:p w:rsidR="00FA29DF" w:rsidRDefault="001A1D30" w:rsidP="00FA29DF">
      <w:pPr>
        <w:pBdr>
          <w:bottom w:val="single" w:sz="4" w:space="31" w:color="FFFFFF"/>
        </w:pBdr>
        <w:ind w:firstLine="708"/>
        <w:jc w:val="center"/>
        <w:rPr>
          <w:b/>
          <w:sz w:val="26"/>
          <w:szCs w:val="26"/>
        </w:rPr>
      </w:pPr>
      <w:r w:rsidRPr="008C54C5">
        <w:rPr>
          <w:b/>
          <w:sz w:val="26"/>
          <w:szCs w:val="26"/>
        </w:rPr>
        <w:t>Военно-учетная работа</w:t>
      </w:r>
    </w:p>
    <w:p w:rsidR="00FA29DF" w:rsidRDefault="001A1D30" w:rsidP="00FA29DF">
      <w:pPr>
        <w:pBdr>
          <w:bottom w:val="single" w:sz="4" w:space="31" w:color="FFFFFF"/>
        </w:pBdr>
        <w:ind w:firstLine="708"/>
        <w:jc w:val="both"/>
        <w:rPr>
          <w:sz w:val="26"/>
          <w:szCs w:val="26"/>
        </w:rPr>
      </w:pPr>
      <w:r w:rsidRPr="008C54C5">
        <w:rPr>
          <w:sz w:val="26"/>
          <w:szCs w:val="26"/>
        </w:rPr>
        <w:t>Отделом муниципальной службы осуществлялась работа по ведению вои</w:t>
      </w:r>
      <w:r w:rsidRPr="008C54C5">
        <w:rPr>
          <w:sz w:val="26"/>
          <w:szCs w:val="26"/>
        </w:rPr>
        <w:t>н</w:t>
      </w:r>
      <w:r w:rsidRPr="008C54C5">
        <w:rPr>
          <w:sz w:val="26"/>
          <w:szCs w:val="26"/>
        </w:rPr>
        <w:t>ского учёта и бронированию граждан, пребывающих в запасе, работающих в Адм</w:t>
      </w:r>
      <w:r w:rsidRPr="008C54C5">
        <w:rPr>
          <w:sz w:val="26"/>
          <w:szCs w:val="26"/>
        </w:rPr>
        <w:t>и</w:t>
      </w:r>
      <w:r w:rsidRPr="008C54C5">
        <w:rPr>
          <w:sz w:val="26"/>
          <w:szCs w:val="26"/>
        </w:rPr>
        <w:t>нистрации города.</w:t>
      </w:r>
    </w:p>
    <w:p w:rsidR="00FA29DF" w:rsidRDefault="001A1D30" w:rsidP="00FA29DF">
      <w:pPr>
        <w:pBdr>
          <w:bottom w:val="single" w:sz="4" w:space="31" w:color="FFFFFF"/>
        </w:pBdr>
        <w:ind w:firstLine="708"/>
        <w:jc w:val="both"/>
        <w:rPr>
          <w:sz w:val="26"/>
          <w:szCs w:val="26"/>
        </w:rPr>
      </w:pPr>
      <w:r w:rsidRPr="008C54C5">
        <w:rPr>
          <w:sz w:val="26"/>
          <w:szCs w:val="26"/>
        </w:rPr>
        <w:t>Составлен план военно-учётной работы на 2023 год Администрации города Рубцовска.</w:t>
      </w:r>
    </w:p>
    <w:p w:rsidR="00FA29DF" w:rsidRDefault="001A1D30" w:rsidP="00FA29DF">
      <w:pPr>
        <w:pBdr>
          <w:bottom w:val="single" w:sz="4" w:space="31" w:color="FFFFFF"/>
        </w:pBdr>
        <w:ind w:firstLine="708"/>
        <w:jc w:val="both"/>
        <w:rPr>
          <w:sz w:val="26"/>
          <w:szCs w:val="26"/>
        </w:rPr>
      </w:pPr>
      <w:r w:rsidRPr="008C54C5">
        <w:rPr>
          <w:sz w:val="26"/>
          <w:szCs w:val="26"/>
        </w:rPr>
        <w:t>Совместно с военным комиссариатом проведена сверка персональных данных гра</w:t>
      </w:r>
      <w:r w:rsidRPr="008C54C5">
        <w:rPr>
          <w:sz w:val="26"/>
          <w:szCs w:val="26"/>
        </w:rPr>
        <w:t>ж</w:t>
      </w:r>
      <w:r w:rsidRPr="008C54C5">
        <w:rPr>
          <w:sz w:val="26"/>
          <w:szCs w:val="26"/>
        </w:rPr>
        <w:t>дан, пребывающих в запасе, работающих в Администрации города.</w:t>
      </w:r>
    </w:p>
    <w:p w:rsidR="00FA29DF" w:rsidRDefault="001A1D30" w:rsidP="00FA29DF">
      <w:pPr>
        <w:pBdr>
          <w:bottom w:val="single" w:sz="4" w:space="31" w:color="FFFFFF"/>
        </w:pBdr>
        <w:ind w:firstLine="708"/>
        <w:jc w:val="both"/>
        <w:rPr>
          <w:sz w:val="26"/>
          <w:szCs w:val="26"/>
        </w:rPr>
      </w:pPr>
      <w:r w:rsidRPr="008C54C5">
        <w:rPr>
          <w:sz w:val="26"/>
          <w:szCs w:val="26"/>
        </w:rPr>
        <w:t>Подготовлен отчёт для военного комиссариата за 2022 год по численному с</w:t>
      </w:r>
      <w:r w:rsidRPr="008C54C5">
        <w:rPr>
          <w:sz w:val="26"/>
          <w:szCs w:val="26"/>
        </w:rPr>
        <w:t>о</w:t>
      </w:r>
      <w:r w:rsidRPr="008C54C5">
        <w:rPr>
          <w:sz w:val="26"/>
          <w:szCs w:val="26"/>
        </w:rPr>
        <w:t>ставу граждан, пребывающих в запасе, работающих в Администрации города Ру</w:t>
      </w:r>
      <w:r w:rsidRPr="008C54C5">
        <w:rPr>
          <w:sz w:val="26"/>
          <w:szCs w:val="26"/>
        </w:rPr>
        <w:t>б</w:t>
      </w:r>
      <w:r w:rsidRPr="008C54C5">
        <w:rPr>
          <w:sz w:val="26"/>
          <w:szCs w:val="26"/>
        </w:rPr>
        <w:t>цовска.</w:t>
      </w:r>
    </w:p>
    <w:p w:rsidR="00FA29DF" w:rsidRPr="00FA29DF" w:rsidRDefault="00FA29DF" w:rsidP="00FA29DF">
      <w:pPr>
        <w:pBdr>
          <w:bottom w:val="single" w:sz="4" w:space="31" w:color="FFFFFF"/>
        </w:pBdr>
        <w:ind w:firstLine="708"/>
        <w:jc w:val="both"/>
        <w:rPr>
          <w:sz w:val="16"/>
          <w:szCs w:val="16"/>
        </w:rPr>
      </w:pPr>
    </w:p>
    <w:p w:rsidR="00FA29DF" w:rsidRDefault="001A1D30" w:rsidP="00FA29DF">
      <w:pPr>
        <w:pBdr>
          <w:bottom w:val="single" w:sz="4" w:space="31" w:color="FFFFFF"/>
        </w:pBdr>
        <w:ind w:firstLine="708"/>
        <w:jc w:val="center"/>
        <w:rPr>
          <w:sz w:val="26"/>
          <w:szCs w:val="26"/>
        </w:rPr>
      </w:pPr>
      <w:r w:rsidRPr="008C54C5">
        <w:rPr>
          <w:b/>
          <w:sz w:val="26"/>
          <w:szCs w:val="26"/>
        </w:rPr>
        <w:t>Пенсионное обеспечение</w:t>
      </w:r>
    </w:p>
    <w:p w:rsidR="00FD0A9C" w:rsidRDefault="001A1D30" w:rsidP="00FD0A9C">
      <w:pPr>
        <w:pBdr>
          <w:bottom w:val="single" w:sz="4" w:space="31" w:color="FFFFFF"/>
        </w:pBdr>
        <w:ind w:firstLine="708"/>
        <w:jc w:val="both"/>
        <w:rPr>
          <w:sz w:val="26"/>
          <w:szCs w:val="26"/>
        </w:rPr>
      </w:pPr>
      <w:r w:rsidRPr="008C54C5">
        <w:rPr>
          <w:sz w:val="26"/>
          <w:szCs w:val="26"/>
        </w:rPr>
        <w:t>Отделом муниципальной службы осуществлялось организационное и док</w:t>
      </w:r>
      <w:r w:rsidRPr="008C54C5">
        <w:rPr>
          <w:sz w:val="26"/>
          <w:szCs w:val="26"/>
        </w:rPr>
        <w:t>у</w:t>
      </w:r>
      <w:r w:rsidRPr="008C54C5">
        <w:rPr>
          <w:sz w:val="26"/>
          <w:szCs w:val="26"/>
        </w:rPr>
        <w:t>ментационное обеспечение деятельности комиссии по рассмотрению вопросов о назначении пенсии за выслугу лет и доплаты к пенсии. В 2022 году было подгото</w:t>
      </w:r>
      <w:r w:rsidRPr="008C54C5">
        <w:rPr>
          <w:sz w:val="26"/>
          <w:szCs w:val="26"/>
        </w:rPr>
        <w:t>в</w:t>
      </w:r>
      <w:r w:rsidRPr="008C54C5">
        <w:rPr>
          <w:sz w:val="26"/>
          <w:szCs w:val="26"/>
        </w:rPr>
        <w:t>лено и проведено 6 заседания комиссии о назначении бывшим муниципальным сл</w:t>
      </w:r>
      <w:r w:rsidRPr="008C54C5">
        <w:rPr>
          <w:sz w:val="26"/>
          <w:szCs w:val="26"/>
        </w:rPr>
        <w:t>у</w:t>
      </w:r>
      <w:r w:rsidRPr="008C54C5">
        <w:rPr>
          <w:sz w:val="26"/>
          <w:szCs w:val="26"/>
        </w:rPr>
        <w:t>жащим пенсии за выслугу лет, на которых были приняты решения о назначении пенсии за в</w:t>
      </w:r>
      <w:r w:rsidRPr="008C54C5">
        <w:rPr>
          <w:sz w:val="26"/>
          <w:szCs w:val="26"/>
        </w:rPr>
        <w:t>ы</w:t>
      </w:r>
      <w:r w:rsidRPr="008C54C5">
        <w:rPr>
          <w:sz w:val="26"/>
          <w:szCs w:val="26"/>
        </w:rPr>
        <w:t>слугу лет 5 муниципальным служащим.</w:t>
      </w:r>
    </w:p>
    <w:p w:rsidR="00FD0A9C" w:rsidRDefault="00FD0A9C" w:rsidP="00FD0A9C">
      <w:pPr>
        <w:pBdr>
          <w:bottom w:val="single" w:sz="4" w:space="31" w:color="FFFFFF"/>
        </w:pBdr>
        <w:ind w:firstLine="708"/>
        <w:jc w:val="both"/>
        <w:rPr>
          <w:sz w:val="26"/>
          <w:szCs w:val="26"/>
        </w:rPr>
      </w:pPr>
    </w:p>
    <w:p w:rsidR="00FD0A9C" w:rsidRDefault="001A1D30" w:rsidP="00FD0A9C">
      <w:pPr>
        <w:pBdr>
          <w:bottom w:val="single" w:sz="4" w:space="31" w:color="FFFFFF"/>
        </w:pBdr>
        <w:ind w:firstLine="708"/>
        <w:jc w:val="center"/>
        <w:rPr>
          <w:sz w:val="26"/>
          <w:szCs w:val="26"/>
        </w:rPr>
      </w:pPr>
      <w:r w:rsidRPr="008C54C5">
        <w:rPr>
          <w:b/>
          <w:sz w:val="26"/>
          <w:szCs w:val="26"/>
        </w:rPr>
        <w:t>Представление отчетности</w:t>
      </w:r>
    </w:p>
    <w:p w:rsidR="00FD0A9C" w:rsidRDefault="001A1D30" w:rsidP="00FD0A9C">
      <w:pPr>
        <w:pBdr>
          <w:bottom w:val="single" w:sz="4" w:space="31" w:color="FFFFFF"/>
        </w:pBdr>
        <w:ind w:firstLine="708"/>
        <w:jc w:val="both"/>
        <w:rPr>
          <w:sz w:val="26"/>
          <w:szCs w:val="26"/>
        </w:rPr>
      </w:pPr>
      <w:r w:rsidRPr="008C54C5">
        <w:rPr>
          <w:sz w:val="26"/>
          <w:szCs w:val="26"/>
        </w:rPr>
        <w:t>Отделом муниципальной службы подготовлены отчеты и информации в д</w:t>
      </w:r>
      <w:r w:rsidRPr="008C54C5">
        <w:rPr>
          <w:sz w:val="26"/>
          <w:szCs w:val="26"/>
        </w:rPr>
        <w:t>е</w:t>
      </w:r>
      <w:r w:rsidRPr="008C54C5">
        <w:rPr>
          <w:sz w:val="26"/>
          <w:szCs w:val="26"/>
        </w:rPr>
        <w:t>парт</w:t>
      </w:r>
      <w:r w:rsidRPr="008C54C5">
        <w:rPr>
          <w:sz w:val="26"/>
          <w:szCs w:val="26"/>
        </w:rPr>
        <w:t>а</w:t>
      </w:r>
      <w:r w:rsidRPr="008C54C5">
        <w:rPr>
          <w:sz w:val="26"/>
          <w:szCs w:val="26"/>
        </w:rPr>
        <w:t>менты Правительства Алтайского края: по вопросам государственной службы и кадров, по обеспечению региональной безопасности, по вопросам внутренней п</w:t>
      </w:r>
      <w:r w:rsidRPr="008C54C5">
        <w:rPr>
          <w:sz w:val="26"/>
          <w:szCs w:val="26"/>
        </w:rPr>
        <w:t>о</w:t>
      </w:r>
      <w:r w:rsidRPr="008C54C5">
        <w:rPr>
          <w:sz w:val="26"/>
          <w:szCs w:val="26"/>
        </w:rPr>
        <w:t xml:space="preserve">литики: </w:t>
      </w:r>
    </w:p>
    <w:p w:rsidR="00FD0A9C" w:rsidRDefault="001A1D30" w:rsidP="00FD0A9C">
      <w:pPr>
        <w:pBdr>
          <w:bottom w:val="single" w:sz="4" w:space="31" w:color="FFFFFF"/>
        </w:pBdr>
        <w:ind w:firstLine="708"/>
        <w:jc w:val="both"/>
        <w:rPr>
          <w:sz w:val="26"/>
          <w:szCs w:val="26"/>
        </w:rPr>
      </w:pPr>
      <w:r w:rsidRPr="008C54C5">
        <w:rPr>
          <w:sz w:val="26"/>
          <w:szCs w:val="26"/>
        </w:rPr>
        <w:t xml:space="preserve">отчеты о ходе реализации мер по противодействию коррупции в органах местного самоуправления за 2021 год и нарастающим итогом, за первый квартал, полугодие и 9 месяцев 2022 года; </w:t>
      </w:r>
    </w:p>
    <w:p w:rsidR="00FD0A9C" w:rsidRDefault="001A1D30" w:rsidP="00FD0A9C">
      <w:pPr>
        <w:pBdr>
          <w:bottom w:val="single" w:sz="4" w:space="31" w:color="FFFFFF"/>
        </w:pBdr>
        <w:ind w:firstLine="708"/>
        <w:jc w:val="both"/>
        <w:rPr>
          <w:sz w:val="26"/>
          <w:szCs w:val="26"/>
        </w:rPr>
      </w:pPr>
      <w:r w:rsidRPr="008C54C5">
        <w:rPr>
          <w:sz w:val="26"/>
          <w:szCs w:val="26"/>
        </w:rPr>
        <w:t>отчет об обучении должностных лиц органов местного самоуправления и м</w:t>
      </w:r>
      <w:r w:rsidRPr="008C54C5">
        <w:rPr>
          <w:sz w:val="26"/>
          <w:szCs w:val="26"/>
        </w:rPr>
        <w:t>у</w:t>
      </w:r>
      <w:r w:rsidRPr="008C54C5">
        <w:rPr>
          <w:sz w:val="26"/>
          <w:szCs w:val="26"/>
        </w:rPr>
        <w:t>ниципальных служащих за 2022 год;</w:t>
      </w:r>
    </w:p>
    <w:p w:rsidR="00FD0A9C" w:rsidRDefault="001A1D30" w:rsidP="00FD0A9C">
      <w:pPr>
        <w:pBdr>
          <w:bottom w:val="single" w:sz="4" w:space="31" w:color="FFFFFF"/>
        </w:pBdr>
        <w:ind w:firstLine="708"/>
        <w:jc w:val="both"/>
        <w:rPr>
          <w:sz w:val="26"/>
          <w:szCs w:val="26"/>
        </w:rPr>
      </w:pPr>
      <w:r w:rsidRPr="008C54C5">
        <w:rPr>
          <w:sz w:val="26"/>
          <w:szCs w:val="26"/>
        </w:rPr>
        <w:t xml:space="preserve">информация о </w:t>
      </w:r>
      <w:proofErr w:type="gramStart"/>
      <w:r w:rsidRPr="008C54C5">
        <w:rPr>
          <w:sz w:val="26"/>
          <w:szCs w:val="26"/>
        </w:rPr>
        <w:t>выполнении</w:t>
      </w:r>
      <w:proofErr w:type="gramEnd"/>
      <w:r w:rsidRPr="008C54C5">
        <w:rPr>
          <w:sz w:val="26"/>
          <w:szCs w:val="26"/>
        </w:rPr>
        <w:t xml:space="preserve"> Плана противодействия коррупции в Администр</w:t>
      </w:r>
      <w:r w:rsidRPr="008C54C5">
        <w:rPr>
          <w:sz w:val="26"/>
          <w:szCs w:val="26"/>
        </w:rPr>
        <w:t>а</w:t>
      </w:r>
      <w:r w:rsidRPr="008C54C5">
        <w:rPr>
          <w:sz w:val="26"/>
          <w:szCs w:val="26"/>
        </w:rPr>
        <w:t xml:space="preserve">ции города Рубцовска Алтайского края на 2021-2024 годы; </w:t>
      </w:r>
    </w:p>
    <w:p w:rsidR="00FD0A9C" w:rsidRDefault="001A1D30" w:rsidP="00FD0A9C">
      <w:pPr>
        <w:pBdr>
          <w:bottom w:val="single" w:sz="4" w:space="31" w:color="FFFFFF"/>
        </w:pBdr>
        <w:ind w:firstLine="708"/>
        <w:jc w:val="both"/>
        <w:rPr>
          <w:sz w:val="26"/>
          <w:szCs w:val="26"/>
        </w:rPr>
      </w:pPr>
      <w:r w:rsidRPr="008C54C5">
        <w:rPr>
          <w:sz w:val="26"/>
          <w:szCs w:val="26"/>
        </w:rPr>
        <w:t>информации по исполнению решений комиссии по координации работы по прот</w:t>
      </w:r>
      <w:r w:rsidRPr="008C54C5">
        <w:rPr>
          <w:sz w:val="26"/>
          <w:szCs w:val="26"/>
        </w:rPr>
        <w:t>и</w:t>
      </w:r>
      <w:r w:rsidRPr="008C54C5">
        <w:rPr>
          <w:sz w:val="26"/>
          <w:szCs w:val="26"/>
        </w:rPr>
        <w:t>водействию коррупции в Алтайском крае, в установленные сроки;</w:t>
      </w:r>
    </w:p>
    <w:p w:rsidR="00FD0A9C" w:rsidRDefault="001A1D30" w:rsidP="00FD0A9C">
      <w:pPr>
        <w:pBdr>
          <w:bottom w:val="single" w:sz="4" w:space="31" w:color="FFFFFF"/>
        </w:pBdr>
        <w:ind w:firstLine="708"/>
        <w:jc w:val="both"/>
        <w:rPr>
          <w:sz w:val="26"/>
          <w:szCs w:val="26"/>
        </w:rPr>
      </w:pPr>
      <w:r w:rsidRPr="008C54C5">
        <w:rPr>
          <w:sz w:val="26"/>
          <w:szCs w:val="26"/>
        </w:rPr>
        <w:lastRenderedPageBreak/>
        <w:t>информация о численности муниципальных служащих, обеспечивающих функционирование о</w:t>
      </w:r>
      <w:r w:rsidRPr="008C54C5">
        <w:rPr>
          <w:sz w:val="26"/>
          <w:szCs w:val="26"/>
        </w:rPr>
        <w:t>р</w:t>
      </w:r>
      <w:r w:rsidRPr="008C54C5">
        <w:rPr>
          <w:sz w:val="26"/>
          <w:szCs w:val="26"/>
        </w:rPr>
        <w:t>ганов местного самоуправления муниципального образования города Рубцовск А</w:t>
      </w:r>
      <w:r w:rsidRPr="008C54C5">
        <w:rPr>
          <w:sz w:val="26"/>
          <w:szCs w:val="26"/>
        </w:rPr>
        <w:t>л</w:t>
      </w:r>
      <w:r w:rsidRPr="008C54C5">
        <w:rPr>
          <w:sz w:val="26"/>
          <w:szCs w:val="26"/>
        </w:rPr>
        <w:t>тайского края;</w:t>
      </w:r>
    </w:p>
    <w:p w:rsidR="00FD0A9C" w:rsidRDefault="001A1D30" w:rsidP="00FD0A9C">
      <w:pPr>
        <w:pBdr>
          <w:bottom w:val="single" w:sz="4" w:space="31" w:color="FFFFFF"/>
        </w:pBdr>
        <w:ind w:firstLine="708"/>
        <w:jc w:val="both"/>
        <w:rPr>
          <w:sz w:val="26"/>
          <w:szCs w:val="26"/>
        </w:rPr>
      </w:pPr>
      <w:r w:rsidRPr="008C54C5">
        <w:rPr>
          <w:sz w:val="26"/>
          <w:szCs w:val="26"/>
        </w:rPr>
        <w:t>отчеты по форме СЗВ-ТД в Управление ПФ РФ о кадровых перемещениях в Администрации города Рубцовска.</w:t>
      </w:r>
    </w:p>
    <w:p w:rsidR="00FD0A9C" w:rsidRDefault="00FD0A9C" w:rsidP="00FD0A9C">
      <w:pPr>
        <w:pBdr>
          <w:bottom w:val="single" w:sz="4" w:space="31" w:color="FFFFFF"/>
        </w:pBdr>
        <w:ind w:firstLine="708"/>
        <w:jc w:val="both"/>
        <w:rPr>
          <w:sz w:val="26"/>
          <w:szCs w:val="26"/>
        </w:rPr>
      </w:pPr>
    </w:p>
    <w:p w:rsidR="00FD0A9C" w:rsidRDefault="001A1D30" w:rsidP="00FD0A9C">
      <w:pPr>
        <w:pBdr>
          <w:bottom w:val="single" w:sz="4" w:space="31" w:color="FFFFFF"/>
        </w:pBdr>
        <w:ind w:firstLine="708"/>
        <w:jc w:val="center"/>
        <w:rPr>
          <w:b/>
          <w:sz w:val="26"/>
          <w:szCs w:val="26"/>
        </w:rPr>
      </w:pPr>
      <w:r w:rsidRPr="002561F0">
        <w:rPr>
          <w:b/>
          <w:sz w:val="26"/>
          <w:szCs w:val="26"/>
        </w:rPr>
        <w:t xml:space="preserve">4. ВЗАИМОДЕЙСТВИЕ С ЖИТЕЛЯМИ </w:t>
      </w:r>
      <w:proofErr w:type="gramStart"/>
      <w:r w:rsidRPr="002561F0">
        <w:rPr>
          <w:b/>
          <w:sz w:val="26"/>
          <w:szCs w:val="26"/>
        </w:rPr>
        <w:t>МУНИЦИПАЛЬНОГО</w:t>
      </w:r>
      <w:proofErr w:type="gramEnd"/>
      <w:r w:rsidRPr="002561F0">
        <w:rPr>
          <w:b/>
          <w:sz w:val="26"/>
          <w:szCs w:val="26"/>
        </w:rPr>
        <w:t xml:space="preserve"> </w:t>
      </w:r>
    </w:p>
    <w:p w:rsidR="00FD0A9C" w:rsidRDefault="001A1D30" w:rsidP="00FD0A9C">
      <w:pPr>
        <w:pBdr>
          <w:bottom w:val="single" w:sz="4" w:space="31" w:color="FFFFFF"/>
        </w:pBdr>
        <w:ind w:firstLine="708"/>
        <w:jc w:val="center"/>
        <w:rPr>
          <w:sz w:val="26"/>
          <w:szCs w:val="26"/>
        </w:rPr>
      </w:pPr>
      <w:r w:rsidRPr="002561F0">
        <w:rPr>
          <w:b/>
          <w:sz w:val="26"/>
          <w:szCs w:val="26"/>
        </w:rPr>
        <w:t>ОБР</w:t>
      </w:r>
      <w:r w:rsidRPr="002561F0">
        <w:rPr>
          <w:b/>
          <w:sz w:val="26"/>
          <w:szCs w:val="26"/>
        </w:rPr>
        <w:t>А</w:t>
      </w:r>
      <w:r w:rsidRPr="002561F0">
        <w:rPr>
          <w:b/>
          <w:sz w:val="26"/>
          <w:szCs w:val="26"/>
        </w:rPr>
        <w:t>ЗОВАНИЯ</w:t>
      </w:r>
    </w:p>
    <w:p w:rsidR="00FD0A9C" w:rsidRDefault="00FD0A9C" w:rsidP="00FD0A9C">
      <w:pPr>
        <w:pBdr>
          <w:bottom w:val="single" w:sz="4" w:space="31" w:color="FFFFFF"/>
        </w:pBdr>
        <w:ind w:firstLine="708"/>
        <w:jc w:val="center"/>
        <w:rPr>
          <w:sz w:val="26"/>
          <w:szCs w:val="26"/>
        </w:rPr>
      </w:pPr>
    </w:p>
    <w:p w:rsidR="00FD0A9C" w:rsidRDefault="001A1D30" w:rsidP="00FD0A9C">
      <w:pPr>
        <w:pBdr>
          <w:bottom w:val="single" w:sz="4" w:space="31" w:color="FFFFFF"/>
        </w:pBdr>
        <w:ind w:firstLine="708"/>
        <w:jc w:val="center"/>
        <w:rPr>
          <w:sz w:val="26"/>
          <w:szCs w:val="26"/>
        </w:rPr>
      </w:pPr>
      <w:r w:rsidRPr="002561F0">
        <w:rPr>
          <w:b/>
          <w:sz w:val="26"/>
          <w:szCs w:val="26"/>
        </w:rPr>
        <w:t>4.1. Работа с обращениями граждан</w:t>
      </w:r>
    </w:p>
    <w:p w:rsidR="00FD0A9C" w:rsidRDefault="001A1D30" w:rsidP="00FD0A9C">
      <w:pPr>
        <w:pBdr>
          <w:bottom w:val="single" w:sz="4" w:space="31" w:color="FFFFFF"/>
        </w:pBdr>
        <w:ind w:firstLine="708"/>
        <w:jc w:val="both"/>
        <w:rPr>
          <w:sz w:val="26"/>
          <w:szCs w:val="26"/>
        </w:rPr>
      </w:pPr>
      <w:r w:rsidRPr="002561F0">
        <w:rPr>
          <w:sz w:val="26"/>
          <w:szCs w:val="26"/>
        </w:rPr>
        <w:t>Отдел о организации управления и работе с обращениями (далее – Отдел по организации управления) в своей работе рук</w:t>
      </w:r>
      <w:r w:rsidRPr="002561F0">
        <w:rPr>
          <w:sz w:val="26"/>
          <w:szCs w:val="26"/>
        </w:rPr>
        <w:t>о</w:t>
      </w:r>
      <w:r w:rsidRPr="002561F0">
        <w:rPr>
          <w:sz w:val="26"/>
          <w:szCs w:val="26"/>
        </w:rPr>
        <w:t>водствуется в работе Положением об отделе по организации управления и работе с обращениям</w:t>
      </w:r>
      <w:proofErr w:type="gramStart"/>
      <w:r w:rsidRPr="002561F0">
        <w:rPr>
          <w:sz w:val="26"/>
          <w:szCs w:val="26"/>
        </w:rPr>
        <w:t>и(</w:t>
      </w:r>
      <w:proofErr w:type="gramEnd"/>
      <w:r w:rsidRPr="002561F0">
        <w:rPr>
          <w:sz w:val="26"/>
          <w:szCs w:val="26"/>
        </w:rPr>
        <w:t>далее – Положение),  утве</w:t>
      </w:r>
      <w:r w:rsidRPr="002561F0">
        <w:rPr>
          <w:sz w:val="26"/>
          <w:szCs w:val="26"/>
        </w:rPr>
        <w:t>р</w:t>
      </w:r>
      <w:r w:rsidRPr="002561F0">
        <w:rPr>
          <w:sz w:val="26"/>
          <w:szCs w:val="26"/>
        </w:rPr>
        <w:t>жденным постановлением Администрации города Рубцовска Алтайского края от 22.05.2013 № 2680, Инструкцией по делопр</w:t>
      </w:r>
      <w:r w:rsidRPr="002561F0">
        <w:rPr>
          <w:sz w:val="26"/>
          <w:szCs w:val="26"/>
        </w:rPr>
        <w:t>о</w:t>
      </w:r>
      <w:r w:rsidRPr="002561F0">
        <w:rPr>
          <w:sz w:val="26"/>
          <w:szCs w:val="26"/>
        </w:rPr>
        <w:t>изводству в Администрации города Рубцовска, Регламентом Администрации города Рубцовска, Уставом муниципальн</w:t>
      </w:r>
      <w:r w:rsidRPr="002561F0">
        <w:rPr>
          <w:sz w:val="26"/>
          <w:szCs w:val="26"/>
        </w:rPr>
        <w:t>о</w:t>
      </w:r>
      <w:r w:rsidRPr="002561F0">
        <w:rPr>
          <w:sz w:val="26"/>
          <w:szCs w:val="26"/>
        </w:rPr>
        <w:t>го образования город Рубцовск Алтайского края, муниципальными нормативными правовыми актами города Рубцовска, нормативными правовыми актами и норм</w:t>
      </w:r>
      <w:r w:rsidRPr="002561F0">
        <w:rPr>
          <w:sz w:val="26"/>
          <w:szCs w:val="26"/>
        </w:rPr>
        <w:t>а</w:t>
      </w:r>
      <w:r w:rsidRPr="002561F0">
        <w:rPr>
          <w:sz w:val="26"/>
          <w:szCs w:val="26"/>
        </w:rPr>
        <w:t>тивными актами Правительства Алтайского края, Губернатора Алтайского края и Российской Федерации, а также Конституцией  Российской Федерации.</w:t>
      </w:r>
    </w:p>
    <w:p w:rsidR="00FD0A9C" w:rsidRDefault="001A1D30" w:rsidP="00FD0A9C">
      <w:pPr>
        <w:pBdr>
          <w:bottom w:val="single" w:sz="4" w:space="31" w:color="FFFFFF"/>
        </w:pBdr>
        <w:ind w:firstLine="708"/>
        <w:jc w:val="both"/>
        <w:rPr>
          <w:sz w:val="26"/>
          <w:szCs w:val="26"/>
        </w:rPr>
      </w:pPr>
      <w:r w:rsidRPr="002561F0">
        <w:rPr>
          <w:sz w:val="26"/>
          <w:szCs w:val="26"/>
        </w:rPr>
        <w:t>В соответствии с действующим Положением Отдел по организации управл</w:t>
      </w:r>
      <w:r w:rsidRPr="002561F0">
        <w:rPr>
          <w:sz w:val="26"/>
          <w:szCs w:val="26"/>
        </w:rPr>
        <w:t>е</w:t>
      </w:r>
      <w:r w:rsidRPr="002561F0">
        <w:rPr>
          <w:sz w:val="26"/>
          <w:szCs w:val="26"/>
        </w:rPr>
        <w:t xml:space="preserve">ния предназначен для осуществления организационного и </w:t>
      </w:r>
      <w:proofErr w:type="spellStart"/>
      <w:r w:rsidRPr="002561F0">
        <w:rPr>
          <w:sz w:val="26"/>
          <w:szCs w:val="26"/>
        </w:rPr>
        <w:t>документационно</w:t>
      </w:r>
      <w:proofErr w:type="spellEnd"/>
      <w:r w:rsidRPr="002561F0">
        <w:rPr>
          <w:sz w:val="26"/>
          <w:szCs w:val="26"/>
        </w:rPr>
        <w:t>-технического обеспеч</w:t>
      </w:r>
      <w:r w:rsidRPr="002561F0">
        <w:rPr>
          <w:sz w:val="26"/>
          <w:szCs w:val="26"/>
        </w:rPr>
        <w:t>е</w:t>
      </w:r>
      <w:r w:rsidRPr="002561F0">
        <w:rPr>
          <w:sz w:val="26"/>
          <w:szCs w:val="26"/>
        </w:rPr>
        <w:t>ния деятельности Администрации города Рубцовска, Главы города Рубцовска и заместителей Главы Администрации города Рубцовска в соо</w:t>
      </w:r>
      <w:r w:rsidRPr="002561F0">
        <w:rPr>
          <w:sz w:val="26"/>
          <w:szCs w:val="26"/>
        </w:rPr>
        <w:t>т</w:t>
      </w:r>
      <w:r w:rsidRPr="002561F0">
        <w:rPr>
          <w:sz w:val="26"/>
          <w:szCs w:val="26"/>
        </w:rPr>
        <w:t>ветствии с направлени</w:t>
      </w:r>
      <w:r w:rsidRPr="002561F0">
        <w:rPr>
          <w:sz w:val="26"/>
          <w:szCs w:val="26"/>
        </w:rPr>
        <w:t>я</w:t>
      </w:r>
      <w:r w:rsidRPr="002561F0">
        <w:rPr>
          <w:sz w:val="26"/>
          <w:szCs w:val="26"/>
        </w:rPr>
        <w:t xml:space="preserve">ми их деятельности. </w:t>
      </w:r>
    </w:p>
    <w:p w:rsidR="00FD0A9C" w:rsidRDefault="001A1D30" w:rsidP="00FD0A9C">
      <w:pPr>
        <w:pBdr>
          <w:bottom w:val="single" w:sz="4" w:space="31" w:color="FFFFFF"/>
        </w:pBdr>
        <w:ind w:firstLine="708"/>
        <w:jc w:val="both"/>
        <w:rPr>
          <w:sz w:val="26"/>
          <w:szCs w:val="26"/>
        </w:rPr>
      </w:pPr>
      <w:r w:rsidRPr="002561F0">
        <w:rPr>
          <w:sz w:val="26"/>
          <w:szCs w:val="26"/>
        </w:rPr>
        <w:t>В обязанности Отдел по организации управления, в том числе, входит пров</w:t>
      </w:r>
      <w:r w:rsidRPr="002561F0">
        <w:rPr>
          <w:sz w:val="26"/>
          <w:szCs w:val="26"/>
        </w:rPr>
        <w:t>е</w:t>
      </w:r>
      <w:r w:rsidRPr="002561F0">
        <w:rPr>
          <w:sz w:val="26"/>
          <w:szCs w:val="26"/>
        </w:rPr>
        <w:t>дение лингвистической экспертизы проектов документов, оказание консультацио</w:t>
      </w:r>
      <w:r w:rsidRPr="002561F0">
        <w:rPr>
          <w:sz w:val="26"/>
          <w:szCs w:val="26"/>
        </w:rPr>
        <w:t>н</w:t>
      </w:r>
      <w:r w:rsidRPr="002561F0">
        <w:rPr>
          <w:sz w:val="26"/>
          <w:szCs w:val="26"/>
        </w:rPr>
        <w:t>ной и методической помощи руководителям и специалистам отраслевых (функци</w:t>
      </w:r>
      <w:r w:rsidRPr="002561F0">
        <w:rPr>
          <w:sz w:val="26"/>
          <w:szCs w:val="26"/>
        </w:rPr>
        <w:t>о</w:t>
      </w:r>
      <w:r w:rsidRPr="002561F0">
        <w:rPr>
          <w:sz w:val="26"/>
          <w:szCs w:val="26"/>
        </w:rPr>
        <w:t>нальных) органов Администрации города Рубцовска, а также муниципальных пре</w:t>
      </w:r>
      <w:r w:rsidRPr="002561F0">
        <w:rPr>
          <w:sz w:val="26"/>
          <w:szCs w:val="26"/>
        </w:rPr>
        <w:t>д</w:t>
      </w:r>
      <w:r w:rsidRPr="002561F0">
        <w:rPr>
          <w:sz w:val="26"/>
          <w:szCs w:val="26"/>
        </w:rPr>
        <w:t>приятий, учреждений и организаций в их делопроизводственной деятельности.</w:t>
      </w:r>
    </w:p>
    <w:p w:rsidR="001A1D30" w:rsidRPr="002561F0" w:rsidRDefault="001A1D30" w:rsidP="00FD0A9C">
      <w:pPr>
        <w:pBdr>
          <w:bottom w:val="single" w:sz="4" w:space="31" w:color="FFFFFF"/>
        </w:pBdr>
        <w:ind w:firstLine="708"/>
        <w:jc w:val="both"/>
        <w:rPr>
          <w:sz w:val="26"/>
          <w:szCs w:val="26"/>
        </w:rPr>
      </w:pPr>
      <w:r w:rsidRPr="002561F0">
        <w:rPr>
          <w:sz w:val="26"/>
          <w:szCs w:val="26"/>
        </w:rPr>
        <w:t>В течение 2022 года отраслевыми (функциональными) органами Администр</w:t>
      </w:r>
      <w:r w:rsidRPr="002561F0">
        <w:rPr>
          <w:sz w:val="26"/>
          <w:szCs w:val="26"/>
        </w:rPr>
        <w:t>а</w:t>
      </w:r>
      <w:r w:rsidRPr="002561F0">
        <w:rPr>
          <w:sz w:val="26"/>
          <w:szCs w:val="26"/>
        </w:rPr>
        <w:t>ции города Рубцовска были подготовлены 4312 постановлений Администрации г</w:t>
      </w:r>
      <w:r w:rsidRPr="002561F0">
        <w:rPr>
          <w:sz w:val="26"/>
          <w:szCs w:val="26"/>
        </w:rPr>
        <w:t>о</w:t>
      </w:r>
      <w:r w:rsidRPr="002561F0">
        <w:rPr>
          <w:sz w:val="26"/>
          <w:szCs w:val="26"/>
        </w:rPr>
        <w:t>рода Рубцовска, 25 постановления Главы муниципального образования город Ру</w:t>
      </w:r>
      <w:r w:rsidRPr="002561F0">
        <w:rPr>
          <w:sz w:val="26"/>
          <w:szCs w:val="26"/>
        </w:rPr>
        <w:t>б</w:t>
      </w:r>
      <w:r w:rsidRPr="002561F0">
        <w:rPr>
          <w:sz w:val="26"/>
          <w:szCs w:val="26"/>
        </w:rPr>
        <w:t>цовск Алтайского края; 720 распоряжений по основной деятельности Администр</w:t>
      </w:r>
      <w:r w:rsidRPr="002561F0">
        <w:rPr>
          <w:sz w:val="26"/>
          <w:szCs w:val="26"/>
        </w:rPr>
        <w:t>а</w:t>
      </w:r>
      <w:r w:rsidRPr="002561F0">
        <w:rPr>
          <w:sz w:val="26"/>
          <w:szCs w:val="26"/>
        </w:rPr>
        <w:t>ции города Рубцовска и 59 распоряжений Главы муниципального образования город Рубцовск Алтайского края, всего 5032  правовых акта, копии которых были перед</w:t>
      </w:r>
      <w:r w:rsidRPr="002561F0">
        <w:rPr>
          <w:sz w:val="26"/>
          <w:szCs w:val="26"/>
        </w:rPr>
        <w:t>а</w:t>
      </w:r>
      <w:r w:rsidRPr="002561F0">
        <w:rPr>
          <w:sz w:val="26"/>
          <w:szCs w:val="26"/>
        </w:rPr>
        <w:t>ны в прокуратуру города Рубцовска и Рубцовский городской Совет депутатов А</w:t>
      </w:r>
      <w:r w:rsidRPr="002561F0">
        <w:rPr>
          <w:sz w:val="26"/>
          <w:szCs w:val="26"/>
        </w:rPr>
        <w:t>л</w:t>
      </w:r>
      <w:r w:rsidRPr="002561F0">
        <w:rPr>
          <w:sz w:val="26"/>
          <w:szCs w:val="26"/>
        </w:rPr>
        <w:t>тайского края.</w:t>
      </w:r>
    </w:p>
    <w:p w:rsidR="001A1D30" w:rsidRPr="002561F0" w:rsidRDefault="001A1D30" w:rsidP="001A1D30">
      <w:pPr>
        <w:tabs>
          <w:tab w:val="left" w:pos="0"/>
        </w:tabs>
        <w:ind w:firstLine="709"/>
        <w:jc w:val="both"/>
        <w:rPr>
          <w:sz w:val="26"/>
          <w:szCs w:val="26"/>
        </w:rPr>
      </w:pPr>
      <w:r w:rsidRPr="002561F0">
        <w:rPr>
          <w:sz w:val="26"/>
          <w:szCs w:val="26"/>
        </w:rPr>
        <w:t xml:space="preserve">На постоянное хранение в архивный отдел Администрации города Рубцовска переданы дела постоянного хранения за 2017 год в количестве 147 томов. </w:t>
      </w:r>
    </w:p>
    <w:p w:rsidR="001A1D30" w:rsidRPr="002561F0" w:rsidRDefault="001A1D30" w:rsidP="001A1D30">
      <w:pPr>
        <w:ind w:firstLine="709"/>
        <w:jc w:val="both"/>
        <w:rPr>
          <w:sz w:val="26"/>
          <w:szCs w:val="26"/>
        </w:rPr>
      </w:pPr>
      <w:r w:rsidRPr="002561F0">
        <w:rPr>
          <w:sz w:val="26"/>
          <w:szCs w:val="26"/>
        </w:rPr>
        <w:t>В соответствии со статьей 90 Устава муниципального образования город Ру</w:t>
      </w:r>
      <w:r w:rsidRPr="002561F0">
        <w:rPr>
          <w:sz w:val="26"/>
          <w:szCs w:val="26"/>
        </w:rPr>
        <w:t>б</w:t>
      </w:r>
      <w:r w:rsidRPr="002561F0">
        <w:rPr>
          <w:sz w:val="26"/>
          <w:szCs w:val="26"/>
        </w:rPr>
        <w:t>цовска Администрация города Рубцовска ежедневно направляет все правовые акты по основной деятельности в Рубцовский городской Совет депутатов. Таким образом, обеспечивается принцип гласности и открытости, а также принцип информационн</w:t>
      </w:r>
      <w:r w:rsidRPr="002561F0">
        <w:rPr>
          <w:sz w:val="26"/>
          <w:szCs w:val="26"/>
        </w:rPr>
        <w:t>о</w:t>
      </w:r>
      <w:r w:rsidRPr="002561F0">
        <w:rPr>
          <w:sz w:val="26"/>
          <w:szCs w:val="26"/>
        </w:rPr>
        <w:t>го взаимодействия между исполнительной и представительной ветвями городской власти.</w:t>
      </w:r>
    </w:p>
    <w:p w:rsidR="001A1D30" w:rsidRPr="002561F0" w:rsidRDefault="001A1D30" w:rsidP="001A1D30">
      <w:pPr>
        <w:ind w:firstLine="709"/>
        <w:jc w:val="both"/>
        <w:rPr>
          <w:sz w:val="26"/>
          <w:szCs w:val="26"/>
        </w:rPr>
      </w:pPr>
      <w:r w:rsidRPr="002561F0">
        <w:rPr>
          <w:sz w:val="26"/>
          <w:szCs w:val="26"/>
        </w:rPr>
        <w:lastRenderedPageBreak/>
        <w:t>В соответствии с заключенным Соглашением о взаимодействии прокуратуры города Рубцовска, Администрации города Рубцовска, Рубцовского городского Сов</w:t>
      </w:r>
      <w:r w:rsidRPr="002561F0">
        <w:rPr>
          <w:sz w:val="26"/>
          <w:szCs w:val="26"/>
        </w:rPr>
        <w:t>е</w:t>
      </w:r>
      <w:r w:rsidRPr="002561F0">
        <w:rPr>
          <w:sz w:val="26"/>
          <w:szCs w:val="26"/>
        </w:rPr>
        <w:t>та депутатов в сфере правотворчества, правовые акты Администрации города Ру</w:t>
      </w:r>
      <w:r w:rsidRPr="002561F0">
        <w:rPr>
          <w:sz w:val="26"/>
          <w:szCs w:val="26"/>
        </w:rPr>
        <w:t>б</w:t>
      </w:r>
      <w:r w:rsidRPr="002561F0">
        <w:rPr>
          <w:sz w:val="26"/>
          <w:szCs w:val="26"/>
        </w:rPr>
        <w:t>цовска по основной деятельности ежедекадно направляются в прокуратуру города Рубцовска в печатном варианте. Проекты постановлений Администрации города Рубцовска, которые носят нормативный правовой характер (т.е. затрагивающие пр</w:t>
      </w:r>
      <w:r w:rsidRPr="002561F0">
        <w:rPr>
          <w:sz w:val="26"/>
          <w:szCs w:val="26"/>
        </w:rPr>
        <w:t>а</w:t>
      </w:r>
      <w:r w:rsidRPr="002561F0">
        <w:rPr>
          <w:sz w:val="26"/>
          <w:szCs w:val="26"/>
        </w:rPr>
        <w:t xml:space="preserve">ва и интересы населения города или содержащие какие-либо нормативные аспекты), направляются в прокуратуру города Рубцовска для проведения антикоррупционной экспертизы посредством электронной почты. Администрацией города Рубцовска приняты нормативные правовые акты: в 2022 г. – 211, в 2021 г. – 242, в 2020 г. – 178, в 2019 г.  – 129, в </w:t>
      </w:r>
      <w:smartTag w:uri="urn:schemas-microsoft-com:office:smarttags" w:element="metricconverter">
        <w:smartTagPr>
          <w:attr w:name="ProductID" w:val="2018 г"/>
        </w:smartTagPr>
        <w:r w:rsidRPr="002561F0">
          <w:rPr>
            <w:sz w:val="26"/>
            <w:szCs w:val="26"/>
          </w:rPr>
          <w:t>2018 г</w:t>
        </w:r>
      </w:smartTag>
      <w:r w:rsidRPr="002561F0">
        <w:rPr>
          <w:sz w:val="26"/>
          <w:szCs w:val="26"/>
        </w:rPr>
        <w:t>. – 96. В реестре нормативных правовых актов Администр</w:t>
      </w:r>
      <w:r w:rsidRPr="002561F0">
        <w:rPr>
          <w:sz w:val="26"/>
          <w:szCs w:val="26"/>
        </w:rPr>
        <w:t>а</w:t>
      </w:r>
      <w:r w:rsidRPr="002561F0">
        <w:rPr>
          <w:sz w:val="26"/>
          <w:szCs w:val="26"/>
        </w:rPr>
        <w:t>ции города Рубцовска, начиная с 2002 года по настоящее время, числится 1167 но</w:t>
      </w:r>
      <w:r w:rsidRPr="002561F0">
        <w:rPr>
          <w:sz w:val="26"/>
          <w:szCs w:val="26"/>
        </w:rPr>
        <w:t>р</w:t>
      </w:r>
      <w:r w:rsidRPr="002561F0">
        <w:rPr>
          <w:sz w:val="26"/>
          <w:szCs w:val="26"/>
        </w:rPr>
        <w:t>мативных правовых актов.</w:t>
      </w:r>
    </w:p>
    <w:p w:rsidR="001A1D30" w:rsidRPr="002561F0" w:rsidRDefault="001A1D30" w:rsidP="001A1D30">
      <w:pPr>
        <w:ind w:firstLine="708"/>
        <w:jc w:val="both"/>
        <w:rPr>
          <w:sz w:val="26"/>
          <w:szCs w:val="26"/>
        </w:rPr>
      </w:pPr>
      <w:r w:rsidRPr="002561F0">
        <w:rPr>
          <w:sz w:val="26"/>
          <w:szCs w:val="26"/>
        </w:rPr>
        <w:t>Нормативные правовые акты Администрации города Рубцовска своевременно размещаются на Официальном сайте Администрации города Рубцовска.</w:t>
      </w:r>
    </w:p>
    <w:p w:rsidR="002561F0" w:rsidRPr="00FA29DF" w:rsidRDefault="002561F0" w:rsidP="001A1D30">
      <w:pPr>
        <w:jc w:val="center"/>
        <w:rPr>
          <w:b/>
          <w:sz w:val="16"/>
          <w:szCs w:val="16"/>
        </w:rPr>
      </w:pPr>
    </w:p>
    <w:p w:rsidR="001A1D30" w:rsidRPr="002561F0" w:rsidRDefault="001A1D30" w:rsidP="001A1D30">
      <w:pPr>
        <w:jc w:val="center"/>
        <w:rPr>
          <w:b/>
          <w:sz w:val="26"/>
          <w:szCs w:val="26"/>
        </w:rPr>
      </w:pPr>
      <w:r w:rsidRPr="002561F0">
        <w:rPr>
          <w:b/>
          <w:sz w:val="26"/>
          <w:szCs w:val="26"/>
        </w:rPr>
        <w:t>Работа с обращениями граждан</w:t>
      </w:r>
    </w:p>
    <w:p w:rsidR="001A1D30" w:rsidRPr="002561F0" w:rsidRDefault="001A1D30" w:rsidP="001A1D30">
      <w:pPr>
        <w:ind w:firstLine="709"/>
        <w:jc w:val="both"/>
        <w:rPr>
          <w:sz w:val="26"/>
          <w:szCs w:val="26"/>
        </w:rPr>
      </w:pPr>
      <w:r w:rsidRPr="002561F0">
        <w:rPr>
          <w:sz w:val="26"/>
          <w:szCs w:val="26"/>
        </w:rPr>
        <w:t>В 2022 году в Администрацию города Рубцовска в рамках Федерального з</w:t>
      </w:r>
      <w:r w:rsidRPr="002561F0">
        <w:rPr>
          <w:sz w:val="26"/>
          <w:szCs w:val="26"/>
        </w:rPr>
        <w:t>а</w:t>
      </w:r>
      <w:r w:rsidRPr="002561F0">
        <w:rPr>
          <w:sz w:val="26"/>
          <w:szCs w:val="26"/>
        </w:rPr>
        <w:t>кона от 02.05.2006 № 59-ФЗ «О порядке рассмотрения обращений граждан Росси</w:t>
      </w:r>
      <w:r w:rsidRPr="002561F0">
        <w:rPr>
          <w:sz w:val="26"/>
          <w:szCs w:val="26"/>
        </w:rPr>
        <w:t>й</w:t>
      </w:r>
      <w:r w:rsidRPr="002561F0">
        <w:rPr>
          <w:sz w:val="26"/>
          <w:szCs w:val="26"/>
        </w:rPr>
        <w:t>ской Федерации» поступило 1545 обращений. По сравнению с 2021 годом колич</w:t>
      </w:r>
      <w:r w:rsidRPr="002561F0">
        <w:rPr>
          <w:sz w:val="26"/>
          <w:szCs w:val="26"/>
        </w:rPr>
        <w:t>е</w:t>
      </w:r>
      <w:r w:rsidRPr="002561F0">
        <w:rPr>
          <w:sz w:val="26"/>
          <w:szCs w:val="26"/>
        </w:rPr>
        <w:t>ство обращений увеличилось на 52 или на 3,4 %.</w:t>
      </w:r>
    </w:p>
    <w:p w:rsidR="001A1D30" w:rsidRPr="002561F0" w:rsidRDefault="001A1D30" w:rsidP="001A1D30">
      <w:pPr>
        <w:ind w:firstLine="709"/>
        <w:jc w:val="both"/>
        <w:rPr>
          <w:sz w:val="26"/>
          <w:szCs w:val="26"/>
        </w:rPr>
      </w:pPr>
      <w:r w:rsidRPr="002561F0">
        <w:rPr>
          <w:sz w:val="26"/>
          <w:szCs w:val="26"/>
        </w:rPr>
        <w:t>Из общего количества обращений, поступивших в 2022 году, 59,9 % (925) с</w:t>
      </w:r>
      <w:r w:rsidRPr="002561F0">
        <w:rPr>
          <w:sz w:val="26"/>
          <w:szCs w:val="26"/>
        </w:rPr>
        <w:t>о</w:t>
      </w:r>
      <w:r w:rsidRPr="002561F0">
        <w:rPr>
          <w:sz w:val="26"/>
          <w:szCs w:val="26"/>
        </w:rPr>
        <w:t>ставляют письменные обращения; 40,1% (620) - электронные обращения, включая обращения, поступившие из Управления Губернатора и Правительства Алтайского края, Управления Президента Российской Федерации по работе с обращениями граждан и организаций. Количество устных обращений составило 0,9 % (14), ко</w:t>
      </w:r>
      <w:r w:rsidRPr="002561F0">
        <w:rPr>
          <w:sz w:val="26"/>
          <w:szCs w:val="26"/>
        </w:rPr>
        <w:t>л</w:t>
      </w:r>
      <w:r w:rsidRPr="002561F0">
        <w:rPr>
          <w:sz w:val="26"/>
          <w:szCs w:val="26"/>
        </w:rPr>
        <w:t>лективных – 6,5 % (73) от общего количества обращений (1545).</w:t>
      </w:r>
    </w:p>
    <w:p w:rsidR="001A1D30" w:rsidRPr="002561F0" w:rsidRDefault="001A1D30" w:rsidP="001A1D30">
      <w:pPr>
        <w:ind w:firstLine="708"/>
        <w:jc w:val="both"/>
        <w:rPr>
          <w:sz w:val="26"/>
          <w:szCs w:val="26"/>
        </w:rPr>
      </w:pPr>
      <w:r w:rsidRPr="002561F0">
        <w:rPr>
          <w:sz w:val="26"/>
          <w:szCs w:val="26"/>
        </w:rPr>
        <w:t>Количество письменных обращений в 2022 году увеличилось по сравнению с 2021 годом на 13,4 %; количество электронных обращений уменьшилось на 8,4 %; количество устных обращений уменьшилось на 6,7 %; количество коллективных о</w:t>
      </w:r>
      <w:r w:rsidRPr="002561F0">
        <w:rPr>
          <w:sz w:val="26"/>
          <w:szCs w:val="26"/>
        </w:rPr>
        <w:t>б</w:t>
      </w:r>
      <w:r w:rsidRPr="002561F0">
        <w:rPr>
          <w:sz w:val="26"/>
          <w:szCs w:val="26"/>
        </w:rPr>
        <w:t xml:space="preserve">ращений увеличилось на 5,8 %. </w:t>
      </w:r>
    </w:p>
    <w:p w:rsidR="001A1D30" w:rsidRPr="002561F0" w:rsidRDefault="001A1D30" w:rsidP="001A1D30">
      <w:pPr>
        <w:ind w:firstLine="708"/>
        <w:jc w:val="both"/>
        <w:rPr>
          <w:sz w:val="26"/>
          <w:szCs w:val="26"/>
        </w:rPr>
      </w:pPr>
      <w:r w:rsidRPr="002561F0">
        <w:rPr>
          <w:sz w:val="26"/>
          <w:szCs w:val="26"/>
        </w:rPr>
        <w:t xml:space="preserve">На первом месте стоят вопросы жилищно-коммунального хозяйства. </w:t>
      </w:r>
    </w:p>
    <w:p w:rsidR="001A1D30" w:rsidRPr="002561F0" w:rsidRDefault="001A1D30" w:rsidP="001A1D30">
      <w:pPr>
        <w:ind w:firstLine="708"/>
        <w:jc w:val="both"/>
        <w:rPr>
          <w:sz w:val="26"/>
          <w:szCs w:val="26"/>
        </w:rPr>
      </w:pPr>
      <w:r w:rsidRPr="002561F0">
        <w:rPr>
          <w:sz w:val="26"/>
          <w:szCs w:val="26"/>
        </w:rPr>
        <w:t>В 2022 году по вопросам жилищно-коммунального хозяйства поступило 658 обращений, что составляет 42,6 % от общего количества обращений. По сравнению с 2021 годом их количество уменьшилось на 8,4 %.</w:t>
      </w:r>
    </w:p>
    <w:p w:rsidR="001A1D30" w:rsidRPr="002561F0" w:rsidRDefault="001A1D30" w:rsidP="001A1D30">
      <w:pPr>
        <w:ind w:firstLine="708"/>
        <w:jc w:val="both"/>
        <w:rPr>
          <w:sz w:val="26"/>
          <w:szCs w:val="26"/>
        </w:rPr>
      </w:pPr>
      <w:r w:rsidRPr="002561F0">
        <w:rPr>
          <w:sz w:val="26"/>
          <w:szCs w:val="26"/>
        </w:rPr>
        <w:t xml:space="preserve">Из всех вопросов жилищно-коммунального хозяйства наиболее актуальными остаются вопросы благоустройства, дорожного хозяйства и санитарного состояния. Они составляют 66,2 % от всех вопросов жилищно-коммунального хозяйства. </w:t>
      </w:r>
    </w:p>
    <w:p w:rsidR="001A1D30" w:rsidRPr="002561F0" w:rsidRDefault="001A1D30" w:rsidP="001A1D30">
      <w:pPr>
        <w:ind w:firstLine="708"/>
        <w:jc w:val="both"/>
        <w:rPr>
          <w:sz w:val="26"/>
          <w:szCs w:val="26"/>
        </w:rPr>
      </w:pPr>
      <w:r w:rsidRPr="002561F0">
        <w:rPr>
          <w:sz w:val="26"/>
          <w:szCs w:val="26"/>
        </w:rPr>
        <w:t xml:space="preserve">На втором месте по актуальности в 2022 году оказались вопросы социального характера (155 обращений, или 10 % от общего количества обращений). </w:t>
      </w:r>
      <w:proofErr w:type="gramStart"/>
      <w:r w:rsidRPr="002561F0">
        <w:rPr>
          <w:sz w:val="26"/>
          <w:szCs w:val="26"/>
        </w:rPr>
        <w:t>По сравн</w:t>
      </w:r>
      <w:r w:rsidRPr="002561F0">
        <w:rPr>
          <w:sz w:val="26"/>
          <w:szCs w:val="26"/>
        </w:rPr>
        <w:t>е</w:t>
      </w:r>
      <w:r w:rsidRPr="002561F0">
        <w:rPr>
          <w:sz w:val="26"/>
          <w:szCs w:val="26"/>
        </w:rPr>
        <w:t>нию с 2021 годом их количество уменьшилось на 2,5 %. Граждане обращались с з</w:t>
      </w:r>
      <w:r w:rsidRPr="002561F0">
        <w:rPr>
          <w:sz w:val="26"/>
          <w:szCs w:val="26"/>
        </w:rPr>
        <w:t>а</w:t>
      </w:r>
      <w:r w:rsidRPr="002561F0">
        <w:rPr>
          <w:sz w:val="26"/>
          <w:szCs w:val="26"/>
        </w:rPr>
        <w:t>явлениями об оказании материальной помощи для восстановления жилья после п</w:t>
      </w:r>
      <w:r w:rsidRPr="002561F0">
        <w:rPr>
          <w:sz w:val="26"/>
          <w:szCs w:val="26"/>
        </w:rPr>
        <w:t>о</w:t>
      </w:r>
      <w:r w:rsidRPr="002561F0">
        <w:rPr>
          <w:sz w:val="26"/>
          <w:szCs w:val="26"/>
        </w:rPr>
        <w:t xml:space="preserve">жара, на лечение и приобретение лекарственных препаратов, а также для оказания финансовой помощи в связи с мобилизацией </w:t>
      </w:r>
      <w:r w:rsidRPr="002561F0">
        <w:rPr>
          <w:sz w:val="26"/>
          <w:szCs w:val="26"/>
          <w:shd w:val="clear" w:color="auto" w:fill="FFFFFF"/>
        </w:rPr>
        <w:t>и семьям военнослужащих города Ру</w:t>
      </w:r>
      <w:r w:rsidRPr="002561F0">
        <w:rPr>
          <w:sz w:val="26"/>
          <w:szCs w:val="26"/>
          <w:shd w:val="clear" w:color="auto" w:fill="FFFFFF"/>
        </w:rPr>
        <w:t>б</w:t>
      </w:r>
      <w:r w:rsidRPr="002561F0">
        <w:rPr>
          <w:sz w:val="26"/>
          <w:szCs w:val="26"/>
          <w:shd w:val="clear" w:color="auto" w:fill="FFFFFF"/>
        </w:rPr>
        <w:t>цовска, погибших при исполнении обязанностей в зоне проведения СВО</w:t>
      </w:r>
      <w:r w:rsidRPr="002561F0">
        <w:rPr>
          <w:sz w:val="26"/>
          <w:szCs w:val="26"/>
        </w:rPr>
        <w:t>.</w:t>
      </w:r>
      <w:proofErr w:type="gramEnd"/>
      <w:r w:rsidRPr="002561F0">
        <w:rPr>
          <w:sz w:val="26"/>
          <w:szCs w:val="26"/>
        </w:rPr>
        <w:t xml:space="preserve"> Больши</w:t>
      </w:r>
      <w:r w:rsidRPr="002561F0">
        <w:rPr>
          <w:sz w:val="26"/>
          <w:szCs w:val="26"/>
        </w:rPr>
        <w:t>н</w:t>
      </w:r>
      <w:r w:rsidRPr="002561F0">
        <w:rPr>
          <w:sz w:val="26"/>
          <w:szCs w:val="26"/>
        </w:rPr>
        <w:t>ству из обратившихся граждан была оказана помощь из средств резервного фонда Администрации города.</w:t>
      </w:r>
    </w:p>
    <w:p w:rsidR="001A1D30" w:rsidRPr="002561F0" w:rsidRDefault="001A1D30" w:rsidP="001A1D30">
      <w:pPr>
        <w:ind w:firstLine="708"/>
        <w:jc w:val="both"/>
        <w:rPr>
          <w:sz w:val="26"/>
          <w:szCs w:val="26"/>
        </w:rPr>
      </w:pPr>
      <w:r w:rsidRPr="002561F0">
        <w:rPr>
          <w:sz w:val="26"/>
          <w:szCs w:val="26"/>
        </w:rPr>
        <w:lastRenderedPageBreak/>
        <w:t xml:space="preserve">На третьем месте по актуальности в 2022 году оказались обращения граждан по вопросам управления городским имуществом и архитектуры. Количество таких обращений в 2022 году увеличилось по сравнению с 2021 годом на 20,7 %. </w:t>
      </w:r>
    </w:p>
    <w:p w:rsidR="001A1D30" w:rsidRPr="002561F0" w:rsidRDefault="001A1D30" w:rsidP="001A1D30">
      <w:pPr>
        <w:ind w:firstLine="708"/>
        <w:jc w:val="both"/>
        <w:rPr>
          <w:sz w:val="26"/>
          <w:szCs w:val="26"/>
        </w:rPr>
      </w:pPr>
      <w:r w:rsidRPr="002561F0">
        <w:rPr>
          <w:sz w:val="26"/>
          <w:szCs w:val="26"/>
        </w:rPr>
        <w:t>Количество обращений, поступивших из Администрации Губернатора и Пр</w:t>
      </w:r>
      <w:r w:rsidRPr="002561F0">
        <w:rPr>
          <w:sz w:val="26"/>
          <w:szCs w:val="26"/>
        </w:rPr>
        <w:t>а</w:t>
      </w:r>
      <w:r w:rsidRPr="002561F0">
        <w:rPr>
          <w:sz w:val="26"/>
          <w:szCs w:val="26"/>
        </w:rPr>
        <w:t xml:space="preserve">вительства Алтайского края и Управления Президента Российской Федерации по работе с обращениями граждан и организаций в 2022 году, увеличилось на 75 % по сравнению с 2021 годом. </w:t>
      </w:r>
    </w:p>
    <w:p w:rsidR="001A1D30" w:rsidRPr="002561F0" w:rsidRDefault="001A1D30" w:rsidP="001A1D30">
      <w:pPr>
        <w:ind w:firstLine="708"/>
        <w:jc w:val="both"/>
        <w:rPr>
          <w:sz w:val="26"/>
          <w:szCs w:val="26"/>
        </w:rPr>
      </w:pPr>
      <w:r w:rsidRPr="002561F0">
        <w:rPr>
          <w:sz w:val="26"/>
          <w:szCs w:val="26"/>
        </w:rPr>
        <w:t>Количество обращений, поступивших из прокуратуры г. Рубцовска, по сра</w:t>
      </w:r>
      <w:r w:rsidRPr="002561F0">
        <w:rPr>
          <w:sz w:val="26"/>
          <w:szCs w:val="26"/>
        </w:rPr>
        <w:t>в</w:t>
      </w:r>
      <w:r w:rsidRPr="002561F0">
        <w:rPr>
          <w:sz w:val="26"/>
          <w:szCs w:val="26"/>
        </w:rPr>
        <w:t>нению с 2021 годом уменьшилось на 19,7 % и составило – 61 обращение.</w:t>
      </w:r>
    </w:p>
    <w:p w:rsidR="001A1D30" w:rsidRPr="002561F0" w:rsidRDefault="001A1D30" w:rsidP="001A1D30">
      <w:pPr>
        <w:ind w:firstLine="708"/>
        <w:jc w:val="both"/>
        <w:rPr>
          <w:sz w:val="26"/>
          <w:szCs w:val="26"/>
        </w:rPr>
      </w:pPr>
      <w:r w:rsidRPr="002561F0">
        <w:rPr>
          <w:sz w:val="26"/>
          <w:szCs w:val="26"/>
        </w:rPr>
        <w:t>Количество запросов по обращениям граждан, поступивших в Администр</w:t>
      </w:r>
      <w:r w:rsidRPr="002561F0">
        <w:rPr>
          <w:sz w:val="26"/>
          <w:szCs w:val="26"/>
        </w:rPr>
        <w:t>а</w:t>
      </w:r>
      <w:r w:rsidRPr="002561F0">
        <w:rPr>
          <w:sz w:val="26"/>
          <w:szCs w:val="26"/>
        </w:rPr>
        <w:t>цию города от депутатов, увеличилось по сравнению с 2021 годом на 207 % и сост</w:t>
      </w:r>
      <w:r w:rsidRPr="002561F0">
        <w:rPr>
          <w:sz w:val="26"/>
          <w:szCs w:val="26"/>
        </w:rPr>
        <w:t>а</w:t>
      </w:r>
      <w:r w:rsidRPr="002561F0">
        <w:rPr>
          <w:sz w:val="26"/>
          <w:szCs w:val="26"/>
        </w:rPr>
        <w:t>вило 43 запроса.</w:t>
      </w:r>
    </w:p>
    <w:p w:rsidR="001A1D30" w:rsidRPr="002561F0" w:rsidRDefault="001A1D30" w:rsidP="001A1D30">
      <w:pPr>
        <w:ind w:firstLine="708"/>
        <w:jc w:val="both"/>
        <w:rPr>
          <w:sz w:val="26"/>
          <w:szCs w:val="26"/>
        </w:rPr>
      </w:pPr>
      <w:r w:rsidRPr="002561F0">
        <w:rPr>
          <w:sz w:val="26"/>
          <w:szCs w:val="26"/>
        </w:rPr>
        <w:t>В 2022 году на личный прием к Главе города Рубцовска и заместителям Главы Администрации города Рубцовска записались 99 человек, из которых 23 приняты Главой города Рубцовска и 76 заместителями Главы Администрации города Рубцо</w:t>
      </w:r>
      <w:r w:rsidRPr="002561F0">
        <w:rPr>
          <w:sz w:val="26"/>
          <w:szCs w:val="26"/>
        </w:rPr>
        <w:t>в</w:t>
      </w:r>
      <w:r w:rsidRPr="002561F0">
        <w:rPr>
          <w:sz w:val="26"/>
          <w:szCs w:val="26"/>
        </w:rPr>
        <w:t xml:space="preserve">ска. </w:t>
      </w:r>
    </w:p>
    <w:p w:rsidR="001A1D30" w:rsidRPr="002561F0" w:rsidRDefault="001A1D30" w:rsidP="001A1D30">
      <w:pPr>
        <w:suppressAutoHyphens/>
        <w:ind w:firstLine="708"/>
        <w:jc w:val="both"/>
        <w:rPr>
          <w:sz w:val="26"/>
          <w:szCs w:val="26"/>
        </w:rPr>
      </w:pPr>
      <w:r w:rsidRPr="002561F0">
        <w:rPr>
          <w:sz w:val="26"/>
          <w:szCs w:val="26"/>
        </w:rPr>
        <w:t>Активно ведется работа с горожанами в социальных сетях посредством программы «Инцидент Менеджмент», созданной Администрацией Президента России. Так, за 2022 год отработано в полном объеме 5844 комментариев. Эта работа обеспечивает оперативную обратную связь с жителями города, а также принятие непосредственных мер по решению проблем горожан в различных сферах городского хозяйства.</w:t>
      </w:r>
    </w:p>
    <w:p w:rsidR="001A1D30" w:rsidRPr="00FA29DF" w:rsidRDefault="001A1D30" w:rsidP="001A1D30">
      <w:pPr>
        <w:ind w:firstLine="708"/>
        <w:jc w:val="both"/>
        <w:rPr>
          <w:sz w:val="16"/>
          <w:szCs w:val="16"/>
        </w:rPr>
      </w:pPr>
    </w:p>
    <w:p w:rsidR="001A1D30" w:rsidRPr="002561F0" w:rsidRDefault="001A1D30" w:rsidP="001A1D30">
      <w:pPr>
        <w:jc w:val="center"/>
        <w:rPr>
          <w:b/>
          <w:bCs/>
          <w:sz w:val="26"/>
          <w:szCs w:val="26"/>
        </w:rPr>
      </w:pPr>
      <w:r w:rsidRPr="002561F0">
        <w:rPr>
          <w:b/>
          <w:bCs/>
          <w:sz w:val="26"/>
          <w:szCs w:val="26"/>
        </w:rPr>
        <w:t>Работа с публичными мероприятиями</w:t>
      </w:r>
    </w:p>
    <w:p w:rsidR="001A1D30" w:rsidRPr="002561F0" w:rsidRDefault="001A1D30" w:rsidP="001A1D30">
      <w:pPr>
        <w:ind w:firstLine="709"/>
        <w:jc w:val="both"/>
        <w:rPr>
          <w:sz w:val="26"/>
          <w:szCs w:val="26"/>
        </w:rPr>
      </w:pPr>
      <w:r w:rsidRPr="002561F0">
        <w:rPr>
          <w:spacing w:val="-1"/>
          <w:sz w:val="26"/>
          <w:szCs w:val="26"/>
        </w:rPr>
        <w:t xml:space="preserve">В Администрацию города в 2022 году подано 24 уведомления о проведении на территории города Рубцовска публичных мероприятий. В сравнении с 2021 годом в 2022 году поступило на 14 уведомлений больше. По 14 уведомлениям заявителям направлены ответы об отсутствии </w:t>
      </w:r>
      <w:proofErr w:type="gramStart"/>
      <w:r w:rsidRPr="002561F0">
        <w:rPr>
          <w:spacing w:val="-1"/>
          <w:sz w:val="26"/>
          <w:szCs w:val="26"/>
        </w:rPr>
        <w:t>у</w:t>
      </w:r>
      <w:proofErr w:type="gramEnd"/>
      <w:r w:rsidRPr="002561F0">
        <w:rPr>
          <w:spacing w:val="-1"/>
          <w:sz w:val="26"/>
          <w:szCs w:val="26"/>
        </w:rPr>
        <w:t xml:space="preserve"> </w:t>
      </w:r>
      <w:proofErr w:type="gramStart"/>
      <w:r w:rsidRPr="002561F0">
        <w:rPr>
          <w:spacing w:val="-1"/>
          <w:sz w:val="26"/>
          <w:szCs w:val="26"/>
        </w:rPr>
        <w:t>Администрацией</w:t>
      </w:r>
      <w:proofErr w:type="gramEnd"/>
      <w:r w:rsidRPr="002561F0">
        <w:rPr>
          <w:spacing w:val="-1"/>
          <w:sz w:val="26"/>
          <w:szCs w:val="26"/>
        </w:rPr>
        <w:t xml:space="preserve"> города законных оснований для согласования проведения публичных мероприятий. По 10 уведомлениям Админ</w:t>
      </w:r>
      <w:r w:rsidRPr="002561F0">
        <w:rPr>
          <w:spacing w:val="-1"/>
          <w:sz w:val="26"/>
          <w:szCs w:val="26"/>
        </w:rPr>
        <w:t>и</w:t>
      </w:r>
      <w:r w:rsidRPr="002561F0">
        <w:rPr>
          <w:spacing w:val="-1"/>
          <w:sz w:val="26"/>
          <w:szCs w:val="26"/>
        </w:rPr>
        <w:t xml:space="preserve">страцией города направлены ответы о </w:t>
      </w:r>
      <w:proofErr w:type="gramStart"/>
      <w:r w:rsidRPr="002561F0">
        <w:rPr>
          <w:spacing w:val="-1"/>
          <w:sz w:val="26"/>
          <w:szCs w:val="26"/>
        </w:rPr>
        <w:t>согласовании</w:t>
      </w:r>
      <w:proofErr w:type="gramEnd"/>
      <w:r w:rsidRPr="002561F0">
        <w:rPr>
          <w:spacing w:val="-1"/>
          <w:sz w:val="26"/>
          <w:szCs w:val="26"/>
        </w:rPr>
        <w:t xml:space="preserve"> проведения публичных мер</w:t>
      </w:r>
      <w:r w:rsidRPr="002561F0">
        <w:rPr>
          <w:spacing w:val="-1"/>
          <w:sz w:val="26"/>
          <w:szCs w:val="26"/>
        </w:rPr>
        <w:t>о</w:t>
      </w:r>
      <w:r w:rsidRPr="002561F0">
        <w:rPr>
          <w:spacing w:val="-1"/>
          <w:sz w:val="26"/>
          <w:szCs w:val="26"/>
        </w:rPr>
        <w:t>приятий. Одно уведомление поступило об отказе от проведения ранее согласованн</w:t>
      </w:r>
      <w:r w:rsidRPr="002561F0">
        <w:rPr>
          <w:spacing w:val="-1"/>
          <w:sz w:val="26"/>
          <w:szCs w:val="26"/>
        </w:rPr>
        <w:t>о</w:t>
      </w:r>
      <w:r w:rsidRPr="002561F0">
        <w:rPr>
          <w:spacing w:val="-1"/>
          <w:sz w:val="26"/>
          <w:szCs w:val="26"/>
        </w:rPr>
        <w:t>го Администрацией города публичного мероприятия. Одно публичное мероприятие в форме пикетирования, осуществляемого одним участником, было организовано Л</w:t>
      </w:r>
      <w:r w:rsidRPr="002561F0">
        <w:rPr>
          <w:spacing w:val="-1"/>
          <w:sz w:val="26"/>
          <w:szCs w:val="26"/>
        </w:rPr>
        <w:t>и</w:t>
      </w:r>
      <w:r w:rsidRPr="002561F0">
        <w:rPr>
          <w:spacing w:val="-1"/>
          <w:sz w:val="26"/>
          <w:szCs w:val="26"/>
        </w:rPr>
        <w:t>берально-демократической партией России с</w:t>
      </w:r>
      <w:r w:rsidRPr="002561F0">
        <w:rPr>
          <w:sz w:val="26"/>
          <w:szCs w:val="26"/>
        </w:rPr>
        <w:t xml:space="preserve"> западной стороны МБОУ «Детский сад  № 37 «Веснянка» по ул. Громова, д. 23, с западной стороны КГБУЗ «Онкологич</w:t>
      </w:r>
      <w:r w:rsidRPr="002561F0">
        <w:rPr>
          <w:sz w:val="26"/>
          <w:szCs w:val="26"/>
        </w:rPr>
        <w:t>е</w:t>
      </w:r>
      <w:r w:rsidRPr="002561F0">
        <w:rPr>
          <w:sz w:val="26"/>
          <w:szCs w:val="26"/>
        </w:rPr>
        <w:t xml:space="preserve">ский диспансер г. Рубцовска» по ул. Громова, д. 19, между КГБУЗ «Онкологический диспансер г. Рубцовска» по ул. Громова, д. 19 и </w:t>
      </w:r>
      <w:proofErr w:type="spellStart"/>
      <w:r w:rsidRPr="002561F0">
        <w:rPr>
          <w:sz w:val="26"/>
          <w:szCs w:val="26"/>
        </w:rPr>
        <w:t>КГБУЗ</w:t>
      </w:r>
      <w:proofErr w:type="gramStart"/>
      <w:r w:rsidRPr="002561F0">
        <w:rPr>
          <w:sz w:val="26"/>
          <w:szCs w:val="26"/>
        </w:rPr>
        <w:t>«Г</w:t>
      </w:r>
      <w:proofErr w:type="gramEnd"/>
      <w:r w:rsidRPr="002561F0">
        <w:rPr>
          <w:sz w:val="26"/>
          <w:szCs w:val="26"/>
        </w:rPr>
        <w:t>ородская</w:t>
      </w:r>
      <w:proofErr w:type="spellEnd"/>
      <w:r w:rsidRPr="002561F0">
        <w:rPr>
          <w:sz w:val="26"/>
          <w:szCs w:val="26"/>
        </w:rPr>
        <w:t xml:space="preserve"> больница № 3, г. Рубцовск», инфекционный госпиталь по ул. Громова, д. 17 с западной стороны зд</w:t>
      </w:r>
      <w:r w:rsidRPr="002561F0">
        <w:rPr>
          <w:sz w:val="26"/>
          <w:szCs w:val="26"/>
        </w:rPr>
        <w:t>а</w:t>
      </w:r>
      <w:r w:rsidRPr="002561F0">
        <w:rPr>
          <w:sz w:val="26"/>
          <w:szCs w:val="26"/>
        </w:rPr>
        <w:t>ний. С Администрацией города данное публичное мероприятие не согласовывалось.</w:t>
      </w:r>
    </w:p>
    <w:p w:rsidR="001A1D30" w:rsidRPr="002561F0" w:rsidRDefault="001A1D30" w:rsidP="001A1D30">
      <w:pPr>
        <w:ind w:firstLine="709"/>
        <w:jc w:val="both"/>
        <w:rPr>
          <w:spacing w:val="-1"/>
          <w:sz w:val="26"/>
          <w:szCs w:val="26"/>
        </w:rPr>
      </w:pPr>
      <w:r w:rsidRPr="002561F0">
        <w:rPr>
          <w:spacing w:val="-1"/>
          <w:sz w:val="26"/>
          <w:szCs w:val="26"/>
        </w:rPr>
        <w:t>В 2022 году по 5 уведомлениям Администрацией города направлены заявит</w:t>
      </w:r>
      <w:r w:rsidRPr="002561F0">
        <w:rPr>
          <w:spacing w:val="-1"/>
          <w:sz w:val="26"/>
          <w:szCs w:val="26"/>
        </w:rPr>
        <w:t>е</w:t>
      </w:r>
      <w:r w:rsidRPr="002561F0">
        <w:rPr>
          <w:spacing w:val="-1"/>
          <w:sz w:val="26"/>
          <w:szCs w:val="26"/>
        </w:rPr>
        <w:t>лям ответы об отказе от проведения публичных мероприятий. На 3 уведомления п</w:t>
      </w:r>
      <w:r w:rsidRPr="002561F0">
        <w:rPr>
          <w:spacing w:val="-1"/>
          <w:sz w:val="26"/>
          <w:szCs w:val="26"/>
        </w:rPr>
        <w:t>о</w:t>
      </w:r>
      <w:r w:rsidRPr="002561F0">
        <w:rPr>
          <w:spacing w:val="-1"/>
          <w:sz w:val="26"/>
          <w:szCs w:val="26"/>
        </w:rPr>
        <w:t xml:space="preserve">ступили отказы заявителей от проведения публичных мероприятий. Согласованы с Администрацией города 3 </w:t>
      </w:r>
      <w:proofErr w:type="gramStart"/>
      <w:r w:rsidRPr="002561F0">
        <w:rPr>
          <w:spacing w:val="-1"/>
          <w:sz w:val="26"/>
          <w:szCs w:val="26"/>
        </w:rPr>
        <w:t>публичных</w:t>
      </w:r>
      <w:proofErr w:type="gramEnd"/>
      <w:r w:rsidRPr="002561F0">
        <w:rPr>
          <w:spacing w:val="-1"/>
          <w:sz w:val="26"/>
          <w:szCs w:val="26"/>
        </w:rPr>
        <w:t xml:space="preserve"> мероприятия. Несанкционированных публи</w:t>
      </w:r>
      <w:r w:rsidRPr="002561F0">
        <w:rPr>
          <w:spacing w:val="-1"/>
          <w:sz w:val="26"/>
          <w:szCs w:val="26"/>
        </w:rPr>
        <w:t>ч</w:t>
      </w:r>
      <w:r w:rsidRPr="002561F0">
        <w:rPr>
          <w:spacing w:val="-1"/>
          <w:sz w:val="26"/>
          <w:szCs w:val="26"/>
        </w:rPr>
        <w:t xml:space="preserve">ных мероприятий в 2022 годы было проведено 8, из которых: </w:t>
      </w:r>
    </w:p>
    <w:p w:rsidR="001A1D30" w:rsidRPr="002561F0" w:rsidRDefault="001A1D30" w:rsidP="001A1D30">
      <w:pPr>
        <w:ind w:firstLine="709"/>
        <w:jc w:val="both"/>
        <w:rPr>
          <w:sz w:val="26"/>
          <w:szCs w:val="26"/>
        </w:rPr>
      </w:pPr>
      <w:r w:rsidRPr="002561F0">
        <w:rPr>
          <w:spacing w:val="-1"/>
          <w:sz w:val="26"/>
          <w:szCs w:val="26"/>
        </w:rPr>
        <w:t xml:space="preserve">2 </w:t>
      </w:r>
      <w:proofErr w:type="gramStart"/>
      <w:r w:rsidRPr="002561F0">
        <w:rPr>
          <w:spacing w:val="-1"/>
          <w:sz w:val="26"/>
          <w:szCs w:val="26"/>
        </w:rPr>
        <w:t>публичных</w:t>
      </w:r>
      <w:proofErr w:type="gramEnd"/>
      <w:r w:rsidRPr="002561F0">
        <w:rPr>
          <w:spacing w:val="-1"/>
          <w:sz w:val="26"/>
          <w:szCs w:val="26"/>
        </w:rPr>
        <w:t xml:space="preserve"> мероприятия были </w:t>
      </w:r>
      <w:r w:rsidRPr="002561F0">
        <w:rPr>
          <w:sz w:val="26"/>
          <w:szCs w:val="26"/>
        </w:rPr>
        <w:t>посвящены 76-ой годовщине Победы в Вел</w:t>
      </w:r>
      <w:r w:rsidRPr="002561F0">
        <w:rPr>
          <w:sz w:val="26"/>
          <w:szCs w:val="26"/>
        </w:rPr>
        <w:t>и</w:t>
      </w:r>
      <w:r w:rsidRPr="002561F0">
        <w:rPr>
          <w:sz w:val="26"/>
          <w:szCs w:val="26"/>
        </w:rPr>
        <w:t xml:space="preserve">кой Отечественной войне; </w:t>
      </w:r>
    </w:p>
    <w:p w:rsidR="001A1D30" w:rsidRPr="002561F0" w:rsidRDefault="001A1D30" w:rsidP="001A1D30">
      <w:pPr>
        <w:ind w:firstLine="709"/>
        <w:jc w:val="both"/>
        <w:rPr>
          <w:sz w:val="26"/>
          <w:szCs w:val="26"/>
        </w:rPr>
      </w:pPr>
      <w:r w:rsidRPr="002561F0">
        <w:rPr>
          <w:sz w:val="26"/>
          <w:szCs w:val="26"/>
        </w:rPr>
        <w:t xml:space="preserve">2 </w:t>
      </w:r>
      <w:proofErr w:type="gramStart"/>
      <w:r w:rsidRPr="002561F0">
        <w:rPr>
          <w:sz w:val="26"/>
          <w:szCs w:val="26"/>
        </w:rPr>
        <w:t>публичных</w:t>
      </w:r>
      <w:proofErr w:type="gramEnd"/>
      <w:r w:rsidRPr="002561F0">
        <w:rPr>
          <w:sz w:val="26"/>
          <w:szCs w:val="26"/>
        </w:rPr>
        <w:t xml:space="preserve"> мероприятия были проведены </w:t>
      </w:r>
      <w:proofErr w:type="spellStart"/>
      <w:r w:rsidRPr="002561F0">
        <w:rPr>
          <w:sz w:val="26"/>
          <w:szCs w:val="26"/>
        </w:rPr>
        <w:t>Карачевым</w:t>
      </w:r>
      <w:proofErr w:type="spellEnd"/>
      <w:r w:rsidRPr="002561F0">
        <w:rPr>
          <w:sz w:val="26"/>
          <w:szCs w:val="26"/>
        </w:rPr>
        <w:t xml:space="preserve"> В.И.;</w:t>
      </w:r>
    </w:p>
    <w:p w:rsidR="001A1D30" w:rsidRPr="002561F0" w:rsidRDefault="001A1D30" w:rsidP="001A1D30">
      <w:pPr>
        <w:ind w:firstLine="709"/>
        <w:jc w:val="both"/>
        <w:rPr>
          <w:sz w:val="26"/>
          <w:szCs w:val="26"/>
        </w:rPr>
      </w:pPr>
      <w:r w:rsidRPr="002561F0">
        <w:rPr>
          <w:sz w:val="26"/>
          <w:szCs w:val="26"/>
        </w:rPr>
        <w:t xml:space="preserve">3 публичных мероприятия были проведены в поддержку депутатов фракции КПРФ с целью предвыборной агитации;  </w:t>
      </w:r>
    </w:p>
    <w:p w:rsidR="001A1D30" w:rsidRPr="002561F0" w:rsidRDefault="001A1D30" w:rsidP="001A1D30">
      <w:pPr>
        <w:ind w:firstLine="709"/>
        <w:jc w:val="both"/>
        <w:rPr>
          <w:sz w:val="26"/>
          <w:szCs w:val="26"/>
        </w:rPr>
      </w:pPr>
      <w:r w:rsidRPr="002561F0">
        <w:rPr>
          <w:sz w:val="26"/>
          <w:szCs w:val="26"/>
        </w:rPr>
        <w:lastRenderedPageBreak/>
        <w:t xml:space="preserve">1 публичное мероприятие было проведено с участием депутата АКЗС, </w:t>
      </w:r>
      <w:proofErr w:type="spellStart"/>
      <w:r w:rsidRPr="002561F0">
        <w:rPr>
          <w:sz w:val="26"/>
          <w:szCs w:val="26"/>
        </w:rPr>
        <w:t>и.о</w:t>
      </w:r>
      <w:proofErr w:type="spellEnd"/>
      <w:r w:rsidRPr="002561F0">
        <w:rPr>
          <w:sz w:val="26"/>
          <w:szCs w:val="26"/>
        </w:rPr>
        <w:t>. к</w:t>
      </w:r>
      <w:r w:rsidRPr="002561F0">
        <w:rPr>
          <w:sz w:val="26"/>
          <w:szCs w:val="26"/>
        </w:rPr>
        <w:t>о</w:t>
      </w:r>
      <w:r w:rsidRPr="002561F0">
        <w:rPr>
          <w:sz w:val="26"/>
          <w:szCs w:val="26"/>
        </w:rPr>
        <w:t>ординатора Рубцовского городского местного отделения партии ЛДПР Ирины Шу</w:t>
      </w:r>
      <w:r w:rsidRPr="002561F0">
        <w:rPr>
          <w:sz w:val="26"/>
          <w:szCs w:val="26"/>
        </w:rPr>
        <w:t>д</w:t>
      </w:r>
      <w:r w:rsidRPr="002561F0">
        <w:rPr>
          <w:sz w:val="26"/>
          <w:szCs w:val="26"/>
        </w:rPr>
        <w:t>ры.</w:t>
      </w:r>
    </w:p>
    <w:p w:rsidR="001A1D30" w:rsidRPr="00FA29DF" w:rsidRDefault="001A1D30" w:rsidP="001A1D30">
      <w:pPr>
        <w:ind w:firstLine="709"/>
        <w:jc w:val="both"/>
        <w:rPr>
          <w:sz w:val="16"/>
          <w:szCs w:val="16"/>
        </w:rPr>
      </w:pPr>
    </w:p>
    <w:p w:rsidR="002561F0" w:rsidRDefault="001A1D30" w:rsidP="001A1D30">
      <w:pPr>
        <w:jc w:val="center"/>
        <w:rPr>
          <w:b/>
          <w:bCs/>
          <w:spacing w:val="-1"/>
          <w:sz w:val="26"/>
          <w:szCs w:val="26"/>
        </w:rPr>
      </w:pPr>
      <w:r w:rsidRPr="002561F0">
        <w:rPr>
          <w:b/>
          <w:bCs/>
          <w:spacing w:val="-1"/>
          <w:sz w:val="26"/>
          <w:szCs w:val="26"/>
        </w:rPr>
        <w:t>Информация по сообщениям, поступившим посредством платформы</w:t>
      </w:r>
    </w:p>
    <w:p w:rsidR="001A1D30" w:rsidRPr="002561F0" w:rsidRDefault="001A1D30" w:rsidP="002561F0">
      <w:pPr>
        <w:jc w:val="center"/>
        <w:rPr>
          <w:b/>
          <w:bCs/>
          <w:spacing w:val="-1"/>
          <w:sz w:val="26"/>
          <w:szCs w:val="26"/>
        </w:rPr>
      </w:pPr>
      <w:r w:rsidRPr="002561F0">
        <w:rPr>
          <w:b/>
          <w:bCs/>
          <w:spacing w:val="-1"/>
          <w:sz w:val="26"/>
          <w:szCs w:val="26"/>
        </w:rPr>
        <w:t>обратной связи</w:t>
      </w:r>
    </w:p>
    <w:p w:rsidR="001A1D30" w:rsidRPr="002561F0" w:rsidRDefault="001A1D30" w:rsidP="001A1D30">
      <w:pPr>
        <w:ind w:firstLine="709"/>
        <w:jc w:val="both"/>
        <w:rPr>
          <w:sz w:val="26"/>
          <w:szCs w:val="26"/>
        </w:rPr>
      </w:pPr>
      <w:r w:rsidRPr="002561F0">
        <w:rPr>
          <w:sz w:val="26"/>
          <w:szCs w:val="26"/>
        </w:rPr>
        <w:t>В 2022 году посредством платформы обратной связи поступило 368 сообщ</w:t>
      </w:r>
      <w:r w:rsidRPr="002561F0">
        <w:rPr>
          <w:sz w:val="26"/>
          <w:szCs w:val="26"/>
        </w:rPr>
        <w:t>е</w:t>
      </w:r>
      <w:r w:rsidRPr="002561F0">
        <w:rPr>
          <w:sz w:val="26"/>
          <w:szCs w:val="26"/>
        </w:rPr>
        <w:t>ний, из которых исполнено – 366, 1 находится в работе, 1 – на стадии утверждения. Самыми актуальными вопросами являются вопросы в сфере ЖКХ.</w:t>
      </w:r>
    </w:p>
    <w:p w:rsidR="001A1D30" w:rsidRPr="002561F0" w:rsidRDefault="001A1D30" w:rsidP="001A1D30">
      <w:pPr>
        <w:ind w:firstLine="709"/>
        <w:jc w:val="both"/>
        <w:rPr>
          <w:sz w:val="26"/>
          <w:szCs w:val="26"/>
        </w:rPr>
      </w:pPr>
      <w:r w:rsidRPr="002561F0">
        <w:rPr>
          <w:sz w:val="26"/>
          <w:szCs w:val="26"/>
        </w:rPr>
        <w:t>35 % поступивших сообщений касаются автомобильных дорог, их ремонта, содержания, установки и обслуживания дорожных знаков.</w:t>
      </w:r>
    </w:p>
    <w:p w:rsidR="001A1D30" w:rsidRPr="002561F0" w:rsidRDefault="001A1D30" w:rsidP="001A1D30">
      <w:pPr>
        <w:ind w:firstLine="709"/>
        <w:jc w:val="both"/>
        <w:rPr>
          <w:sz w:val="26"/>
          <w:szCs w:val="26"/>
        </w:rPr>
      </w:pPr>
      <w:r w:rsidRPr="002561F0">
        <w:rPr>
          <w:sz w:val="26"/>
          <w:szCs w:val="26"/>
        </w:rPr>
        <w:t>Второе место занимают вопросы вывоза мусора и обслуживания контейне</w:t>
      </w:r>
      <w:r w:rsidRPr="002561F0">
        <w:rPr>
          <w:sz w:val="26"/>
          <w:szCs w:val="26"/>
        </w:rPr>
        <w:t>р</w:t>
      </w:r>
      <w:r w:rsidRPr="002561F0">
        <w:rPr>
          <w:sz w:val="26"/>
          <w:szCs w:val="26"/>
        </w:rPr>
        <w:t>ных площадок города Рубцовска – это 27 % от общего количества.</w:t>
      </w:r>
    </w:p>
    <w:p w:rsidR="001A1D30" w:rsidRPr="002561F0" w:rsidRDefault="001A1D30" w:rsidP="001A1D30">
      <w:pPr>
        <w:ind w:firstLine="709"/>
        <w:jc w:val="both"/>
        <w:rPr>
          <w:sz w:val="26"/>
          <w:szCs w:val="26"/>
        </w:rPr>
      </w:pPr>
      <w:r w:rsidRPr="002561F0">
        <w:rPr>
          <w:sz w:val="26"/>
          <w:szCs w:val="26"/>
        </w:rPr>
        <w:t>Третье место – 21 % - вопросы категории благоустройства и территорий о</w:t>
      </w:r>
      <w:r w:rsidRPr="002561F0">
        <w:rPr>
          <w:sz w:val="26"/>
          <w:szCs w:val="26"/>
        </w:rPr>
        <w:t>б</w:t>
      </w:r>
      <w:r w:rsidRPr="002561F0">
        <w:rPr>
          <w:sz w:val="26"/>
          <w:szCs w:val="26"/>
        </w:rPr>
        <w:t xml:space="preserve">щего пользования. Это уличное освещение, вырубка зеленых насаждений, внутри дворовые дорожные покрытия, пешеходные зоны. </w:t>
      </w:r>
    </w:p>
    <w:p w:rsidR="001A1D30" w:rsidRPr="002561F0" w:rsidRDefault="001A1D30" w:rsidP="001A1D30">
      <w:pPr>
        <w:ind w:firstLine="709"/>
        <w:jc w:val="both"/>
        <w:rPr>
          <w:sz w:val="26"/>
          <w:szCs w:val="26"/>
        </w:rPr>
      </w:pPr>
      <w:r w:rsidRPr="002561F0">
        <w:rPr>
          <w:sz w:val="26"/>
          <w:szCs w:val="26"/>
        </w:rPr>
        <w:t>Остальные 17 % - вопросы, касающиеся отлова собак, водоснабжения и те</w:t>
      </w:r>
      <w:r w:rsidRPr="002561F0">
        <w:rPr>
          <w:sz w:val="26"/>
          <w:szCs w:val="26"/>
        </w:rPr>
        <w:t>п</w:t>
      </w:r>
      <w:r w:rsidRPr="002561F0">
        <w:rPr>
          <w:sz w:val="26"/>
          <w:szCs w:val="26"/>
        </w:rPr>
        <w:t>лоснабжения, общественного транспорта, экологии.</w:t>
      </w:r>
    </w:p>
    <w:p w:rsidR="001A1D30" w:rsidRPr="002561F0" w:rsidRDefault="001A1D30" w:rsidP="001A1D30">
      <w:pPr>
        <w:ind w:firstLine="709"/>
        <w:jc w:val="both"/>
        <w:rPr>
          <w:sz w:val="26"/>
          <w:szCs w:val="26"/>
        </w:rPr>
      </w:pPr>
      <w:r w:rsidRPr="002561F0">
        <w:rPr>
          <w:sz w:val="26"/>
          <w:szCs w:val="26"/>
        </w:rPr>
        <w:t>За 2022 год повторно было рассмотрено 51 сообщение. Граждан не устраивал ответ, они ставили оценку ответу, писали комментарий, и исполнители повторно приступали к работе над этими сообщениями.</w:t>
      </w:r>
    </w:p>
    <w:p w:rsidR="001A1D30" w:rsidRPr="002561F0" w:rsidRDefault="001A1D30" w:rsidP="001A1D30">
      <w:pPr>
        <w:ind w:firstLine="709"/>
        <w:jc w:val="both"/>
        <w:rPr>
          <w:sz w:val="26"/>
          <w:szCs w:val="26"/>
        </w:rPr>
      </w:pPr>
      <w:r w:rsidRPr="002561F0">
        <w:rPr>
          <w:sz w:val="26"/>
          <w:szCs w:val="26"/>
        </w:rPr>
        <w:t>Основные темы, волнующие жителей – уборка мусора и снега, ремонт и освещение дорог.</w:t>
      </w:r>
    </w:p>
    <w:p w:rsidR="001A1D30" w:rsidRPr="002561F0" w:rsidRDefault="001A1D30" w:rsidP="002561F0">
      <w:pPr>
        <w:suppressAutoHyphens/>
        <w:jc w:val="center"/>
        <w:rPr>
          <w:b/>
          <w:sz w:val="26"/>
          <w:szCs w:val="26"/>
        </w:rPr>
      </w:pPr>
      <w:r w:rsidRPr="002561F0">
        <w:rPr>
          <w:b/>
          <w:sz w:val="26"/>
          <w:szCs w:val="26"/>
        </w:rPr>
        <w:t>Информирование горожан</w:t>
      </w:r>
    </w:p>
    <w:p w:rsidR="001A1D30" w:rsidRPr="002561F0" w:rsidRDefault="001A1D30" w:rsidP="001A1D30">
      <w:pPr>
        <w:suppressAutoHyphens/>
        <w:ind w:firstLine="708"/>
        <w:jc w:val="both"/>
        <w:rPr>
          <w:sz w:val="26"/>
          <w:szCs w:val="26"/>
        </w:rPr>
      </w:pPr>
      <w:proofErr w:type="gramStart"/>
      <w:r w:rsidRPr="002561F0">
        <w:rPr>
          <w:sz w:val="26"/>
          <w:szCs w:val="26"/>
        </w:rPr>
        <w:t>Информирование граждан о деятельности Администрации города и важнейших событиях муниципалитета происходит с помощью муниципальной газеты «Местное время», Официального сайта Администрации города Рубцовска и официального сайта газеты «Местное время», официальных страницах Главы города Рубцовска в социальных сетях «Одноклассники», «</w:t>
      </w:r>
      <w:proofErr w:type="spellStart"/>
      <w:r w:rsidRPr="002561F0">
        <w:rPr>
          <w:sz w:val="26"/>
          <w:szCs w:val="26"/>
        </w:rPr>
        <w:t>ВКонтакте</w:t>
      </w:r>
      <w:proofErr w:type="spellEnd"/>
      <w:r w:rsidRPr="002561F0">
        <w:rPr>
          <w:sz w:val="26"/>
          <w:szCs w:val="26"/>
        </w:rPr>
        <w:t>», а также в «</w:t>
      </w:r>
      <w:r w:rsidRPr="002561F0">
        <w:rPr>
          <w:sz w:val="26"/>
          <w:szCs w:val="26"/>
          <w:lang w:val="en-US"/>
        </w:rPr>
        <w:t>Telegram</w:t>
      </w:r>
      <w:r w:rsidRPr="002561F0">
        <w:rPr>
          <w:sz w:val="26"/>
          <w:szCs w:val="26"/>
        </w:rPr>
        <w:t>»,  официальных группах Администрации города в социальных сетях «Одноклассники», «</w:t>
      </w:r>
      <w:proofErr w:type="spellStart"/>
      <w:r w:rsidRPr="002561F0">
        <w:rPr>
          <w:sz w:val="26"/>
          <w:szCs w:val="26"/>
        </w:rPr>
        <w:t>ВКонтакте</w:t>
      </w:r>
      <w:proofErr w:type="spellEnd"/>
      <w:r w:rsidRPr="002561F0">
        <w:rPr>
          <w:sz w:val="26"/>
          <w:szCs w:val="26"/>
        </w:rPr>
        <w:t xml:space="preserve">».  </w:t>
      </w:r>
      <w:proofErr w:type="gramEnd"/>
    </w:p>
    <w:p w:rsidR="001A1D30" w:rsidRPr="00FA29DF" w:rsidRDefault="001A1D30" w:rsidP="001A1D30">
      <w:pPr>
        <w:suppressAutoHyphens/>
        <w:ind w:firstLine="708"/>
        <w:jc w:val="both"/>
        <w:rPr>
          <w:sz w:val="16"/>
          <w:szCs w:val="16"/>
        </w:rPr>
      </w:pPr>
    </w:p>
    <w:p w:rsidR="001A1D30" w:rsidRPr="002561F0" w:rsidRDefault="001A1D30" w:rsidP="001A1D30">
      <w:pPr>
        <w:suppressAutoHyphens/>
        <w:jc w:val="center"/>
        <w:rPr>
          <w:b/>
          <w:sz w:val="26"/>
          <w:szCs w:val="26"/>
        </w:rPr>
      </w:pPr>
      <w:r w:rsidRPr="002561F0">
        <w:rPr>
          <w:b/>
          <w:sz w:val="26"/>
          <w:szCs w:val="26"/>
        </w:rPr>
        <w:t xml:space="preserve">4.2. Взаимодействие с </w:t>
      </w:r>
      <w:proofErr w:type="spellStart"/>
      <w:r w:rsidRPr="002561F0">
        <w:rPr>
          <w:b/>
          <w:sz w:val="26"/>
          <w:szCs w:val="26"/>
        </w:rPr>
        <w:t>Рубцовским</w:t>
      </w:r>
      <w:proofErr w:type="spellEnd"/>
      <w:r w:rsidRPr="002561F0">
        <w:rPr>
          <w:b/>
          <w:sz w:val="26"/>
          <w:szCs w:val="26"/>
        </w:rPr>
        <w:t xml:space="preserve"> городским Советом депутатов Алтайского края, в том числе по вопросам, поставленным Советом</w:t>
      </w:r>
    </w:p>
    <w:p w:rsidR="001A1D30" w:rsidRPr="00FA29DF" w:rsidRDefault="001A1D30" w:rsidP="001A1D30">
      <w:pPr>
        <w:suppressAutoHyphens/>
        <w:jc w:val="center"/>
        <w:rPr>
          <w:b/>
          <w:sz w:val="16"/>
          <w:szCs w:val="16"/>
        </w:rPr>
      </w:pPr>
    </w:p>
    <w:p w:rsidR="001A1D30" w:rsidRPr="002561F0" w:rsidRDefault="001A1D30" w:rsidP="001A1D30">
      <w:pPr>
        <w:suppressAutoHyphens/>
        <w:ind w:firstLine="709"/>
        <w:jc w:val="both"/>
        <w:rPr>
          <w:b/>
          <w:sz w:val="26"/>
          <w:szCs w:val="26"/>
        </w:rPr>
      </w:pPr>
      <w:r w:rsidRPr="002561F0">
        <w:rPr>
          <w:sz w:val="26"/>
          <w:szCs w:val="26"/>
        </w:rPr>
        <w:t>В 2022 году Рубцовский городской Совет депутатов Алтайского края контролировал исполнение Администрацией города полномочий в рамках ФЗ-131 «Об общих принципах организации местного самоуправления в Российской Федерации».</w:t>
      </w:r>
    </w:p>
    <w:p w:rsidR="001A1D30" w:rsidRPr="002561F0" w:rsidRDefault="001A1D30" w:rsidP="001A1D30">
      <w:pPr>
        <w:suppressAutoHyphens/>
        <w:ind w:firstLine="708"/>
        <w:jc w:val="both"/>
        <w:rPr>
          <w:sz w:val="26"/>
          <w:szCs w:val="26"/>
        </w:rPr>
      </w:pPr>
      <w:r w:rsidRPr="002561F0">
        <w:rPr>
          <w:sz w:val="26"/>
          <w:szCs w:val="26"/>
        </w:rPr>
        <w:t>В отчетном периоде взаимодействие органов местного самоуправления в Рубцовске осуществлялось по нескольким направлениям, начиная от работы комиссий, созданных при Администрации города, и до рассмотрения на сессиях городского Совета наиболее важных и актуальных вопросов. Депутаты активно принимали участие в работе таких образований, как экономический совет при Главе города, постоянно действующая комиссия по продаже муниципального имущества, комиссия по привлечению внешних инвесторов для предприятий отрасли ЖКХ, комиссия по списанию безнадежной задолженности по арендной плате за землю и многих других.</w:t>
      </w:r>
    </w:p>
    <w:p w:rsidR="001A1D30" w:rsidRPr="002561F0" w:rsidRDefault="001A1D30" w:rsidP="001A1D30">
      <w:pPr>
        <w:suppressAutoHyphens/>
        <w:ind w:firstLine="709"/>
        <w:jc w:val="both"/>
        <w:rPr>
          <w:sz w:val="26"/>
          <w:szCs w:val="26"/>
        </w:rPr>
      </w:pPr>
      <w:r w:rsidRPr="002561F0">
        <w:rPr>
          <w:sz w:val="26"/>
          <w:szCs w:val="26"/>
        </w:rPr>
        <w:lastRenderedPageBreak/>
        <w:t xml:space="preserve">Депутатская критика, высказанная на </w:t>
      </w:r>
      <w:proofErr w:type="gramStart"/>
      <w:r w:rsidRPr="002561F0">
        <w:rPr>
          <w:sz w:val="26"/>
          <w:szCs w:val="26"/>
        </w:rPr>
        <w:t>сессиях</w:t>
      </w:r>
      <w:proofErr w:type="gramEnd"/>
      <w:r w:rsidRPr="002561F0">
        <w:rPr>
          <w:sz w:val="26"/>
          <w:szCs w:val="26"/>
        </w:rPr>
        <w:t xml:space="preserve"> или на рабочих заседаниях профильных комитетов в адрес отдельных должностных лиц Администрации города, воспринимается правильно, конструктивно, по-деловому.</w:t>
      </w:r>
    </w:p>
    <w:p w:rsidR="001A1D30" w:rsidRPr="002561F0" w:rsidRDefault="001A1D30" w:rsidP="001A1D30">
      <w:pPr>
        <w:suppressAutoHyphens/>
        <w:ind w:firstLine="709"/>
        <w:jc w:val="both"/>
        <w:rPr>
          <w:sz w:val="26"/>
          <w:szCs w:val="26"/>
        </w:rPr>
      </w:pPr>
      <w:r w:rsidRPr="002561F0">
        <w:rPr>
          <w:sz w:val="26"/>
          <w:szCs w:val="26"/>
        </w:rPr>
        <w:t>В соответствии со статьей 90 Устава муниципального образования город Рубцовска Администрация города Рубцовска ежедневно направляет все правовые акты по основной деятельности в Рубцовский городской Совет депутатов. Таким образом, обеспечивается принцип гласности и открытости, а также принцип информационного взаимодействия между исполнительной и представительной ветвями городской власти.</w:t>
      </w:r>
    </w:p>
    <w:p w:rsidR="001A1D30" w:rsidRPr="002561F0" w:rsidRDefault="001A1D30" w:rsidP="001A1D30">
      <w:pPr>
        <w:suppressAutoHyphens/>
        <w:ind w:firstLine="708"/>
        <w:jc w:val="both"/>
        <w:rPr>
          <w:sz w:val="26"/>
          <w:szCs w:val="26"/>
        </w:rPr>
      </w:pPr>
      <w:proofErr w:type="gramStart"/>
      <w:r w:rsidRPr="002561F0">
        <w:rPr>
          <w:sz w:val="26"/>
          <w:szCs w:val="26"/>
        </w:rPr>
        <w:t>Результатом этой работы Администрации города Рубцовска совместно с аппаратом Рубцовского городского Совета депутатов стала доступность муниципальных нормативных правовых актов, которые любой желающий может без труда найти в справочно-правовой системе «Консультант Плюс» в действующей (актуальной) редакции, а также на Официальном сайте Администрации города Рубцовска или Рубцовского городского Совета депутатов в информационно-телекоммуникационной сети «Интернет».</w:t>
      </w:r>
      <w:proofErr w:type="gramEnd"/>
    </w:p>
    <w:p w:rsidR="001A1D30" w:rsidRPr="002561F0" w:rsidRDefault="001A1D30" w:rsidP="001A1D30">
      <w:pPr>
        <w:suppressAutoHyphens/>
        <w:ind w:firstLine="708"/>
        <w:jc w:val="both"/>
        <w:rPr>
          <w:sz w:val="26"/>
          <w:szCs w:val="26"/>
        </w:rPr>
      </w:pPr>
      <w:r w:rsidRPr="002561F0">
        <w:rPr>
          <w:sz w:val="26"/>
          <w:szCs w:val="26"/>
        </w:rPr>
        <w:t xml:space="preserve">Кроме того, Глава города и депутаты придавали особое значение бюджетному процессу, вопросам функционирования городского и жилищно-коммунального хозяйства, благоустройства, развитию социальной сферы, а также контролю исполнения принятых ранее решений. Можно констатировать, что совместная с Администрацией города Рубцовска деятельность Рубцовского городского Совета депутатов основывалась на принципах коллективного, свободного обсуждения и решения вопросов с учетом законности, гласности, мнения населения в целях </w:t>
      </w:r>
      <w:proofErr w:type="gramStart"/>
      <w:r w:rsidRPr="002561F0">
        <w:rPr>
          <w:sz w:val="26"/>
          <w:szCs w:val="26"/>
        </w:rPr>
        <w:t>соблюдения прав жителей города Рубцовска</w:t>
      </w:r>
      <w:proofErr w:type="gramEnd"/>
      <w:r w:rsidRPr="002561F0">
        <w:rPr>
          <w:sz w:val="26"/>
          <w:szCs w:val="26"/>
        </w:rPr>
        <w:t xml:space="preserve"> в осуществлении местного самоуправления.</w:t>
      </w:r>
    </w:p>
    <w:p w:rsidR="001A1D30" w:rsidRPr="002561F0" w:rsidRDefault="001A1D30" w:rsidP="001A1D30">
      <w:pPr>
        <w:suppressAutoHyphens/>
        <w:ind w:firstLine="708"/>
        <w:jc w:val="both"/>
        <w:rPr>
          <w:sz w:val="26"/>
          <w:szCs w:val="26"/>
        </w:rPr>
      </w:pPr>
      <w:r w:rsidRPr="002561F0">
        <w:rPr>
          <w:sz w:val="26"/>
          <w:szCs w:val="26"/>
        </w:rPr>
        <w:t>Стоит отметить главные результаты совместной конструктивной работы двух ветвей власти в Рубцовске:</w:t>
      </w:r>
    </w:p>
    <w:p w:rsidR="001A1D30" w:rsidRPr="002561F0" w:rsidRDefault="001A1D30" w:rsidP="001A1D30">
      <w:pPr>
        <w:ind w:firstLine="709"/>
        <w:jc w:val="both"/>
        <w:rPr>
          <w:sz w:val="26"/>
          <w:szCs w:val="26"/>
        </w:rPr>
      </w:pPr>
      <w:r w:rsidRPr="002561F0">
        <w:rPr>
          <w:sz w:val="26"/>
          <w:szCs w:val="26"/>
        </w:rPr>
        <w:t>избрание 28 декабря 2022 года Главы муниципального образования город Рубцовск Алтайского края. В результате правильно организованной работы всех членов комиссии, выборы Главы города прошли в установленные сроки;</w:t>
      </w:r>
    </w:p>
    <w:p w:rsidR="001A1D30" w:rsidRPr="002561F0" w:rsidRDefault="001A1D30" w:rsidP="001A1D30">
      <w:pPr>
        <w:ind w:firstLine="709"/>
        <w:jc w:val="both"/>
        <w:rPr>
          <w:sz w:val="26"/>
          <w:szCs w:val="26"/>
        </w:rPr>
      </w:pPr>
      <w:r w:rsidRPr="002561F0">
        <w:rPr>
          <w:sz w:val="26"/>
          <w:szCs w:val="26"/>
        </w:rPr>
        <w:t>принятие бюджета города на 2023 год и на плановый период 2024 и 2025 г</w:t>
      </w:r>
      <w:r w:rsidRPr="002561F0">
        <w:rPr>
          <w:sz w:val="26"/>
          <w:szCs w:val="26"/>
        </w:rPr>
        <w:t>о</w:t>
      </w:r>
      <w:r w:rsidRPr="002561F0">
        <w:rPr>
          <w:sz w:val="26"/>
          <w:szCs w:val="26"/>
        </w:rPr>
        <w:t>дов на сессии городского Совета депутатов большинством голосов;</w:t>
      </w:r>
    </w:p>
    <w:p w:rsidR="001A1D30" w:rsidRPr="002561F0" w:rsidRDefault="001A1D30" w:rsidP="001A1D30">
      <w:pPr>
        <w:ind w:firstLine="851"/>
        <w:jc w:val="both"/>
        <w:rPr>
          <w:sz w:val="26"/>
          <w:szCs w:val="26"/>
        </w:rPr>
      </w:pPr>
      <w:r w:rsidRPr="002561F0">
        <w:rPr>
          <w:sz w:val="26"/>
          <w:szCs w:val="26"/>
        </w:rPr>
        <w:t xml:space="preserve">создание Доски Почета города Рубцовска с целью общественного признания и поощрения жителей города Рубцовска. </w:t>
      </w:r>
    </w:p>
    <w:p w:rsidR="001A1D30" w:rsidRPr="00FA29DF" w:rsidRDefault="001A1D30" w:rsidP="001A1D30">
      <w:pPr>
        <w:suppressAutoHyphens/>
        <w:ind w:firstLine="708"/>
        <w:jc w:val="both"/>
        <w:rPr>
          <w:sz w:val="16"/>
          <w:szCs w:val="16"/>
        </w:rPr>
      </w:pPr>
    </w:p>
    <w:p w:rsidR="001A1D30" w:rsidRPr="002561F0" w:rsidRDefault="001A1D30" w:rsidP="001A1D30">
      <w:pPr>
        <w:suppressAutoHyphens/>
        <w:jc w:val="center"/>
        <w:rPr>
          <w:b/>
          <w:sz w:val="26"/>
          <w:szCs w:val="26"/>
        </w:rPr>
      </w:pPr>
      <w:r w:rsidRPr="002561F0">
        <w:rPr>
          <w:b/>
          <w:sz w:val="26"/>
          <w:szCs w:val="26"/>
        </w:rPr>
        <w:t xml:space="preserve">4.3. Договорная и </w:t>
      </w:r>
      <w:proofErr w:type="spellStart"/>
      <w:r w:rsidRPr="002561F0">
        <w:rPr>
          <w:b/>
          <w:sz w:val="26"/>
          <w:szCs w:val="26"/>
        </w:rPr>
        <w:t>претензионно</w:t>
      </w:r>
      <w:proofErr w:type="spellEnd"/>
      <w:r w:rsidRPr="002561F0">
        <w:rPr>
          <w:b/>
          <w:sz w:val="26"/>
          <w:szCs w:val="26"/>
        </w:rPr>
        <w:t>-исковая работа</w:t>
      </w:r>
    </w:p>
    <w:p w:rsidR="001A1D30" w:rsidRPr="00FA29DF" w:rsidRDefault="001A1D30" w:rsidP="001A1D30">
      <w:pPr>
        <w:suppressAutoHyphens/>
        <w:jc w:val="center"/>
        <w:rPr>
          <w:b/>
          <w:sz w:val="16"/>
          <w:szCs w:val="16"/>
        </w:rPr>
      </w:pPr>
    </w:p>
    <w:p w:rsidR="001A1D30" w:rsidRPr="002561F0" w:rsidRDefault="001A1D30" w:rsidP="001A1D30">
      <w:pPr>
        <w:autoSpaceDE w:val="0"/>
        <w:autoSpaceDN w:val="0"/>
        <w:adjustRightInd w:val="0"/>
        <w:ind w:firstLine="709"/>
        <w:jc w:val="both"/>
        <w:rPr>
          <w:sz w:val="26"/>
          <w:szCs w:val="26"/>
        </w:rPr>
      </w:pPr>
      <w:r w:rsidRPr="002561F0">
        <w:rPr>
          <w:bCs/>
          <w:sz w:val="26"/>
          <w:szCs w:val="26"/>
        </w:rPr>
        <w:t xml:space="preserve">В 2022 году </w:t>
      </w:r>
      <w:r w:rsidRPr="002561F0">
        <w:rPr>
          <w:sz w:val="26"/>
          <w:szCs w:val="26"/>
        </w:rPr>
        <w:t>правовым отделом проведена антикоррупционная экспертиза в отношении</w:t>
      </w:r>
      <w:r w:rsidRPr="002561F0">
        <w:rPr>
          <w:bCs/>
          <w:sz w:val="26"/>
          <w:szCs w:val="26"/>
        </w:rPr>
        <w:t xml:space="preserve"> 211 проектов нормативных правовых актов, </w:t>
      </w:r>
      <w:r w:rsidRPr="002561F0">
        <w:rPr>
          <w:sz w:val="26"/>
          <w:szCs w:val="26"/>
        </w:rPr>
        <w:t>принятие которых входит в полномочия Администрации города Рубцовска.</w:t>
      </w:r>
    </w:p>
    <w:p w:rsidR="001A1D30" w:rsidRPr="002561F0" w:rsidRDefault="001A1D30" w:rsidP="001A1D30">
      <w:pPr>
        <w:autoSpaceDE w:val="0"/>
        <w:autoSpaceDN w:val="0"/>
        <w:adjustRightInd w:val="0"/>
        <w:ind w:firstLine="709"/>
        <w:jc w:val="both"/>
        <w:rPr>
          <w:sz w:val="26"/>
          <w:szCs w:val="26"/>
        </w:rPr>
      </w:pPr>
      <w:r w:rsidRPr="002561F0">
        <w:rPr>
          <w:sz w:val="26"/>
          <w:szCs w:val="26"/>
        </w:rPr>
        <w:t>Работниками правового отдела были согласованы 5032 постановления Адм</w:t>
      </w:r>
      <w:r w:rsidRPr="002561F0">
        <w:rPr>
          <w:sz w:val="26"/>
          <w:szCs w:val="26"/>
        </w:rPr>
        <w:t>и</w:t>
      </w:r>
      <w:r w:rsidRPr="002561F0">
        <w:rPr>
          <w:sz w:val="26"/>
          <w:szCs w:val="26"/>
        </w:rPr>
        <w:t xml:space="preserve">нистрации города Рубцовска (за аналогичный период 2021 года - 3286). </w:t>
      </w:r>
    </w:p>
    <w:p w:rsidR="001A1D30" w:rsidRPr="002561F0" w:rsidRDefault="001A1D30" w:rsidP="001A1D30">
      <w:pPr>
        <w:autoSpaceDE w:val="0"/>
        <w:autoSpaceDN w:val="0"/>
        <w:adjustRightInd w:val="0"/>
        <w:ind w:firstLine="709"/>
        <w:jc w:val="both"/>
        <w:rPr>
          <w:sz w:val="26"/>
          <w:szCs w:val="26"/>
        </w:rPr>
      </w:pPr>
      <w:r w:rsidRPr="002561F0">
        <w:rPr>
          <w:sz w:val="26"/>
          <w:szCs w:val="26"/>
        </w:rPr>
        <w:t>В 2022 году в правовой отдел Администрации города Рубцовска поступили документы:</w:t>
      </w:r>
    </w:p>
    <w:p w:rsidR="001A1D30" w:rsidRPr="002561F0" w:rsidRDefault="001A1D30" w:rsidP="001A1D30">
      <w:pPr>
        <w:autoSpaceDE w:val="0"/>
        <w:autoSpaceDN w:val="0"/>
        <w:adjustRightInd w:val="0"/>
        <w:ind w:firstLine="709"/>
        <w:jc w:val="both"/>
        <w:rPr>
          <w:sz w:val="26"/>
          <w:szCs w:val="26"/>
        </w:rPr>
      </w:pPr>
      <w:r w:rsidRPr="002561F0">
        <w:rPr>
          <w:sz w:val="26"/>
          <w:szCs w:val="26"/>
        </w:rPr>
        <w:t xml:space="preserve">1. из Рубцовского городского суда, Арбитражного суда Алтайского края  и иных судов  - 7 978 документов, что на  26,6 % больше, чем  в 2021 году </w:t>
      </w:r>
      <w:proofErr w:type="gramStart"/>
      <w:r w:rsidRPr="002561F0">
        <w:rPr>
          <w:sz w:val="26"/>
          <w:szCs w:val="26"/>
        </w:rPr>
        <w:t xml:space="preserve">( </w:t>
      </w:r>
      <w:proofErr w:type="gramEnd"/>
      <w:r w:rsidRPr="002561F0">
        <w:rPr>
          <w:sz w:val="26"/>
          <w:szCs w:val="26"/>
        </w:rPr>
        <w:t>6001 д</w:t>
      </w:r>
      <w:r w:rsidRPr="002561F0">
        <w:rPr>
          <w:sz w:val="26"/>
          <w:szCs w:val="26"/>
        </w:rPr>
        <w:t>о</w:t>
      </w:r>
      <w:r w:rsidRPr="002561F0">
        <w:rPr>
          <w:sz w:val="26"/>
          <w:szCs w:val="26"/>
        </w:rPr>
        <w:t>кумент);</w:t>
      </w:r>
    </w:p>
    <w:p w:rsidR="001A1D30" w:rsidRPr="002561F0" w:rsidRDefault="001A1D30" w:rsidP="001A1D30">
      <w:pPr>
        <w:autoSpaceDE w:val="0"/>
        <w:autoSpaceDN w:val="0"/>
        <w:adjustRightInd w:val="0"/>
        <w:ind w:firstLine="709"/>
        <w:jc w:val="both"/>
        <w:rPr>
          <w:sz w:val="26"/>
          <w:szCs w:val="26"/>
        </w:rPr>
      </w:pPr>
      <w:r w:rsidRPr="002561F0">
        <w:rPr>
          <w:sz w:val="26"/>
          <w:szCs w:val="26"/>
        </w:rPr>
        <w:t>2. из подразделений судебных приставов–исполнителей города Рубцовска –1 282 документа, что больше на 81% (576 документов), чем в 2021 году.</w:t>
      </w:r>
    </w:p>
    <w:p w:rsidR="001A1D30" w:rsidRPr="002561F0" w:rsidRDefault="001A1D30" w:rsidP="001A1D30">
      <w:pPr>
        <w:autoSpaceDE w:val="0"/>
        <w:autoSpaceDN w:val="0"/>
        <w:adjustRightInd w:val="0"/>
        <w:ind w:firstLine="709"/>
        <w:jc w:val="both"/>
        <w:rPr>
          <w:sz w:val="26"/>
          <w:szCs w:val="26"/>
        </w:rPr>
      </w:pPr>
      <w:r w:rsidRPr="002561F0">
        <w:rPr>
          <w:sz w:val="26"/>
          <w:szCs w:val="26"/>
        </w:rPr>
        <w:lastRenderedPageBreak/>
        <w:t>3. из приемной Главы Администрации города Рубцовска (поручения) пост</w:t>
      </w:r>
      <w:r w:rsidRPr="002561F0">
        <w:rPr>
          <w:sz w:val="26"/>
          <w:szCs w:val="26"/>
        </w:rPr>
        <w:t>у</w:t>
      </w:r>
      <w:r w:rsidRPr="002561F0">
        <w:rPr>
          <w:sz w:val="26"/>
          <w:szCs w:val="26"/>
        </w:rPr>
        <w:t>пило 2 901 документ (за 2021 год поступило 2939 документов), в том числе из пр</w:t>
      </w:r>
      <w:r w:rsidRPr="002561F0">
        <w:rPr>
          <w:sz w:val="26"/>
          <w:szCs w:val="26"/>
        </w:rPr>
        <w:t>о</w:t>
      </w:r>
      <w:r w:rsidRPr="002561F0">
        <w:rPr>
          <w:sz w:val="26"/>
          <w:szCs w:val="26"/>
        </w:rPr>
        <w:t>куратуры города Рубцовска (представления, запросы, протесты) 449 документов.</w:t>
      </w:r>
    </w:p>
    <w:p w:rsidR="001A1D30" w:rsidRPr="002561F0" w:rsidRDefault="001A1D30" w:rsidP="001A1D30">
      <w:pPr>
        <w:autoSpaceDE w:val="0"/>
        <w:autoSpaceDN w:val="0"/>
        <w:adjustRightInd w:val="0"/>
        <w:ind w:firstLine="709"/>
        <w:jc w:val="both"/>
        <w:rPr>
          <w:sz w:val="26"/>
          <w:szCs w:val="26"/>
        </w:rPr>
      </w:pPr>
      <w:r w:rsidRPr="002561F0">
        <w:rPr>
          <w:sz w:val="26"/>
          <w:szCs w:val="26"/>
        </w:rPr>
        <w:t>Всего с 01.01.2022 по 31.12.2022 в правовой отдел поступило 11 782 докуме</w:t>
      </w:r>
      <w:r w:rsidRPr="002561F0">
        <w:rPr>
          <w:sz w:val="26"/>
          <w:szCs w:val="26"/>
        </w:rPr>
        <w:t>н</w:t>
      </w:r>
      <w:r w:rsidRPr="002561F0">
        <w:rPr>
          <w:sz w:val="26"/>
          <w:szCs w:val="26"/>
        </w:rPr>
        <w:t>та, что на 22, 1 % (или на 2 136 документов) больше, чем в 2021 году (в 2021 году поступило всего 9 646 документов).</w:t>
      </w:r>
    </w:p>
    <w:p w:rsidR="001A1D30" w:rsidRPr="002561F0" w:rsidRDefault="001A1D30" w:rsidP="001A1D30">
      <w:pPr>
        <w:autoSpaceDE w:val="0"/>
        <w:autoSpaceDN w:val="0"/>
        <w:adjustRightInd w:val="0"/>
        <w:ind w:firstLine="709"/>
        <w:jc w:val="both"/>
        <w:rPr>
          <w:sz w:val="26"/>
          <w:szCs w:val="26"/>
        </w:rPr>
      </w:pPr>
      <w:r w:rsidRPr="002561F0">
        <w:rPr>
          <w:sz w:val="26"/>
          <w:szCs w:val="26"/>
        </w:rPr>
        <w:t>Документы, исходящие из правового отдела Администрации города Рубцо</w:t>
      </w:r>
      <w:r w:rsidRPr="002561F0">
        <w:rPr>
          <w:sz w:val="26"/>
          <w:szCs w:val="26"/>
        </w:rPr>
        <w:t>в</w:t>
      </w:r>
      <w:r w:rsidRPr="002561F0">
        <w:rPr>
          <w:sz w:val="26"/>
          <w:szCs w:val="26"/>
        </w:rPr>
        <w:t>ска, - 454 документа.</w:t>
      </w:r>
    </w:p>
    <w:p w:rsidR="001A1D30" w:rsidRPr="002561F0" w:rsidRDefault="001A1D30" w:rsidP="001A1D30">
      <w:pPr>
        <w:autoSpaceDE w:val="0"/>
        <w:autoSpaceDN w:val="0"/>
        <w:adjustRightInd w:val="0"/>
        <w:ind w:firstLine="709"/>
        <w:jc w:val="both"/>
        <w:rPr>
          <w:bCs/>
          <w:sz w:val="26"/>
          <w:szCs w:val="26"/>
        </w:rPr>
      </w:pPr>
      <w:r w:rsidRPr="002561F0">
        <w:rPr>
          <w:bCs/>
          <w:sz w:val="26"/>
          <w:szCs w:val="26"/>
        </w:rPr>
        <w:t>Всего с 01.01.2022 по 31.12.2022 обработано 12 236 документов.</w:t>
      </w:r>
    </w:p>
    <w:p w:rsidR="001A1D30" w:rsidRPr="002561F0" w:rsidRDefault="001A1D30" w:rsidP="001A1D30">
      <w:pPr>
        <w:autoSpaceDE w:val="0"/>
        <w:autoSpaceDN w:val="0"/>
        <w:adjustRightInd w:val="0"/>
        <w:ind w:right="-2" w:firstLine="709"/>
        <w:jc w:val="both"/>
        <w:rPr>
          <w:bCs/>
          <w:sz w:val="26"/>
          <w:szCs w:val="26"/>
        </w:rPr>
      </w:pPr>
      <w:r w:rsidRPr="002561F0">
        <w:rPr>
          <w:bCs/>
          <w:sz w:val="26"/>
          <w:szCs w:val="26"/>
        </w:rPr>
        <w:t>Работа Административной комиссии при Администрации города Рубцовска за 2022 год</w:t>
      </w:r>
      <w:r w:rsidRPr="002561F0">
        <w:rPr>
          <w:sz w:val="26"/>
          <w:szCs w:val="26"/>
        </w:rPr>
        <w:t xml:space="preserve"> </w:t>
      </w:r>
    </w:p>
    <w:p w:rsidR="001A1D30" w:rsidRPr="002561F0" w:rsidRDefault="001A1D30" w:rsidP="001A1D30">
      <w:pPr>
        <w:autoSpaceDE w:val="0"/>
        <w:autoSpaceDN w:val="0"/>
        <w:adjustRightInd w:val="0"/>
        <w:ind w:firstLine="709"/>
        <w:jc w:val="both"/>
        <w:rPr>
          <w:sz w:val="26"/>
          <w:szCs w:val="26"/>
        </w:rPr>
      </w:pPr>
      <w:r w:rsidRPr="002561F0">
        <w:rPr>
          <w:sz w:val="26"/>
          <w:szCs w:val="26"/>
        </w:rPr>
        <w:t>В 2022 году было проведено 47 заседаний Административной комиссии при Администрации города Рубцовска, рассмотрено 131 дело об административных пр</w:t>
      </w:r>
      <w:r w:rsidRPr="002561F0">
        <w:rPr>
          <w:sz w:val="26"/>
          <w:szCs w:val="26"/>
        </w:rPr>
        <w:t>а</w:t>
      </w:r>
      <w:r w:rsidRPr="002561F0">
        <w:rPr>
          <w:sz w:val="26"/>
          <w:szCs w:val="26"/>
        </w:rPr>
        <w:t>вонарушениях, предусмотренных следующими статьями закона Алтайского края «Об административной ответственности за совершение правонарушений на терр</w:t>
      </w:r>
      <w:r w:rsidRPr="002561F0">
        <w:rPr>
          <w:sz w:val="26"/>
          <w:szCs w:val="26"/>
        </w:rPr>
        <w:t>и</w:t>
      </w:r>
      <w:r w:rsidRPr="002561F0">
        <w:rPr>
          <w:sz w:val="26"/>
          <w:szCs w:val="26"/>
        </w:rPr>
        <w:t>тории Алтайского края», в том числе:</w:t>
      </w:r>
    </w:p>
    <w:p w:rsidR="001A1D30" w:rsidRPr="002561F0" w:rsidRDefault="001A1D30" w:rsidP="001A1D30">
      <w:pPr>
        <w:autoSpaceDE w:val="0"/>
        <w:autoSpaceDN w:val="0"/>
        <w:adjustRightInd w:val="0"/>
        <w:ind w:firstLine="709"/>
        <w:jc w:val="both"/>
        <w:rPr>
          <w:sz w:val="26"/>
          <w:szCs w:val="26"/>
        </w:rPr>
      </w:pPr>
      <w:r w:rsidRPr="002561F0">
        <w:rPr>
          <w:sz w:val="26"/>
          <w:szCs w:val="26"/>
        </w:rPr>
        <w:t>по статье 61 (нарушение установленного законом Алтайского края запрета нарушения тишины и покоя граждан);</w:t>
      </w:r>
    </w:p>
    <w:p w:rsidR="001A1D30" w:rsidRPr="002561F0" w:rsidRDefault="001A1D30" w:rsidP="001A1D30">
      <w:pPr>
        <w:autoSpaceDE w:val="0"/>
        <w:autoSpaceDN w:val="0"/>
        <w:adjustRightInd w:val="0"/>
        <w:ind w:firstLine="709"/>
        <w:jc w:val="both"/>
        <w:rPr>
          <w:sz w:val="26"/>
          <w:szCs w:val="26"/>
        </w:rPr>
      </w:pPr>
      <w:r w:rsidRPr="002561F0">
        <w:rPr>
          <w:sz w:val="26"/>
          <w:szCs w:val="26"/>
        </w:rPr>
        <w:t>по статье 68-2 (размещение нестационарных торговых объектов с нарушением схемы их размещения);</w:t>
      </w:r>
    </w:p>
    <w:p w:rsidR="001A1D30" w:rsidRPr="002561F0" w:rsidRDefault="001A1D30" w:rsidP="001A1D30">
      <w:pPr>
        <w:autoSpaceDE w:val="0"/>
        <w:autoSpaceDN w:val="0"/>
        <w:adjustRightInd w:val="0"/>
        <w:ind w:firstLine="709"/>
        <w:jc w:val="both"/>
        <w:rPr>
          <w:sz w:val="26"/>
          <w:szCs w:val="26"/>
        </w:rPr>
      </w:pPr>
      <w:r w:rsidRPr="002561F0">
        <w:rPr>
          <w:sz w:val="26"/>
          <w:szCs w:val="26"/>
        </w:rPr>
        <w:t>по статье 70 (причинение собаками физического и (или) материального вр</w:t>
      </w:r>
      <w:r w:rsidRPr="002561F0">
        <w:rPr>
          <w:sz w:val="26"/>
          <w:szCs w:val="26"/>
        </w:rPr>
        <w:t>е</w:t>
      </w:r>
      <w:r w:rsidRPr="002561F0">
        <w:rPr>
          <w:sz w:val="26"/>
          <w:szCs w:val="26"/>
        </w:rPr>
        <w:t>да).</w:t>
      </w:r>
    </w:p>
    <w:p w:rsidR="001A1D30" w:rsidRPr="002561F0" w:rsidRDefault="001A1D30" w:rsidP="001A1D30">
      <w:pPr>
        <w:autoSpaceDE w:val="0"/>
        <w:autoSpaceDN w:val="0"/>
        <w:adjustRightInd w:val="0"/>
        <w:ind w:firstLine="709"/>
        <w:jc w:val="both"/>
        <w:rPr>
          <w:sz w:val="26"/>
          <w:szCs w:val="26"/>
        </w:rPr>
      </w:pPr>
      <w:proofErr w:type="gramStart"/>
      <w:r w:rsidRPr="002561F0">
        <w:rPr>
          <w:sz w:val="26"/>
          <w:szCs w:val="26"/>
        </w:rPr>
        <w:t>Наибольшая часть протоколов об административном правонарушении, пост</w:t>
      </w:r>
      <w:r w:rsidRPr="002561F0">
        <w:rPr>
          <w:sz w:val="26"/>
          <w:szCs w:val="26"/>
        </w:rPr>
        <w:t>у</w:t>
      </w:r>
      <w:r w:rsidRPr="002561F0">
        <w:rPr>
          <w:sz w:val="26"/>
          <w:szCs w:val="26"/>
        </w:rPr>
        <w:t>пивших в Административную комиссию и рассмотренных ею были по ст. 61 закона Алтайского края «Об административной ответственности за совершение правон</w:t>
      </w:r>
      <w:r w:rsidRPr="002561F0">
        <w:rPr>
          <w:sz w:val="26"/>
          <w:szCs w:val="26"/>
        </w:rPr>
        <w:t>а</w:t>
      </w:r>
      <w:r w:rsidRPr="002561F0">
        <w:rPr>
          <w:sz w:val="26"/>
          <w:szCs w:val="26"/>
        </w:rPr>
        <w:t>рушений на территории Алтайского края» по фактам нарушения тишины и покоя граждан - вынесено 70 постановлений о наложении штрафа на общую сумму 53 400 руб. (в краевой бюджет).</w:t>
      </w:r>
      <w:proofErr w:type="gramEnd"/>
    </w:p>
    <w:p w:rsidR="001A1D30" w:rsidRPr="002561F0" w:rsidRDefault="001A1D30" w:rsidP="001A1D30">
      <w:pPr>
        <w:autoSpaceDE w:val="0"/>
        <w:autoSpaceDN w:val="0"/>
        <w:adjustRightInd w:val="0"/>
        <w:ind w:firstLine="709"/>
        <w:jc w:val="both"/>
        <w:rPr>
          <w:sz w:val="26"/>
          <w:szCs w:val="26"/>
        </w:rPr>
      </w:pPr>
      <w:r w:rsidRPr="002561F0">
        <w:rPr>
          <w:sz w:val="26"/>
          <w:szCs w:val="26"/>
        </w:rPr>
        <w:t>В 2022 году по ранее вынесенным постановлениям Административной коми</w:t>
      </w:r>
      <w:r w:rsidRPr="002561F0">
        <w:rPr>
          <w:sz w:val="26"/>
          <w:szCs w:val="26"/>
        </w:rPr>
        <w:t>с</w:t>
      </w:r>
      <w:r w:rsidRPr="002561F0">
        <w:rPr>
          <w:sz w:val="26"/>
          <w:szCs w:val="26"/>
        </w:rPr>
        <w:t>сией при Администрации города Рубцовска в добровольном и принудительном п</w:t>
      </w:r>
      <w:r w:rsidRPr="002561F0">
        <w:rPr>
          <w:sz w:val="26"/>
          <w:szCs w:val="26"/>
        </w:rPr>
        <w:t>о</w:t>
      </w:r>
      <w:r w:rsidRPr="002561F0">
        <w:rPr>
          <w:sz w:val="26"/>
          <w:szCs w:val="26"/>
        </w:rPr>
        <w:t>рядках (через службу судебных приставов), исполнено постановлений на общую сумму 191 497,92 руб., в том числе:</w:t>
      </w:r>
    </w:p>
    <w:p w:rsidR="001A1D30" w:rsidRPr="00FA29DF" w:rsidRDefault="001A1D30" w:rsidP="001A1D30">
      <w:pPr>
        <w:autoSpaceDE w:val="0"/>
        <w:autoSpaceDN w:val="0"/>
        <w:adjustRightInd w:val="0"/>
        <w:ind w:firstLine="709"/>
        <w:jc w:val="both"/>
        <w:rPr>
          <w:bCs/>
          <w:sz w:val="16"/>
          <w:szCs w:val="16"/>
        </w:rPr>
      </w:pPr>
    </w:p>
    <w:p w:rsidR="001A1D30" w:rsidRPr="002561F0" w:rsidRDefault="001A1D30" w:rsidP="001A1D30">
      <w:pPr>
        <w:autoSpaceDE w:val="0"/>
        <w:autoSpaceDN w:val="0"/>
        <w:adjustRightInd w:val="0"/>
        <w:ind w:right="-370"/>
        <w:jc w:val="center"/>
        <w:rPr>
          <w:b/>
          <w:sz w:val="26"/>
          <w:szCs w:val="26"/>
        </w:rPr>
      </w:pPr>
      <w:r w:rsidRPr="002561F0">
        <w:rPr>
          <w:b/>
          <w:sz w:val="26"/>
          <w:szCs w:val="26"/>
        </w:rPr>
        <w:t>Судебная работа</w:t>
      </w:r>
    </w:p>
    <w:p w:rsidR="001A1D30" w:rsidRPr="002561F0" w:rsidRDefault="001A1D30" w:rsidP="001A1D30">
      <w:pPr>
        <w:autoSpaceDE w:val="0"/>
        <w:autoSpaceDN w:val="0"/>
        <w:adjustRightInd w:val="0"/>
        <w:ind w:firstLine="709"/>
        <w:jc w:val="both"/>
        <w:rPr>
          <w:sz w:val="26"/>
          <w:szCs w:val="26"/>
          <w:highlight w:val="white"/>
        </w:rPr>
      </w:pPr>
      <w:r w:rsidRPr="002561F0">
        <w:rPr>
          <w:sz w:val="26"/>
          <w:szCs w:val="26"/>
          <w:highlight w:val="white"/>
        </w:rPr>
        <w:t xml:space="preserve">Юрисконсульты правового отдела Администрации города Рубцовска в период с 11.01.2022 по 31.12.2022 </w:t>
      </w:r>
      <w:r w:rsidRPr="002561F0">
        <w:rPr>
          <w:bCs/>
          <w:sz w:val="26"/>
          <w:szCs w:val="26"/>
          <w:highlight w:val="white"/>
        </w:rPr>
        <w:t>приняли участие в 3 540 заседаниях,</w:t>
      </w:r>
      <w:r w:rsidRPr="002561F0">
        <w:rPr>
          <w:sz w:val="26"/>
          <w:szCs w:val="26"/>
          <w:highlight w:val="white"/>
        </w:rPr>
        <w:t xml:space="preserve"> назначенных к сл</w:t>
      </w:r>
      <w:r w:rsidRPr="002561F0">
        <w:rPr>
          <w:sz w:val="26"/>
          <w:szCs w:val="26"/>
          <w:highlight w:val="white"/>
        </w:rPr>
        <w:t>у</w:t>
      </w:r>
      <w:r w:rsidRPr="002561F0">
        <w:rPr>
          <w:sz w:val="26"/>
          <w:szCs w:val="26"/>
          <w:highlight w:val="white"/>
        </w:rPr>
        <w:t xml:space="preserve">шанию в судах всех уровней, а также в службе судебных приставов. </w:t>
      </w:r>
    </w:p>
    <w:p w:rsidR="001A1D30" w:rsidRPr="002561F0" w:rsidRDefault="001A1D30" w:rsidP="001A1D30">
      <w:pPr>
        <w:autoSpaceDE w:val="0"/>
        <w:autoSpaceDN w:val="0"/>
        <w:adjustRightInd w:val="0"/>
        <w:ind w:firstLine="709"/>
        <w:jc w:val="both"/>
        <w:rPr>
          <w:sz w:val="26"/>
          <w:szCs w:val="26"/>
          <w:highlight w:val="white"/>
        </w:rPr>
      </w:pPr>
      <w:proofErr w:type="gramStart"/>
      <w:r w:rsidRPr="002561F0">
        <w:rPr>
          <w:sz w:val="26"/>
          <w:szCs w:val="26"/>
          <w:highlight w:val="white"/>
        </w:rPr>
        <w:t>По сравнению с прошлым 2021 годом количество участий в судебных засед</w:t>
      </w:r>
      <w:r w:rsidRPr="002561F0">
        <w:rPr>
          <w:sz w:val="26"/>
          <w:szCs w:val="26"/>
          <w:highlight w:val="white"/>
        </w:rPr>
        <w:t>а</w:t>
      </w:r>
      <w:r w:rsidRPr="002561F0">
        <w:rPr>
          <w:sz w:val="26"/>
          <w:szCs w:val="26"/>
          <w:highlight w:val="white"/>
        </w:rPr>
        <w:t>ниях увеличилось на 11,2</w:t>
      </w:r>
      <w:r w:rsidRPr="002561F0">
        <w:rPr>
          <w:bCs/>
          <w:sz w:val="26"/>
          <w:szCs w:val="26"/>
          <w:highlight w:val="white"/>
        </w:rPr>
        <w:t>%</w:t>
      </w:r>
      <w:r w:rsidRPr="002561F0">
        <w:rPr>
          <w:sz w:val="26"/>
          <w:szCs w:val="26"/>
          <w:highlight w:val="white"/>
        </w:rPr>
        <w:t xml:space="preserve">  или на 358 участий).</w:t>
      </w:r>
      <w:proofErr w:type="gramEnd"/>
    </w:p>
    <w:p w:rsidR="001A1D30" w:rsidRPr="002561F0" w:rsidRDefault="001A1D30" w:rsidP="001A1D30">
      <w:pPr>
        <w:autoSpaceDE w:val="0"/>
        <w:autoSpaceDN w:val="0"/>
        <w:adjustRightInd w:val="0"/>
        <w:ind w:right="-2" w:firstLine="709"/>
        <w:jc w:val="both"/>
        <w:rPr>
          <w:sz w:val="26"/>
          <w:szCs w:val="26"/>
        </w:rPr>
      </w:pPr>
      <w:r w:rsidRPr="002561F0">
        <w:rPr>
          <w:sz w:val="26"/>
          <w:szCs w:val="26"/>
        </w:rPr>
        <w:t>В период с 01.01.2022 по 31.12.2022 специалистами – юрисконсультами пр</w:t>
      </w:r>
      <w:r w:rsidRPr="002561F0">
        <w:rPr>
          <w:sz w:val="26"/>
          <w:szCs w:val="26"/>
        </w:rPr>
        <w:t>а</w:t>
      </w:r>
      <w:r w:rsidRPr="002561F0">
        <w:rPr>
          <w:sz w:val="26"/>
          <w:szCs w:val="26"/>
        </w:rPr>
        <w:t xml:space="preserve">вового </w:t>
      </w:r>
      <w:proofErr w:type="gramStart"/>
      <w:r w:rsidRPr="002561F0">
        <w:rPr>
          <w:sz w:val="26"/>
          <w:szCs w:val="26"/>
        </w:rPr>
        <w:t>отдела Администрации города Рубцовска Алтайского края</w:t>
      </w:r>
      <w:proofErr w:type="gramEnd"/>
      <w:r w:rsidRPr="002561F0">
        <w:rPr>
          <w:sz w:val="26"/>
          <w:szCs w:val="26"/>
        </w:rPr>
        <w:t xml:space="preserve"> подготовлено и направлено:</w:t>
      </w:r>
    </w:p>
    <w:p w:rsidR="001A1D30" w:rsidRPr="002561F0" w:rsidRDefault="001A1D30" w:rsidP="001A1D30">
      <w:pPr>
        <w:autoSpaceDE w:val="0"/>
        <w:autoSpaceDN w:val="0"/>
        <w:adjustRightInd w:val="0"/>
        <w:ind w:right="-2" w:firstLine="709"/>
        <w:jc w:val="both"/>
        <w:rPr>
          <w:sz w:val="26"/>
          <w:szCs w:val="26"/>
        </w:rPr>
      </w:pPr>
      <w:r w:rsidRPr="002561F0">
        <w:rPr>
          <w:sz w:val="26"/>
          <w:szCs w:val="26"/>
        </w:rPr>
        <w:t>999 заявлений имущественного характера на общую сумму 20 557, 0 тыс. ру</w:t>
      </w:r>
      <w:r w:rsidRPr="002561F0">
        <w:rPr>
          <w:sz w:val="26"/>
          <w:szCs w:val="26"/>
        </w:rPr>
        <w:t>б</w:t>
      </w:r>
      <w:r w:rsidRPr="002561F0">
        <w:rPr>
          <w:sz w:val="26"/>
          <w:szCs w:val="26"/>
        </w:rPr>
        <w:t>лей.</w:t>
      </w:r>
    </w:p>
    <w:p w:rsidR="001A1D30" w:rsidRPr="002561F0" w:rsidRDefault="001A1D30" w:rsidP="001A1D30">
      <w:pPr>
        <w:autoSpaceDE w:val="0"/>
        <w:autoSpaceDN w:val="0"/>
        <w:adjustRightInd w:val="0"/>
        <w:ind w:right="-2" w:firstLine="709"/>
        <w:jc w:val="both"/>
        <w:rPr>
          <w:sz w:val="26"/>
          <w:szCs w:val="26"/>
        </w:rPr>
      </w:pPr>
      <w:r w:rsidRPr="002561F0">
        <w:rPr>
          <w:sz w:val="26"/>
          <w:szCs w:val="26"/>
        </w:rPr>
        <w:t>459 жалоб в вышестоящие судебные инстанции.</w:t>
      </w:r>
    </w:p>
    <w:p w:rsidR="001A1D30" w:rsidRPr="002561F0" w:rsidRDefault="001A1D30" w:rsidP="001A1D30">
      <w:pPr>
        <w:autoSpaceDE w:val="0"/>
        <w:autoSpaceDN w:val="0"/>
        <w:adjustRightInd w:val="0"/>
        <w:ind w:right="-2" w:firstLine="709"/>
        <w:jc w:val="both"/>
        <w:rPr>
          <w:sz w:val="26"/>
          <w:szCs w:val="26"/>
        </w:rPr>
      </w:pPr>
      <w:r w:rsidRPr="002561F0">
        <w:rPr>
          <w:sz w:val="26"/>
          <w:szCs w:val="26"/>
        </w:rPr>
        <w:t>Правовым отделом Администрации города Рубцовска в 2022 году осущест</w:t>
      </w:r>
      <w:r w:rsidRPr="002561F0">
        <w:rPr>
          <w:sz w:val="26"/>
          <w:szCs w:val="26"/>
        </w:rPr>
        <w:t>в</w:t>
      </w:r>
      <w:r w:rsidRPr="002561F0">
        <w:rPr>
          <w:sz w:val="26"/>
          <w:szCs w:val="26"/>
        </w:rPr>
        <w:t xml:space="preserve">лялось  </w:t>
      </w:r>
      <w:r w:rsidRPr="002561F0">
        <w:rPr>
          <w:bCs/>
          <w:sz w:val="26"/>
          <w:szCs w:val="26"/>
        </w:rPr>
        <w:t xml:space="preserve">правовое сопровождение </w:t>
      </w:r>
      <w:proofErr w:type="spellStart"/>
      <w:r w:rsidRPr="002561F0">
        <w:rPr>
          <w:bCs/>
          <w:sz w:val="26"/>
          <w:szCs w:val="26"/>
        </w:rPr>
        <w:t>банкротных</w:t>
      </w:r>
      <w:proofErr w:type="spellEnd"/>
      <w:r w:rsidRPr="002561F0">
        <w:rPr>
          <w:bCs/>
          <w:sz w:val="26"/>
          <w:szCs w:val="26"/>
        </w:rPr>
        <w:t xml:space="preserve"> дел</w:t>
      </w:r>
      <w:r w:rsidRPr="002561F0">
        <w:rPr>
          <w:sz w:val="26"/>
          <w:szCs w:val="26"/>
        </w:rPr>
        <w:t>, рассматриваемых в Арбитражном суде Алтайского края: в отношении муниципального унитарного пассажирского а</w:t>
      </w:r>
      <w:r w:rsidRPr="002561F0">
        <w:rPr>
          <w:sz w:val="26"/>
          <w:szCs w:val="26"/>
        </w:rPr>
        <w:t>в</w:t>
      </w:r>
      <w:r w:rsidRPr="002561F0">
        <w:rPr>
          <w:sz w:val="26"/>
          <w:szCs w:val="26"/>
        </w:rPr>
        <w:t>тотранспортного предприятия муниципального образования город Рубцовск Алта</w:t>
      </w:r>
      <w:r w:rsidRPr="002561F0">
        <w:rPr>
          <w:sz w:val="26"/>
          <w:szCs w:val="26"/>
        </w:rPr>
        <w:t>й</w:t>
      </w:r>
      <w:r w:rsidRPr="002561F0">
        <w:rPr>
          <w:sz w:val="26"/>
          <w:szCs w:val="26"/>
        </w:rPr>
        <w:lastRenderedPageBreak/>
        <w:t xml:space="preserve">ского края (далее - МУПАТП </w:t>
      </w:r>
      <w:proofErr w:type="spellStart"/>
      <w:r w:rsidRPr="002561F0">
        <w:rPr>
          <w:sz w:val="26"/>
          <w:szCs w:val="26"/>
        </w:rPr>
        <w:t>г</w:t>
      </w:r>
      <w:proofErr w:type="gramStart"/>
      <w:r w:rsidRPr="002561F0">
        <w:rPr>
          <w:sz w:val="26"/>
          <w:szCs w:val="26"/>
        </w:rPr>
        <w:t>.Р</w:t>
      </w:r>
      <w:proofErr w:type="gramEnd"/>
      <w:r w:rsidRPr="002561F0">
        <w:rPr>
          <w:sz w:val="26"/>
          <w:szCs w:val="26"/>
        </w:rPr>
        <w:t>убцовска</w:t>
      </w:r>
      <w:proofErr w:type="spellEnd"/>
      <w:r w:rsidRPr="002561F0">
        <w:rPr>
          <w:sz w:val="26"/>
          <w:szCs w:val="26"/>
        </w:rPr>
        <w:t xml:space="preserve">), МУП «Теплоэнергетический комплекс», МУП «Гостиничный комплекс «Алей», МУП «Рубцовский водоканал». </w:t>
      </w:r>
    </w:p>
    <w:p w:rsidR="001A1D30" w:rsidRPr="002561F0" w:rsidRDefault="001A1D30" w:rsidP="001A1D30">
      <w:pPr>
        <w:autoSpaceDE w:val="0"/>
        <w:autoSpaceDN w:val="0"/>
        <w:adjustRightInd w:val="0"/>
        <w:ind w:right="-2" w:firstLine="709"/>
        <w:jc w:val="both"/>
        <w:rPr>
          <w:sz w:val="26"/>
          <w:szCs w:val="26"/>
        </w:rPr>
      </w:pPr>
      <w:r w:rsidRPr="002561F0">
        <w:rPr>
          <w:sz w:val="26"/>
          <w:szCs w:val="26"/>
        </w:rPr>
        <w:t>Следует отметить рассмотренные дела в 2022 году:</w:t>
      </w:r>
    </w:p>
    <w:p w:rsidR="001A1D30" w:rsidRPr="002561F0" w:rsidRDefault="001A1D30" w:rsidP="002561F0">
      <w:pPr>
        <w:numPr>
          <w:ilvl w:val="0"/>
          <w:numId w:val="30"/>
        </w:numPr>
        <w:autoSpaceDE w:val="0"/>
        <w:autoSpaceDN w:val="0"/>
        <w:adjustRightInd w:val="0"/>
        <w:ind w:left="0" w:right="-2" w:firstLine="709"/>
        <w:jc w:val="both"/>
        <w:rPr>
          <w:sz w:val="26"/>
          <w:szCs w:val="26"/>
        </w:rPr>
      </w:pPr>
      <w:r w:rsidRPr="002561F0">
        <w:rPr>
          <w:sz w:val="26"/>
          <w:szCs w:val="26"/>
        </w:rPr>
        <w:t xml:space="preserve">по состоянию на 10.01.2023 дело о банкротстве МУПАТП </w:t>
      </w:r>
      <w:proofErr w:type="spellStart"/>
      <w:r w:rsidRPr="002561F0">
        <w:rPr>
          <w:sz w:val="26"/>
          <w:szCs w:val="26"/>
        </w:rPr>
        <w:t>г</w:t>
      </w:r>
      <w:proofErr w:type="gramStart"/>
      <w:r w:rsidRPr="002561F0">
        <w:rPr>
          <w:sz w:val="26"/>
          <w:szCs w:val="26"/>
        </w:rPr>
        <w:t>.Р</w:t>
      </w:r>
      <w:proofErr w:type="gramEnd"/>
      <w:r w:rsidRPr="002561F0">
        <w:rPr>
          <w:sz w:val="26"/>
          <w:szCs w:val="26"/>
        </w:rPr>
        <w:t>убцовска</w:t>
      </w:r>
      <w:proofErr w:type="spellEnd"/>
      <w:r w:rsidRPr="002561F0">
        <w:rPr>
          <w:bCs/>
          <w:sz w:val="26"/>
          <w:szCs w:val="26"/>
        </w:rPr>
        <w:t xml:space="preserve"> № АО3-8461/2018 </w:t>
      </w:r>
      <w:r w:rsidRPr="002561F0">
        <w:rPr>
          <w:sz w:val="26"/>
          <w:szCs w:val="26"/>
        </w:rPr>
        <w:t xml:space="preserve">находится в стадии конкурсного производства. Срок конкурсного производства продлен определением Арбитражного суда Алтайского края до 06.04.2023 года.  В рамках дела о банкротстве МУПАТП </w:t>
      </w:r>
      <w:proofErr w:type="spellStart"/>
      <w:r w:rsidRPr="002561F0">
        <w:rPr>
          <w:sz w:val="26"/>
          <w:szCs w:val="26"/>
        </w:rPr>
        <w:t>г</w:t>
      </w:r>
      <w:proofErr w:type="gramStart"/>
      <w:r w:rsidRPr="002561F0">
        <w:rPr>
          <w:sz w:val="26"/>
          <w:szCs w:val="26"/>
        </w:rPr>
        <w:t>.Р</w:t>
      </w:r>
      <w:proofErr w:type="gramEnd"/>
      <w:r w:rsidRPr="002561F0">
        <w:rPr>
          <w:sz w:val="26"/>
          <w:szCs w:val="26"/>
        </w:rPr>
        <w:t>убцовска</w:t>
      </w:r>
      <w:proofErr w:type="spellEnd"/>
      <w:r w:rsidRPr="002561F0">
        <w:rPr>
          <w:sz w:val="26"/>
          <w:szCs w:val="26"/>
        </w:rPr>
        <w:t xml:space="preserve"> вынесено определение Арбитражного суда Алтайского края от 19.12.2022</w:t>
      </w:r>
      <w:r w:rsidRPr="002561F0">
        <w:rPr>
          <w:bCs/>
          <w:sz w:val="26"/>
          <w:szCs w:val="26"/>
        </w:rPr>
        <w:t xml:space="preserve"> </w:t>
      </w:r>
      <w:r w:rsidRPr="002561F0">
        <w:rPr>
          <w:sz w:val="26"/>
          <w:szCs w:val="26"/>
        </w:rPr>
        <w:t>о признании неде</w:t>
      </w:r>
      <w:r w:rsidRPr="002561F0">
        <w:rPr>
          <w:sz w:val="26"/>
          <w:szCs w:val="26"/>
        </w:rPr>
        <w:t>й</w:t>
      </w:r>
      <w:r w:rsidRPr="002561F0">
        <w:rPr>
          <w:sz w:val="26"/>
          <w:szCs w:val="26"/>
        </w:rPr>
        <w:t>ствительными торгов и сделки по продаже нежилого помещения по адресу: г. Ру</w:t>
      </w:r>
      <w:r w:rsidRPr="002561F0">
        <w:rPr>
          <w:sz w:val="26"/>
          <w:szCs w:val="26"/>
        </w:rPr>
        <w:t>б</w:t>
      </w:r>
      <w:r w:rsidRPr="002561F0">
        <w:rPr>
          <w:sz w:val="26"/>
          <w:szCs w:val="26"/>
        </w:rPr>
        <w:t xml:space="preserve">цовск, ул. Комсомольская,256 между МУПАТП </w:t>
      </w:r>
      <w:proofErr w:type="spellStart"/>
      <w:r w:rsidRPr="002561F0">
        <w:rPr>
          <w:sz w:val="26"/>
          <w:szCs w:val="26"/>
        </w:rPr>
        <w:t>г.Рубцовска</w:t>
      </w:r>
      <w:proofErr w:type="spellEnd"/>
      <w:r w:rsidRPr="002561F0">
        <w:rPr>
          <w:sz w:val="26"/>
          <w:szCs w:val="26"/>
        </w:rPr>
        <w:t xml:space="preserve"> и ООО «Веста»; </w:t>
      </w:r>
    </w:p>
    <w:p w:rsidR="001A1D30" w:rsidRPr="002561F0" w:rsidRDefault="001A1D30" w:rsidP="001A1D30">
      <w:pPr>
        <w:autoSpaceDE w:val="0"/>
        <w:autoSpaceDN w:val="0"/>
        <w:adjustRightInd w:val="0"/>
        <w:ind w:right="-2" w:firstLine="709"/>
        <w:jc w:val="both"/>
        <w:rPr>
          <w:sz w:val="26"/>
          <w:szCs w:val="26"/>
        </w:rPr>
      </w:pPr>
      <w:proofErr w:type="gramStart"/>
      <w:r w:rsidRPr="002561F0">
        <w:rPr>
          <w:sz w:val="26"/>
          <w:szCs w:val="26"/>
        </w:rPr>
        <w:t>2.</w:t>
      </w:r>
      <w:r w:rsidRPr="002561F0">
        <w:rPr>
          <w:bCs/>
          <w:sz w:val="26"/>
          <w:szCs w:val="26"/>
        </w:rPr>
        <w:t xml:space="preserve"> дело</w:t>
      </w:r>
      <w:r w:rsidRPr="002561F0">
        <w:rPr>
          <w:sz w:val="26"/>
          <w:szCs w:val="26"/>
        </w:rPr>
        <w:t xml:space="preserve"> </w:t>
      </w:r>
      <w:r w:rsidRPr="002561F0">
        <w:rPr>
          <w:bCs/>
          <w:sz w:val="26"/>
          <w:szCs w:val="26"/>
        </w:rPr>
        <w:t xml:space="preserve">№ АО3-1780/2020 </w:t>
      </w:r>
      <w:r w:rsidRPr="002561F0">
        <w:rPr>
          <w:sz w:val="26"/>
          <w:szCs w:val="26"/>
        </w:rPr>
        <w:t>о банкротстве</w:t>
      </w:r>
      <w:r w:rsidRPr="002561F0">
        <w:rPr>
          <w:bCs/>
          <w:sz w:val="26"/>
          <w:szCs w:val="26"/>
        </w:rPr>
        <w:t xml:space="preserve"> </w:t>
      </w:r>
      <w:r w:rsidRPr="002561F0">
        <w:rPr>
          <w:sz w:val="26"/>
          <w:szCs w:val="26"/>
        </w:rPr>
        <w:t>в отношении муниципального ун</w:t>
      </w:r>
      <w:r w:rsidRPr="002561F0">
        <w:rPr>
          <w:sz w:val="26"/>
          <w:szCs w:val="26"/>
        </w:rPr>
        <w:t>и</w:t>
      </w:r>
      <w:r w:rsidRPr="002561F0">
        <w:rPr>
          <w:sz w:val="26"/>
          <w:szCs w:val="26"/>
        </w:rPr>
        <w:t>тарного предприятия «Теплоэнергетический комплекс» муниципального образов</w:t>
      </w:r>
      <w:r w:rsidRPr="002561F0">
        <w:rPr>
          <w:sz w:val="26"/>
          <w:szCs w:val="26"/>
        </w:rPr>
        <w:t>а</w:t>
      </w:r>
      <w:r w:rsidRPr="002561F0">
        <w:rPr>
          <w:sz w:val="26"/>
          <w:szCs w:val="26"/>
        </w:rPr>
        <w:t>ния город Рубцовск Алтайского края было   возбуждено Арбитражным судом А</w:t>
      </w:r>
      <w:r w:rsidRPr="002561F0">
        <w:rPr>
          <w:sz w:val="26"/>
          <w:szCs w:val="26"/>
        </w:rPr>
        <w:t>л</w:t>
      </w:r>
      <w:r w:rsidRPr="002561F0">
        <w:rPr>
          <w:sz w:val="26"/>
          <w:szCs w:val="26"/>
        </w:rPr>
        <w:t>тайского края  10.02.2020 по заявлению   АО ХК «СДС-Уголь»</w:t>
      </w:r>
      <w:r w:rsidRPr="002561F0">
        <w:rPr>
          <w:bCs/>
          <w:sz w:val="26"/>
          <w:szCs w:val="26"/>
        </w:rPr>
        <w:t>.</w:t>
      </w:r>
      <w:r w:rsidRPr="002561F0">
        <w:rPr>
          <w:sz w:val="26"/>
          <w:szCs w:val="26"/>
        </w:rPr>
        <w:t xml:space="preserve"> </w:t>
      </w:r>
      <w:proofErr w:type="gramEnd"/>
    </w:p>
    <w:p w:rsidR="001A1D30" w:rsidRPr="002561F0" w:rsidRDefault="001A1D30" w:rsidP="001A1D30">
      <w:pPr>
        <w:autoSpaceDE w:val="0"/>
        <w:autoSpaceDN w:val="0"/>
        <w:adjustRightInd w:val="0"/>
        <w:ind w:right="-2" w:firstLine="709"/>
        <w:jc w:val="both"/>
        <w:rPr>
          <w:sz w:val="26"/>
          <w:szCs w:val="26"/>
        </w:rPr>
      </w:pPr>
      <w:r w:rsidRPr="002561F0">
        <w:rPr>
          <w:sz w:val="26"/>
          <w:szCs w:val="26"/>
        </w:rPr>
        <w:t>В рамках дела о банкротстве МУП «Теплоэнергетический комплекс» 20.05.2021 рассматривалось исковое заявление конкурсного управляющего МУП «Теплоэнергетический комплекс» о привлечении Администрации города Рубцовска к субсидиарной ответственности в размере 372 675 873, 27 рублей, дело рассмотр</w:t>
      </w:r>
      <w:r w:rsidRPr="002561F0">
        <w:rPr>
          <w:sz w:val="26"/>
          <w:szCs w:val="26"/>
        </w:rPr>
        <w:t>е</w:t>
      </w:r>
      <w:r w:rsidRPr="002561F0">
        <w:rPr>
          <w:sz w:val="26"/>
          <w:szCs w:val="26"/>
        </w:rPr>
        <w:t>но, вынесено решение об отказе в удовлетворении требований о привлечении Адм</w:t>
      </w:r>
      <w:r w:rsidRPr="002561F0">
        <w:rPr>
          <w:sz w:val="26"/>
          <w:szCs w:val="26"/>
        </w:rPr>
        <w:t>и</w:t>
      </w:r>
      <w:r w:rsidRPr="002561F0">
        <w:rPr>
          <w:sz w:val="26"/>
          <w:szCs w:val="26"/>
        </w:rPr>
        <w:t xml:space="preserve">нистрации города Рубцовска к субсидиарной ответственности. </w:t>
      </w:r>
    </w:p>
    <w:p w:rsidR="001A1D30" w:rsidRPr="002561F0" w:rsidRDefault="001A1D30" w:rsidP="001A1D30">
      <w:pPr>
        <w:autoSpaceDE w:val="0"/>
        <w:autoSpaceDN w:val="0"/>
        <w:adjustRightInd w:val="0"/>
        <w:ind w:right="-2" w:firstLine="709"/>
        <w:jc w:val="both"/>
        <w:rPr>
          <w:sz w:val="26"/>
          <w:szCs w:val="26"/>
        </w:rPr>
      </w:pPr>
      <w:r w:rsidRPr="002561F0">
        <w:rPr>
          <w:sz w:val="26"/>
          <w:szCs w:val="26"/>
        </w:rPr>
        <w:t>Определением Арбитражного суда Алтайского края от 20.03.2022 завершено конкурсное производство в отношении МУП «Теплоэнергетический комплекс»;</w:t>
      </w:r>
    </w:p>
    <w:p w:rsidR="001A1D30" w:rsidRPr="002561F0" w:rsidRDefault="001A1D30" w:rsidP="001A1D30">
      <w:pPr>
        <w:autoSpaceDE w:val="0"/>
        <w:autoSpaceDN w:val="0"/>
        <w:adjustRightInd w:val="0"/>
        <w:ind w:right="-2" w:firstLine="709"/>
        <w:jc w:val="both"/>
        <w:rPr>
          <w:sz w:val="26"/>
          <w:szCs w:val="26"/>
        </w:rPr>
      </w:pPr>
      <w:r w:rsidRPr="002561F0">
        <w:rPr>
          <w:sz w:val="26"/>
          <w:szCs w:val="26"/>
        </w:rPr>
        <w:t>3</w:t>
      </w:r>
      <w:r w:rsidRPr="002561F0">
        <w:rPr>
          <w:bCs/>
          <w:sz w:val="26"/>
          <w:szCs w:val="26"/>
        </w:rPr>
        <w:t>.</w:t>
      </w:r>
      <w:r w:rsidRPr="002561F0">
        <w:rPr>
          <w:sz w:val="26"/>
          <w:szCs w:val="26"/>
        </w:rPr>
        <w:t xml:space="preserve"> </w:t>
      </w:r>
      <w:r w:rsidRPr="002561F0">
        <w:rPr>
          <w:bCs/>
          <w:sz w:val="26"/>
          <w:szCs w:val="26"/>
        </w:rPr>
        <w:t>дело № АО3-17972/2021</w:t>
      </w:r>
      <w:r w:rsidRPr="002561F0">
        <w:rPr>
          <w:sz w:val="26"/>
          <w:szCs w:val="26"/>
        </w:rPr>
        <w:t xml:space="preserve"> </w:t>
      </w:r>
      <w:r w:rsidRPr="002561F0">
        <w:rPr>
          <w:bCs/>
          <w:sz w:val="26"/>
          <w:szCs w:val="26"/>
        </w:rPr>
        <w:t>в отношении муниципального унитарного пре</w:t>
      </w:r>
      <w:r w:rsidRPr="002561F0">
        <w:rPr>
          <w:bCs/>
          <w:sz w:val="26"/>
          <w:szCs w:val="26"/>
        </w:rPr>
        <w:t>д</w:t>
      </w:r>
      <w:r w:rsidRPr="002561F0">
        <w:rPr>
          <w:bCs/>
          <w:sz w:val="26"/>
          <w:szCs w:val="26"/>
        </w:rPr>
        <w:t>приятия «Рубцовский водоканал</w:t>
      </w:r>
      <w:r w:rsidRPr="002561F0">
        <w:rPr>
          <w:sz w:val="26"/>
          <w:szCs w:val="26"/>
        </w:rPr>
        <w:t>» муниципального образования город Рубцовск А</w:t>
      </w:r>
      <w:r w:rsidRPr="002561F0">
        <w:rPr>
          <w:sz w:val="26"/>
          <w:szCs w:val="26"/>
        </w:rPr>
        <w:t>л</w:t>
      </w:r>
      <w:r w:rsidRPr="002561F0">
        <w:rPr>
          <w:sz w:val="26"/>
          <w:szCs w:val="26"/>
        </w:rPr>
        <w:t xml:space="preserve">тайского края. Дело о </w:t>
      </w:r>
      <w:proofErr w:type="gramStart"/>
      <w:r w:rsidRPr="002561F0">
        <w:rPr>
          <w:sz w:val="26"/>
          <w:szCs w:val="26"/>
        </w:rPr>
        <w:t>банкротстве</w:t>
      </w:r>
      <w:proofErr w:type="gramEnd"/>
      <w:r w:rsidRPr="002561F0">
        <w:rPr>
          <w:sz w:val="26"/>
          <w:szCs w:val="26"/>
        </w:rPr>
        <w:t xml:space="preserve"> МУП «Рубцовский водоканал» было возбуждено Арбитражным судом Алтайского края 10.01.2022 по заявлению Федеральной нал</w:t>
      </w:r>
      <w:r w:rsidRPr="002561F0">
        <w:rPr>
          <w:sz w:val="26"/>
          <w:szCs w:val="26"/>
        </w:rPr>
        <w:t>о</w:t>
      </w:r>
      <w:r w:rsidRPr="002561F0">
        <w:rPr>
          <w:sz w:val="26"/>
          <w:szCs w:val="26"/>
        </w:rPr>
        <w:t>говой службы в связи с наличием неисполненных свыше трех месяцев обязательств перед инспекцией на сумму 160 650 126 рублей 97 коп. Определением Арбитражн</w:t>
      </w:r>
      <w:r w:rsidRPr="002561F0">
        <w:rPr>
          <w:sz w:val="26"/>
          <w:szCs w:val="26"/>
        </w:rPr>
        <w:t>о</w:t>
      </w:r>
      <w:r w:rsidRPr="002561F0">
        <w:rPr>
          <w:sz w:val="26"/>
          <w:szCs w:val="26"/>
        </w:rPr>
        <w:t xml:space="preserve">го суда Алтайского края от 24.05.2022 производство по делу о </w:t>
      </w:r>
      <w:proofErr w:type="gramStart"/>
      <w:r w:rsidRPr="002561F0">
        <w:rPr>
          <w:sz w:val="26"/>
          <w:szCs w:val="26"/>
        </w:rPr>
        <w:t>признании</w:t>
      </w:r>
      <w:proofErr w:type="gramEnd"/>
      <w:r w:rsidRPr="002561F0">
        <w:rPr>
          <w:sz w:val="26"/>
          <w:szCs w:val="26"/>
        </w:rPr>
        <w:t xml:space="preserve"> банкротом МУП «Рубцовский водоканал» прекращено.</w:t>
      </w:r>
    </w:p>
    <w:p w:rsidR="001A1D30" w:rsidRPr="002561F0" w:rsidRDefault="001A1D30" w:rsidP="001A1D30">
      <w:pPr>
        <w:autoSpaceDE w:val="0"/>
        <w:autoSpaceDN w:val="0"/>
        <w:adjustRightInd w:val="0"/>
        <w:ind w:right="-2" w:firstLine="709"/>
        <w:jc w:val="both"/>
        <w:rPr>
          <w:sz w:val="26"/>
          <w:szCs w:val="26"/>
        </w:rPr>
      </w:pPr>
      <w:r w:rsidRPr="002561F0">
        <w:rPr>
          <w:sz w:val="26"/>
          <w:szCs w:val="26"/>
        </w:rPr>
        <w:t>4.</w:t>
      </w:r>
      <w:r w:rsidRPr="002561F0">
        <w:rPr>
          <w:bCs/>
          <w:sz w:val="26"/>
          <w:szCs w:val="26"/>
        </w:rPr>
        <w:t xml:space="preserve"> Дело № АО3-133/2021 в отношении МУП «Гостиничный комплекс «Алей». </w:t>
      </w:r>
      <w:r w:rsidRPr="002561F0">
        <w:rPr>
          <w:sz w:val="26"/>
          <w:szCs w:val="26"/>
        </w:rPr>
        <w:t>Решением Арбитражного суда Алтайского края от 02.02.2022 МУП «Гостиничный комплекс «Алей» признано несостоятельным (банкротом) и в отношении него вв</w:t>
      </w:r>
      <w:r w:rsidRPr="002561F0">
        <w:rPr>
          <w:sz w:val="26"/>
          <w:szCs w:val="26"/>
        </w:rPr>
        <w:t>е</w:t>
      </w:r>
      <w:r w:rsidRPr="002561F0">
        <w:rPr>
          <w:sz w:val="26"/>
          <w:szCs w:val="26"/>
        </w:rPr>
        <w:t>дена процедура конкурсного производства. Определением Арбитражного суда А</w:t>
      </w:r>
      <w:r w:rsidRPr="002561F0">
        <w:rPr>
          <w:sz w:val="26"/>
          <w:szCs w:val="26"/>
        </w:rPr>
        <w:t>л</w:t>
      </w:r>
      <w:r w:rsidRPr="002561F0">
        <w:rPr>
          <w:sz w:val="26"/>
          <w:szCs w:val="26"/>
        </w:rPr>
        <w:t>тайского края от 07.11.2022 срок конкурсного производства в отношении МУП «Гостиничный комплекс «Алей» продлен. В рамках дела о банкротстве МУП «Го</w:t>
      </w:r>
      <w:r w:rsidRPr="002561F0">
        <w:rPr>
          <w:sz w:val="26"/>
          <w:szCs w:val="26"/>
        </w:rPr>
        <w:t>с</w:t>
      </w:r>
      <w:r w:rsidRPr="002561F0">
        <w:rPr>
          <w:sz w:val="26"/>
          <w:szCs w:val="26"/>
        </w:rPr>
        <w:t>тиничный комплекс «Алей»</w:t>
      </w:r>
      <w:r w:rsidRPr="002561F0">
        <w:rPr>
          <w:bCs/>
          <w:sz w:val="26"/>
          <w:szCs w:val="26"/>
        </w:rPr>
        <w:t xml:space="preserve"> </w:t>
      </w:r>
      <w:r w:rsidRPr="002561F0">
        <w:rPr>
          <w:sz w:val="26"/>
          <w:szCs w:val="26"/>
        </w:rPr>
        <w:t>рассматривается заявление конкурсного управляющего об утверждении Положения о порядке и условиях реализации имущества должника, у учетом имеющихся объектов социального назначения.</w:t>
      </w:r>
    </w:p>
    <w:p w:rsidR="001A1D30" w:rsidRPr="00FD0A9C" w:rsidRDefault="001A1D30" w:rsidP="001A1D30">
      <w:pPr>
        <w:tabs>
          <w:tab w:val="left" w:pos="3877"/>
        </w:tabs>
        <w:autoSpaceDE w:val="0"/>
        <w:autoSpaceDN w:val="0"/>
        <w:adjustRightInd w:val="0"/>
        <w:ind w:right="-2" w:firstLine="709"/>
        <w:jc w:val="both"/>
        <w:rPr>
          <w:bCs/>
          <w:sz w:val="26"/>
          <w:szCs w:val="26"/>
        </w:rPr>
      </w:pPr>
      <w:r w:rsidRPr="00FD0A9C">
        <w:rPr>
          <w:bCs/>
          <w:sz w:val="26"/>
          <w:szCs w:val="26"/>
        </w:rPr>
        <w:t>В 2022 году рассматривались дела в арбитражных судах различных инстанций по защите интересов Администрации города Рубцовска, которые имеют существе</w:t>
      </w:r>
      <w:r w:rsidRPr="00FD0A9C">
        <w:rPr>
          <w:bCs/>
          <w:sz w:val="26"/>
          <w:szCs w:val="26"/>
        </w:rPr>
        <w:t>н</w:t>
      </w:r>
      <w:r w:rsidRPr="00FD0A9C">
        <w:rPr>
          <w:bCs/>
          <w:sz w:val="26"/>
          <w:szCs w:val="26"/>
        </w:rPr>
        <w:t>ное значение:</w:t>
      </w:r>
    </w:p>
    <w:p w:rsidR="001A1D30" w:rsidRPr="002561F0" w:rsidRDefault="001A1D30" w:rsidP="008B39DB">
      <w:pPr>
        <w:tabs>
          <w:tab w:val="left" w:pos="3877"/>
        </w:tabs>
        <w:autoSpaceDE w:val="0"/>
        <w:autoSpaceDN w:val="0"/>
        <w:adjustRightInd w:val="0"/>
        <w:ind w:right="-2" w:firstLine="709"/>
        <w:jc w:val="both"/>
        <w:rPr>
          <w:sz w:val="26"/>
          <w:szCs w:val="26"/>
        </w:rPr>
      </w:pPr>
      <w:r w:rsidRPr="00FD0A9C">
        <w:rPr>
          <w:bCs/>
          <w:sz w:val="26"/>
          <w:szCs w:val="26"/>
        </w:rPr>
        <w:t xml:space="preserve">1) 19.12.2022 </w:t>
      </w:r>
      <w:r w:rsidRPr="00FD0A9C">
        <w:rPr>
          <w:sz w:val="26"/>
          <w:szCs w:val="26"/>
        </w:rPr>
        <w:t>состоялось судебное заседание по иску Администрации города Рубцовска к ООО «</w:t>
      </w:r>
      <w:proofErr w:type="spellStart"/>
      <w:r w:rsidRPr="00FD0A9C">
        <w:rPr>
          <w:sz w:val="26"/>
          <w:szCs w:val="26"/>
        </w:rPr>
        <w:t>АлтайЛавСтрой</w:t>
      </w:r>
      <w:proofErr w:type="spellEnd"/>
      <w:r w:rsidRPr="00FD0A9C">
        <w:rPr>
          <w:sz w:val="26"/>
          <w:szCs w:val="26"/>
        </w:rPr>
        <w:t>» о взыскании неосновательного обогащения в результате неполного объема</w:t>
      </w:r>
      <w:r w:rsidRPr="002561F0">
        <w:rPr>
          <w:sz w:val="26"/>
          <w:szCs w:val="26"/>
        </w:rPr>
        <w:t xml:space="preserve"> выполненных работ по благоустройству дворовых. Д</w:t>
      </w:r>
      <w:r w:rsidRPr="002561F0">
        <w:rPr>
          <w:sz w:val="26"/>
          <w:szCs w:val="26"/>
        </w:rPr>
        <w:t>е</w:t>
      </w:r>
      <w:bookmarkStart w:id="2" w:name="_GoBack"/>
      <w:bookmarkEnd w:id="2"/>
      <w:r w:rsidRPr="002561F0">
        <w:rPr>
          <w:sz w:val="26"/>
          <w:szCs w:val="26"/>
        </w:rPr>
        <w:t>ло длилось с 21.03.2021. С учетом проведенных по делу экспертиз и уточненного иска Администрации города Рубцовска, решением Арбитражного суда Алта</w:t>
      </w:r>
      <w:r w:rsidRPr="002561F0">
        <w:rPr>
          <w:sz w:val="26"/>
          <w:szCs w:val="26"/>
        </w:rPr>
        <w:t>й</w:t>
      </w:r>
      <w:r w:rsidRPr="002561F0">
        <w:rPr>
          <w:sz w:val="26"/>
          <w:szCs w:val="26"/>
        </w:rPr>
        <w:t xml:space="preserve">ского края от 19.12.2022 иск Администрации города Рубцовска удовлетворен на сумму 2 127 000 рублей. </w:t>
      </w:r>
    </w:p>
    <w:p w:rsidR="001A1D30" w:rsidRPr="002561F0" w:rsidRDefault="001A1D30" w:rsidP="001A1D30">
      <w:pPr>
        <w:tabs>
          <w:tab w:val="left" w:pos="3877"/>
        </w:tabs>
        <w:autoSpaceDE w:val="0"/>
        <w:autoSpaceDN w:val="0"/>
        <w:adjustRightInd w:val="0"/>
        <w:ind w:firstLine="709"/>
        <w:jc w:val="both"/>
        <w:rPr>
          <w:sz w:val="26"/>
          <w:szCs w:val="26"/>
        </w:rPr>
      </w:pPr>
      <w:r w:rsidRPr="002561F0">
        <w:rPr>
          <w:bCs/>
          <w:sz w:val="26"/>
          <w:szCs w:val="26"/>
        </w:rPr>
        <w:lastRenderedPageBreak/>
        <w:t>2)</w:t>
      </w:r>
      <w:r w:rsidRPr="002561F0">
        <w:rPr>
          <w:sz w:val="26"/>
          <w:szCs w:val="26"/>
        </w:rPr>
        <w:t xml:space="preserve"> </w:t>
      </w:r>
      <w:r w:rsidRPr="002561F0">
        <w:rPr>
          <w:bCs/>
          <w:sz w:val="26"/>
          <w:szCs w:val="26"/>
        </w:rPr>
        <w:t>22.06.2022</w:t>
      </w:r>
      <w:r w:rsidRPr="002561F0">
        <w:rPr>
          <w:sz w:val="26"/>
          <w:szCs w:val="26"/>
        </w:rPr>
        <w:t xml:space="preserve"> состоялось судебное рассмотрение арбитражного дела по иску Администрации города Рубцовска к ООО «</w:t>
      </w:r>
      <w:proofErr w:type="spellStart"/>
      <w:r w:rsidRPr="002561F0">
        <w:rPr>
          <w:sz w:val="26"/>
          <w:szCs w:val="26"/>
        </w:rPr>
        <w:t>Райагропромстрой</w:t>
      </w:r>
      <w:proofErr w:type="spellEnd"/>
      <w:r w:rsidRPr="002561F0">
        <w:rPr>
          <w:sz w:val="26"/>
          <w:szCs w:val="26"/>
        </w:rPr>
        <w:t xml:space="preserve">» об </w:t>
      </w:r>
      <w:proofErr w:type="gramStart"/>
      <w:r w:rsidRPr="002561F0">
        <w:rPr>
          <w:sz w:val="26"/>
          <w:szCs w:val="26"/>
        </w:rPr>
        <w:t>устранении</w:t>
      </w:r>
      <w:proofErr w:type="gramEnd"/>
      <w:r w:rsidRPr="002561F0">
        <w:rPr>
          <w:sz w:val="26"/>
          <w:szCs w:val="26"/>
        </w:rPr>
        <w:t xml:space="preserve"> нед</w:t>
      </w:r>
      <w:r w:rsidRPr="002561F0">
        <w:rPr>
          <w:sz w:val="26"/>
          <w:szCs w:val="26"/>
        </w:rPr>
        <w:t>о</w:t>
      </w:r>
      <w:r w:rsidRPr="002561F0">
        <w:rPr>
          <w:sz w:val="26"/>
          <w:szCs w:val="26"/>
        </w:rPr>
        <w:t xml:space="preserve">статков в выполненных работах по результатам </w:t>
      </w:r>
      <w:proofErr w:type="gramStart"/>
      <w:r w:rsidRPr="002561F0">
        <w:rPr>
          <w:sz w:val="26"/>
          <w:szCs w:val="26"/>
        </w:rPr>
        <w:t>которого</w:t>
      </w:r>
      <w:proofErr w:type="gramEnd"/>
      <w:r w:rsidRPr="002561F0">
        <w:rPr>
          <w:sz w:val="26"/>
          <w:szCs w:val="26"/>
        </w:rPr>
        <w:t xml:space="preserve"> вынесено решение об </w:t>
      </w:r>
      <w:proofErr w:type="spellStart"/>
      <w:r w:rsidRPr="002561F0">
        <w:rPr>
          <w:sz w:val="26"/>
          <w:szCs w:val="26"/>
        </w:rPr>
        <w:t>об</w:t>
      </w:r>
      <w:r w:rsidRPr="002561F0">
        <w:rPr>
          <w:sz w:val="26"/>
          <w:szCs w:val="26"/>
        </w:rPr>
        <w:t>я</w:t>
      </w:r>
      <w:r w:rsidRPr="002561F0">
        <w:rPr>
          <w:sz w:val="26"/>
          <w:szCs w:val="26"/>
        </w:rPr>
        <w:t>зании</w:t>
      </w:r>
      <w:proofErr w:type="spellEnd"/>
      <w:r w:rsidRPr="002561F0">
        <w:rPr>
          <w:sz w:val="26"/>
          <w:szCs w:val="26"/>
        </w:rPr>
        <w:t xml:space="preserve"> ООО «</w:t>
      </w:r>
      <w:proofErr w:type="spellStart"/>
      <w:r w:rsidRPr="002561F0">
        <w:rPr>
          <w:sz w:val="26"/>
          <w:szCs w:val="26"/>
        </w:rPr>
        <w:t>Райагропромстрой</w:t>
      </w:r>
      <w:proofErr w:type="spellEnd"/>
      <w:r w:rsidRPr="002561F0">
        <w:rPr>
          <w:sz w:val="26"/>
          <w:szCs w:val="26"/>
        </w:rPr>
        <w:t>» устранить недостатки в работах по муниципальн</w:t>
      </w:r>
      <w:r w:rsidRPr="002561F0">
        <w:rPr>
          <w:sz w:val="26"/>
          <w:szCs w:val="26"/>
        </w:rPr>
        <w:t>о</w:t>
      </w:r>
      <w:r w:rsidRPr="002561F0">
        <w:rPr>
          <w:sz w:val="26"/>
          <w:szCs w:val="26"/>
        </w:rPr>
        <w:t>му контракту от 14.08.2017 и взыскании с ООО «</w:t>
      </w:r>
      <w:proofErr w:type="spellStart"/>
      <w:r w:rsidRPr="002561F0">
        <w:rPr>
          <w:sz w:val="26"/>
          <w:szCs w:val="26"/>
        </w:rPr>
        <w:t>Райагропромстрой</w:t>
      </w:r>
      <w:proofErr w:type="spellEnd"/>
      <w:r w:rsidRPr="002561F0">
        <w:rPr>
          <w:sz w:val="26"/>
          <w:szCs w:val="26"/>
        </w:rPr>
        <w:t>» в пользу А</w:t>
      </w:r>
      <w:r w:rsidRPr="002561F0">
        <w:rPr>
          <w:sz w:val="26"/>
          <w:szCs w:val="26"/>
        </w:rPr>
        <w:t>д</w:t>
      </w:r>
      <w:r w:rsidRPr="002561F0">
        <w:rPr>
          <w:sz w:val="26"/>
          <w:szCs w:val="26"/>
        </w:rPr>
        <w:t xml:space="preserve">министрации города возмещения убытков. </w:t>
      </w:r>
    </w:p>
    <w:p w:rsidR="001A1D30" w:rsidRPr="002561F0" w:rsidRDefault="001A1D30" w:rsidP="001A1D30">
      <w:pPr>
        <w:autoSpaceDE w:val="0"/>
        <w:autoSpaceDN w:val="0"/>
        <w:adjustRightInd w:val="0"/>
        <w:ind w:firstLine="709"/>
        <w:jc w:val="both"/>
        <w:rPr>
          <w:bCs/>
          <w:sz w:val="26"/>
          <w:szCs w:val="26"/>
        </w:rPr>
      </w:pPr>
      <w:r w:rsidRPr="002561F0">
        <w:rPr>
          <w:sz w:val="26"/>
          <w:szCs w:val="26"/>
        </w:rPr>
        <w:t>В 2022 году специалистами правового отдела в</w:t>
      </w:r>
      <w:r w:rsidRPr="002561F0">
        <w:rPr>
          <w:bCs/>
          <w:sz w:val="26"/>
          <w:szCs w:val="26"/>
        </w:rPr>
        <w:t xml:space="preserve"> Арбитражный суд Алтайского края направлено: 31 исковое заявление</w:t>
      </w:r>
      <w:r w:rsidRPr="002561F0">
        <w:rPr>
          <w:sz w:val="26"/>
          <w:szCs w:val="26"/>
        </w:rPr>
        <w:t xml:space="preserve"> об </w:t>
      </w:r>
      <w:proofErr w:type="spellStart"/>
      <w:r w:rsidRPr="002561F0">
        <w:rPr>
          <w:sz w:val="26"/>
          <w:szCs w:val="26"/>
        </w:rPr>
        <w:t>обязании</w:t>
      </w:r>
      <w:proofErr w:type="spellEnd"/>
      <w:r w:rsidRPr="002561F0">
        <w:rPr>
          <w:sz w:val="26"/>
          <w:szCs w:val="26"/>
        </w:rPr>
        <w:t xml:space="preserve"> управляющих компаний орган</w:t>
      </w:r>
      <w:r w:rsidRPr="002561F0">
        <w:rPr>
          <w:sz w:val="26"/>
          <w:szCs w:val="26"/>
        </w:rPr>
        <w:t>и</w:t>
      </w:r>
      <w:r w:rsidRPr="002561F0">
        <w:rPr>
          <w:sz w:val="26"/>
          <w:szCs w:val="26"/>
        </w:rPr>
        <w:t>зовать и содержать места (площадки) накопления ТКО;</w:t>
      </w:r>
    </w:p>
    <w:p w:rsidR="001A1D30" w:rsidRPr="002561F0" w:rsidRDefault="001A1D30" w:rsidP="001A1D30">
      <w:pPr>
        <w:autoSpaceDE w:val="0"/>
        <w:autoSpaceDN w:val="0"/>
        <w:adjustRightInd w:val="0"/>
        <w:ind w:firstLine="709"/>
        <w:jc w:val="both"/>
        <w:rPr>
          <w:sz w:val="26"/>
          <w:szCs w:val="26"/>
        </w:rPr>
      </w:pPr>
      <w:r w:rsidRPr="002561F0">
        <w:rPr>
          <w:sz w:val="26"/>
          <w:szCs w:val="26"/>
        </w:rPr>
        <w:t xml:space="preserve">Арбитражным судом Алтайского края вынесено </w:t>
      </w:r>
      <w:r w:rsidRPr="002561F0">
        <w:rPr>
          <w:bCs/>
          <w:sz w:val="26"/>
          <w:szCs w:val="26"/>
        </w:rPr>
        <w:t>28</w:t>
      </w:r>
      <w:r w:rsidRPr="002561F0">
        <w:rPr>
          <w:sz w:val="26"/>
          <w:szCs w:val="26"/>
        </w:rPr>
        <w:t xml:space="preserve"> </w:t>
      </w:r>
      <w:r w:rsidRPr="002561F0">
        <w:rPr>
          <w:bCs/>
          <w:sz w:val="26"/>
          <w:szCs w:val="26"/>
        </w:rPr>
        <w:t>решений</w:t>
      </w:r>
      <w:r w:rsidRPr="002561F0">
        <w:rPr>
          <w:sz w:val="26"/>
          <w:szCs w:val="26"/>
        </w:rPr>
        <w:t xml:space="preserve"> в отношении управляющих организаций об </w:t>
      </w:r>
      <w:proofErr w:type="spellStart"/>
      <w:r w:rsidRPr="002561F0">
        <w:rPr>
          <w:sz w:val="26"/>
          <w:szCs w:val="26"/>
        </w:rPr>
        <w:t>обязании</w:t>
      </w:r>
      <w:proofErr w:type="spellEnd"/>
      <w:r w:rsidRPr="002561F0">
        <w:rPr>
          <w:sz w:val="26"/>
          <w:szCs w:val="26"/>
        </w:rPr>
        <w:t xml:space="preserve"> </w:t>
      </w:r>
      <w:proofErr w:type="gramStart"/>
      <w:r w:rsidRPr="002561F0">
        <w:rPr>
          <w:sz w:val="26"/>
          <w:szCs w:val="26"/>
        </w:rPr>
        <w:t>организовать</w:t>
      </w:r>
      <w:proofErr w:type="gramEnd"/>
      <w:r w:rsidRPr="002561F0">
        <w:rPr>
          <w:sz w:val="26"/>
          <w:szCs w:val="26"/>
        </w:rPr>
        <w:t xml:space="preserve"> и содержать места (площадки) накопления ТКО в г. Рубцовске. </w:t>
      </w:r>
    </w:p>
    <w:p w:rsidR="001A1D30" w:rsidRPr="002561F0" w:rsidRDefault="001A1D30" w:rsidP="001A1D30">
      <w:pPr>
        <w:autoSpaceDE w:val="0"/>
        <w:autoSpaceDN w:val="0"/>
        <w:adjustRightInd w:val="0"/>
        <w:ind w:firstLine="709"/>
        <w:jc w:val="both"/>
        <w:rPr>
          <w:sz w:val="26"/>
          <w:szCs w:val="26"/>
        </w:rPr>
      </w:pPr>
      <w:r w:rsidRPr="002561F0">
        <w:rPr>
          <w:bCs/>
          <w:sz w:val="26"/>
          <w:szCs w:val="26"/>
        </w:rPr>
        <w:t>По итогам 2022 года, экономия бюджетных сре</w:t>
      </w:r>
      <w:proofErr w:type="gramStart"/>
      <w:r w:rsidRPr="002561F0">
        <w:rPr>
          <w:bCs/>
          <w:sz w:val="26"/>
          <w:szCs w:val="26"/>
        </w:rPr>
        <w:t>дств пр</w:t>
      </w:r>
      <w:proofErr w:type="gramEnd"/>
      <w:r w:rsidRPr="002561F0">
        <w:rPr>
          <w:bCs/>
          <w:sz w:val="26"/>
          <w:szCs w:val="26"/>
        </w:rPr>
        <w:t>и отмене штрафов и и</w:t>
      </w:r>
      <w:r w:rsidRPr="002561F0">
        <w:rPr>
          <w:bCs/>
          <w:sz w:val="26"/>
          <w:szCs w:val="26"/>
        </w:rPr>
        <w:t>с</w:t>
      </w:r>
      <w:r w:rsidRPr="002561F0">
        <w:rPr>
          <w:bCs/>
          <w:sz w:val="26"/>
          <w:szCs w:val="26"/>
        </w:rPr>
        <w:t>полнительных сборов по сравнению с 2021 годом, составила 5 042,5</w:t>
      </w:r>
      <w:r w:rsidRPr="002561F0">
        <w:rPr>
          <w:bCs/>
          <w:sz w:val="26"/>
          <w:szCs w:val="26"/>
        </w:rPr>
        <w:t xml:space="preserve">‬ тыс. рублей. </w:t>
      </w:r>
    </w:p>
    <w:p w:rsidR="001A1D30" w:rsidRPr="002561F0" w:rsidRDefault="001A1D30" w:rsidP="001A1D30">
      <w:pPr>
        <w:autoSpaceDE w:val="0"/>
        <w:autoSpaceDN w:val="0"/>
        <w:adjustRightInd w:val="0"/>
        <w:ind w:firstLine="709"/>
        <w:jc w:val="both"/>
        <w:rPr>
          <w:color w:val="000000"/>
          <w:sz w:val="26"/>
          <w:szCs w:val="26"/>
        </w:rPr>
      </w:pPr>
      <w:r w:rsidRPr="002561F0">
        <w:rPr>
          <w:sz w:val="26"/>
          <w:szCs w:val="26"/>
        </w:rPr>
        <w:t>В 2022 году было доказано отсутствие состава преступления по 2 уголовным делам, вследствие чего они были прекращены.</w:t>
      </w:r>
      <w:r w:rsidRPr="002561F0">
        <w:rPr>
          <w:color w:val="000000"/>
          <w:sz w:val="26"/>
          <w:szCs w:val="26"/>
        </w:rPr>
        <w:t xml:space="preserve"> </w:t>
      </w:r>
    </w:p>
    <w:p w:rsidR="001A1D30" w:rsidRPr="002561F0" w:rsidRDefault="001A1D30" w:rsidP="001A1D30">
      <w:pPr>
        <w:autoSpaceDE w:val="0"/>
        <w:autoSpaceDN w:val="0"/>
        <w:adjustRightInd w:val="0"/>
        <w:ind w:firstLine="709"/>
        <w:jc w:val="both"/>
        <w:rPr>
          <w:sz w:val="26"/>
          <w:szCs w:val="26"/>
        </w:rPr>
      </w:pPr>
      <w:r w:rsidRPr="002561F0">
        <w:rPr>
          <w:color w:val="000000"/>
          <w:sz w:val="26"/>
          <w:szCs w:val="26"/>
        </w:rPr>
        <w:t>Правовым отделом в 2022 году был проработан вопрос о внесении изменений в Устав муниципально</w:t>
      </w:r>
      <w:r w:rsidR="002561F0">
        <w:rPr>
          <w:color w:val="000000"/>
          <w:sz w:val="26"/>
          <w:szCs w:val="26"/>
        </w:rPr>
        <w:t>го образования город Рубцовск (</w:t>
      </w:r>
      <w:r w:rsidRPr="002561F0">
        <w:rPr>
          <w:color w:val="000000"/>
          <w:sz w:val="26"/>
          <w:szCs w:val="26"/>
        </w:rPr>
        <w:t>дале</w:t>
      </w:r>
      <w:proofErr w:type="gramStart"/>
      <w:r w:rsidRPr="002561F0">
        <w:rPr>
          <w:color w:val="000000"/>
          <w:sz w:val="26"/>
          <w:szCs w:val="26"/>
        </w:rPr>
        <w:t>е-</w:t>
      </w:r>
      <w:proofErr w:type="gramEnd"/>
      <w:r w:rsidRPr="002561F0">
        <w:rPr>
          <w:color w:val="000000"/>
          <w:sz w:val="26"/>
          <w:szCs w:val="26"/>
        </w:rPr>
        <w:t xml:space="preserve"> Устав), в том числе и по вопросу изменения избирательной системы в муниципальном образовании. Р</w:t>
      </w:r>
      <w:r w:rsidRPr="002561F0">
        <w:rPr>
          <w:color w:val="000000"/>
          <w:sz w:val="26"/>
          <w:szCs w:val="26"/>
        </w:rPr>
        <w:t>е</w:t>
      </w:r>
      <w:r w:rsidRPr="002561F0">
        <w:rPr>
          <w:color w:val="000000"/>
          <w:sz w:val="26"/>
          <w:szCs w:val="26"/>
        </w:rPr>
        <w:t xml:space="preserve">зультатом проведенной работы стало принятие </w:t>
      </w:r>
      <w:proofErr w:type="spellStart"/>
      <w:r w:rsidRPr="002561F0">
        <w:rPr>
          <w:color w:val="000000"/>
          <w:sz w:val="26"/>
          <w:szCs w:val="26"/>
        </w:rPr>
        <w:t>Рубцовским</w:t>
      </w:r>
      <w:proofErr w:type="spellEnd"/>
      <w:r w:rsidRPr="002561F0">
        <w:rPr>
          <w:color w:val="000000"/>
          <w:sz w:val="26"/>
          <w:szCs w:val="26"/>
        </w:rPr>
        <w:t xml:space="preserve"> городским Советом д</w:t>
      </w:r>
      <w:r w:rsidRPr="002561F0">
        <w:rPr>
          <w:color w:val="000000"/>
          <w:sz w:val="26"/>
          <w:szCs w:val="26"/>
        </w:rPr>
        <w:t>е</w:t>
      </w:r>
      <w:r w:rsidRPr="002561F0">
        <w:rPr>
          <w:color w:val="000000"/>
          <w:sz w:val="26"/>
          <w:szCs w:val="26"/>
        </w:rPr>
        <w:t xml:space="preserve">путатов решения о внесении изменений в </w:t>
      </w:r>
      <w:proofErr w:type="gramStart"/>
      <w:r w:rsidRPr="002561F0">
        <w:rPr>
          <w:color w:val="000000"/>
          <w:sz w:val="26"/>
          <w:szCs w:val="26"/>
        </w:rPr>
        <w:t>Устав</w:t>
      </w:r>
      <w:proofErr w:type="gramEnd"/>
      <w:r w:rsidRPr="002561F0">
        <w:rPr>
          <w:color w:val="000000"/>
          <w:sz w:val="26"/>
          <w:szCs w:val="26"/>
        </w:rPr>
        <w:t xml:space="preserve"> и смешанная избирательная система сменилась на мажоритарную, по которой и были проведены выборы в Рубцовский городской Совет в сентябре 2022 года.</w:t>
      </w:r>
    </w:p>
    <w:p w:rsidR="001A1D30" w:rsidRPr="00FA29DF" w:rsidRDefault="001A1D30" w:rsidP="001A1D30">
      <w:pPr>
        <w:tabs>
          <w:tab w:val="left" w:pos="9000"/>
        </w:tabs>
        <w:suppressAutoHyphens/>
        <w:rPr>
          <w:b/>
          <w:sz w:val="16"/>
          <w:szCs w:val="16"/>
        </w:rPr>
      </w:pPr>
    </w:p>
    <w:p w:rsidR="001A1D30" w:rsidRPr="002561F0" w:rsidRDefault="001A1D30" w:rsidP="001A1D30">
      <w:pPr>
        <w:tabs>
          <w:tab w:val="left" w:pos="9000"/>
        </w:tabs>
        <w:suppressAutoHyphens/>
        <w:jc w:val="center"/>
        <w:rPr>
          <w:b/>
          <w:sz w:val="26"/>
          <w:szCs w:val="26"/>
        </w:rPr>
      </w:pPr>
      <w:r w:rsidRPr="002561F0">
        <w:rPr>
          <w:b/>
          <w:sz w:val="26"/>
          <w:szCs w:val="26"/>
        </w:rPr>
        <w:t>5. ЗАКЛЮЧЕНИЕ</w:t>
      </w:r>
    </w:p>
    <w:p w:rsidR="001A1D30" w:rsidRPr="00FA29DF" w:rsidRDefault="001A1D30" w:rsidP="001A1D30">
      <w:pPr>
        <w:tabs>
          <w:tab w:val="left" w:pos="9000"/>
        </w:tabs>
        <w:suppressAutoHyphens/>
        <w:jc w:val="center"/>
        <w:rPr>
          <w:b/>
          <w:sz w:val="16"/>
          <w:szCs w:val="16"/>
        </w:rPr>
      </w:pPr>
    </w:p>
    <w:p w:rsidR="001A1D30" w:rsidRPr="002561F0" w:rsidRDefault="001A1D30" w:rsidP="001A1D30">
      <w:pPr>
        <w:ind w:firstLine="709"/>
        <w:jc w:val="both"/>
        <w:rPr>
          <w:sz w:val="26"/>
          <w:szCs w:val="26"/>
          <w:lang w:val="x-none" w:eastAsia="x-none"/>
        </w:rPr>
      </w:pPr>
      <w:r w:rsidRPr="002561F0">
        <w:rPr>
          <w:sz w:val="26"/>
          <w:szCs w:val="26"/>
          <w:lang w:eastAsia="x-none"/>
        </w:rPr>
        <w:t xml:space="preserve">2022 </w:t>
      </w:r>
      <w:r w:rsidRPr="002561F0">
        <w:rPr>
          <w:sz w:val="26"/>
          <w:szCs w:val="26"/>
          <w:lang w:val="x-none" w:eastAsia="x-none"/>
        </w:rPr>
        <w:t>год был непростым</w:t>
      </w:r>
      <w:r w:rsidRPr="002561F0">
        <w:rPr>
          <w:sz w:val="26"/>
          <w:szCs w:val="26"/>
          <w:lang w:eastAsia="x-none"/>
        </w:rPr>
        <w:t xml:space="preserve"> для города</w:t>
      </w:r>
      <w:r w:rsidRPr="002561F0">
        <w:rPr>
          <w:sz w:val="26"/>
          <w:szCs w:val="26"/>
          <w:lang w:val="x-none" w:eastAsia="x-none"/>
        </w:rPr>
        <w:t xml:space="preserve">, </w:t>
      </w:r>
      <w:r w:rsidRPr="002561F0">
        <w:rPr>
          <w:sz w:val="26"/>
          <w:szCs w:val="26"/>
          <w:lang w:eastAsia="x-none"/>
        </w:rPr>
        <w:t xml:space="preserve">но, несмотря на трудности в Рубцовске </w:t>
      </w:r>
      <w:r w:rsidRPr="002561F0">
        <w:rPr>
          <w:sz w:val="26"/>
          <w:szCs w:val="26"/>
          <w:lang w:val="x-none" w:eastAsia="x-none"/>
        </w:rPr>
        <w:t xml:space="preserve">было </w:t>
      </w:r>
      <w:r w:rsidRPr="002561F0">
        <w:rPr>
          <w:sz w:val="26"/>
          <w:szCs w:val="26"/>
          <w:lang w:eastAsia="x-none"/>
        </w:rPr>
        <w:t xml:space="preserve">много </w:t>
      </w:r>
      <w:r w:rsidRPr="002561F0">
        <w:rPr>
          <w:sz w:val="26"/>
          <w:szCs w:val="26"/>
          <w:lang w:val="x-none" w:eastAsia="x-none"/>
        </w:rPr>
        <w:t xml:space="preserve">сделано, </w:t>
      </w:r>
      <w:r w:rsidRPr="002561F0">
        <w:rPr>
          <w:sz w:val="26"/>
          <w:szCs w:val="26"/>
          <w:lang w:eastAsia="x-none"/>
        </w:rPr>
        <w:t xml:space="preserve">однако </w:t>
      </w:r>
      <w:r w:rsidRPr="002561F0">
        <w:rPr>
          <w:sz w:val="26"/>
          <w:szCs w:val="26"/>
          <w:lang w:val="x-none" w:eastAsia="x-none"/>
        </w:rPr>
        <w:t>и нерешенных задач осталось достаточно.</w:t>
      </w:r>
    </w:p>
    <w:p w:rsidR="001A1D30" w:rsidRPr="002561F0" w:rsidRDefault="001A1D30" w:rsidP="001A1D30">
      <w:pPr>
        <w:ind w:firstLine="709"/>
        <w:jc w:val="both"/>
        <w:rPr>
          <w:sz w:val="26"/>
          <w:szCs w:val="26"/>
          <w:lang w:val="x-none" w:eastAsia="x-none"/>
        </w:rPr>
      </w:pPr>
      <w:r w:rsidRPr="002561F0">
        <w:rPr>
          <w:sz w:val="26"/>
          <w:szCs w:val="26"/>
          <w:lang w:val="x-none" w:eastAsia="x-none"/>
        </w:rPr>
        <w:t>Впереди</w:t>
      </w:r>
      <w:r w:rsidRPr="002561F0">
        <w:rPr>
          <w:sz w:val="26"/>
          <w:szCs w:val="26"/>
          <w:lang w:eastAsia="x-none"/>
        </w:rPr>
        <w:t xml:space="preserve"> </w:t>
      </w:r>
      <w:r w:rsidRPr="002561F0">
        <w:rPr>
          <w:sz w:val="26"/>
          <w:szCs w:val="26"/>
          <w:lang w:val="x-none" w:eastAsia="x-none"/>
        </w:rPr>
        <w:t>важны</w:t>
      </w:r>
      <w:r w:rsidRPr="002561F0">
        <w:rPr>
          <w:sz w:val="26"/>
          <w:szCs w:val="26"/>
          <w:lang w:eastAsia="x-none"/>
        </w:rPr>
        <w:t>е</w:t>
      </w:r>
      <w:r w:rsidRPr="002561F0">
        <w:rPr>
          <w:sz w:val="26"/>
          <w:szCs w:val="26"/>
          <w:lang w:val="x-none" w:eastAsia="x-none"/>
        </w:rPr>
        <w:t xml:space="preserve"> и ответственны</w:t>
      </w:r>
      <w:r w:rsidRPr="002561F0">
        <w:rPr>
          <w:sz w:val="26"/>
          <w:szCs w:val="26"/>
          <w:lang w:eastAsia="x-none"/>
        </w:rPr>
        <w:t>е</w:t>
      </w:r>
      <w:r w:rsidRPr="002561F0">
        <w:rPr>
          <w:sz w:val="26"/>
          <w:szCs w:val="26"/>
          <w:lang w:val="x-none" w:eastAsia="x-none"/>
        </w:rPr>
        <w:t xml:space="preserve"> дел</w:t>
      </w:r>
      <w:r w:rsidRPr="002561F0">
        <w:rPr>
          <w:sz w:val="26"/>
          <w:szCs w:val="26"/>
          <w:lang w:eastAsia="x-none"/>
        </w:rPr>
        <w:t>а</w:t>
      </w:r>
      <w:r w:rsidRPr="002561F0">
        <w:rPr>
          <w:sz w:val="26"/>
          <w:szCs w:val="26"/>
          <w:lang w:val="x-none" w:eastAsia="x-none"/>
        </w:rPr>
        <w:t>, план</w:t>
      </w:r>
      <w:r w:rsidRPr="002561F0">
        <w:rPr>
          <w:sz w:val="26"/>
          <w:szCs w:val="26"/>
          <w:lang w:eastAsia="x-none"/>
        </w:rPr>
        <w:t>ы</w:t>
      </w:r>
      <w:r w:rsidRPr="002561F0">
        <w:rPr>
          <w:sz w:val="26"/>
          <w:szCs w:val="26"/>
          <w:lang w:val="x-none" w:eastAsia="x-none"/>
        </w:rPr>
        <w:t xml:space="preserve">, которые предстоит воплотить в жизнь. И только совместными усилиями с депутатами </w:t>
      </w:r>
      <w:r w:rsidRPr="002561F0">
        <w:rPr>
          <w:sz w:val="26"/>
          <w:szCs w:val="26"/>
          <w:lang w:eastAsia="x-none"/>
        </w:rPr>
        <w:t>Рубцовского городского С</w:t>
      </w:r>
      <w:r w:rsidRPr="002561F0">
        <w:rPr>
          <w:sz w:val="26"/>
          <w:szCs w:val="26"/>
          <w:lang w:eastAsia="x-none"/>
        </w:rPr>
        <w:t>о</w:t>
      </w:r>
      <w:r w:rsidRPr="002561F0">
        <w:rPr>
          <w:sz w:val="26"/>
          <w:szCs w:val="26"/>
          <w:lang w:eastAsia="x-none"/>
        </w:rPr>
        <w:t>вета депутатов,</w:t>
      </w:r>
      <w:r w:rsidRPr="002561F0">
        <w:rPr>
          <w:sz w:val="26"/>
          <w:szCs w:val="26"/>
          <w:lang w:val="x-none" w:eastAsia="x-none"/>
        </w:rPr>
        <w:t xml:space="preserve"> в тесной коммуникации с жителями, с максимальным уровнем открытости и информирования</w:t>
      </w:r>
      <w:r w:rsidRPr="002561F0">
        <w:rPr>
          <w:sz w:val="26"/>
          <w:szCs w:val="26"/>
          <w:lang w:eastAsia="x-none"/>
        </w:rPr>
        <w:t>,</w:t>
      </w:r>
      <w:r w:rsidRPr="002561F0">
        <w:rPr>
          <w:sz w:val="26"/>
          <w:szCs w:val="26"/>
          <w:lang w:val="x-none" w:eastAsia="x-none"/>
        </w:rPr>
        <w:t xml:space="preserve"> мы сумеем продолжить все начатые проекты и воплотить в жизнь идеи</w:t>
      </w:r>
      <w:r w:rsidRPr="002561F0">
        <w:rPr>
          <w:sz w:val="26"/>
          <w:szCs w:val="26"/>
          <w:lang w:eastAsia="x-none"/>
        </w:rPr>
        <w:t>,</w:t>
      </w:r>
      <w:r w:rsidRPr="002561F0">
        <w:rPr>
          <w:sz w:val="26"/>
          <w:szCs w:val="26"/>
          <w:lang w:val="x-none" w:eastAsia="x-none"/>
        </w:rPr>
        <w:t xml:space="preserve"> </w:t>
      </w:r>
      <w:r w:rsidRPr="002561F0">
        <w:rPr>
          <w:sz w:val="26"/>
          <w:szCs w:val="26"/>
          <w:lang w:eastAsia="x-none"/>
        </w:rPr>
        <w:t xml:space="preserve">важные </w:t>
      </w:r>
      <w:r w:rsidRPr="002561F0">
        <w:rPr>
          <w:sz w:val="26"/>
          <w:szCs w:val="26"/>
          <w:lang w:val="x-none" w:eastAsia="x-none"/>
        </w:rPr>
        <w:t>для развития нашего города.</w:t>
      </w:r>
    </w:p>
    <w:p w:rsidR="001A1D30" w:rsidRPr="002561F0" w:rsidRDefault="001A1D30" w:rsidP="001A1D30">
      <w:pPr>
        <w:suppressAutoHyphens/>
        <w:ind w:firstLine="709"/>
        <w:jc w:val="both"/>
        <w:rPr>
          <w:sz w:val="26"/>
          <w:szCs w:val="26"/>
        </w:rPr>
      </w:pPr>
      <w:r w:rsidRPr="002561F0">
        <w:rPr>
          <w:sz w:val="26"/>
          <w:szCs w:val="26"/>
        </w:rPr>
        <w:t>Хочу поблагодарить весь депутатский корпус за неравнодушие и сотрудничество по самым важным для города вопросам, за активное участие в реализации национальных проектов и местных инициатив.</w:t>
      </w:r>
    </w:p>
    <w:p w:rsidR="001A1D30" w:rsidRPr="002561F0" w:rsidRDefault="001A1D30" w:rsidP="00FA29DF">
      <w:pPr>
        <w:suppressAutoHyphens/>
        <w:ind w:firstLine="709"/>
        <w:jc w:val="both"/>
        <w:rPr>
          <w:sz w:val="26"/>
          <w:szCs w:val="26"/>
          <w:shd w:val="clear" w:color="auto" w:fill="FFFFFF"/>
          <w:lang w:eastAsia="x-none"/>
        </w:rPr>
      </w:pPr>
      <w:r w:rsidRPr="002561F0">
        <w:rPr>
          <w:sz w:val="26"/>
          <w:szCs w:val="26"/>
        </w:rPr>
        <w:t>Сложившееся взаимодействие дает все основания надеяться, что диалог и плодотворное сотрудничество на всех уровнях управления продолжатся. Совместными усилиями мы преодолеем трудности и достойно ответим на вызовы нынешней непростой ситуации.</w:t>
      </w:r>
    </w:p>
    <w:sectPr w:rsidR="001A1D30" w:rsidRPr="002561F0" w:rsidSect="006C551D">
      <w:headerReference w:type="even" r:id="rId32"/>
      <w:headerReference w:type="default" r:id="rId33"/>
      <w:pgSz w:w="11909" w:h="16834"/>
      <w:pgMar w:top="1093" w:right="850" w:bottom="993" w:left="1560"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113" w:rsidRDefault="00EB1113">
      <w:r>
        <w:separator/>
      </w:r>
    </w:p>
  </w:endnote>
  <w:endnote w:type="continuationSeparator" w:id="0">
    <w:p w:rsidR="00EB1113" w:rsidRDefault="00EB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HermesC">
    <w:altName w:val="HermesC"/>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83" w:rsidRDefault="006E5883" w:rsidP="001A1D30">
    <w:pPr>
      <w:pStyle w:val="af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E5883" w:rsidRDefault="006E5883" w:rsidP="001A1D30">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83" w:rsidRPr="001A1D30" w:rsidRDefault="006E5883" w:rsidP="001A1D30">
    <w:pPr>
      <w:pStyle w:val="af5"/>
      <w:framePr w:wrap="around" w:vAnchor="text" w:hAnchor="margin" w:xAlign="right" w:y="1"/>
      <w:rPr>
        <w:rStyle w:val="a6"/>
        <w:lang w:val="ru-RU"/>
      </w:rPr>
    </w:pPr>
  </w:p>
  <w:p w:rsidR="006E5883" w:rsidRDefault="006E5883" w:rsidP="001A1D30">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83" w:rsidRDefault="006E5883">
    <w:pPr>
      <w:pStyle w:val="af5"/>
      <w:jc w:val="right"/>
    </w:pPr>
  </w:p>
  <w:p w:rsidR="006E5883" w:rsidRDefault="006E588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113" w:rsidRDefault="00EB1113">
      <w:r>
        <w:separator/>
      </w:r>
    </w:p>
  </w:footnote>
  <w:footnote w:type="continuationSeparator" w:id="0">
    <w:p w:rsidR="00EB1113" w:rsidRDefault="00EB1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068232"/>
      <w:docPartObj>
        <w:docPartGallery w:val="Page Numbers (Top of Page)"/>
        <w:docPartUnique/>
      </w:docPartObj>
    </w:sdtPr>
    <w:sdtContent>
      <w:p w:rsidR="006E5883" w:rsidRDefault="006E5883">
        <w:pPr>
          <w:pStyle w:val="a4"/>
          <w:jc w:val="center"/>
        </w:pPr>
        <w:r>
          <w:fldChar w:fldCharType="begin"/>
        </w:r>
        <w:r>
          <w:instrText>PAGE   \* MERGEFORMAT</w:instrText>
        </w:r>
        <w:r>
          <w:fldChar w:fldCharType="separate"/>
        </w:r>
        <w:r w:rsidR="008B39DB">
          <w:rPr>
            <w:noProof/>
          </w:rPr>
          <w:t>4</w:t>
        </w:r>
        <w:r>
          <w:fldChar w:fldCharType="end"/>
        </w:r>
      </w:p>
    </w:sdtContent>
  </w:sdt>
  <w:p w:rsidR="006E5883" w:rsidRDefault="006E58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83" w:rsidRDefault="006E5883" w:rsidP="000238E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5883" w:rsidRDefault="006E58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83" w:rsidRDefault="006E5883" w:rsidP="000238E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B39DB">
      <w:rPr>
        <w:rStyle w:val="a6"/>
        <w:noProof/>
      </w:rPr>
      <w:t>94</w:t>
    </w:r>
    <w:r>
      <w:rPr>
        <w:rStyle w:val="a6"/>
      </w:rPr>
      <w:fldChar w:fldCharType="end"/>
    </w:r>
  </w:p>
  <w:p w:rsidR="006E5883" w:rsidRDefault="006E58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E20A9B"/>
    <w:multiLevelType w:val="hybridMultilevel"/>
    <w:tmpl w:val="DE0AA3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8F6917"/>
    <w:multiLevelType w:val="hybridMultilevel"/>
    <w:tmpl w:val="FD08A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05D26"/>
    <w:multiLevelType w:val="multilevel"/>
    <w:tmpl w:val="6BFC229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325744"/>
    <w:multiLevelType w:val="hybridMultilevel"/>
    <w:tmpl w:val="88A48FCA"/>
    <w:lvl w:ilvl="0" w:tplc="A82042E4">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C07C62"/>
    <w:multiLevelType w:val="hybridMultilevel"/>
    <w:tmpl w:val="A3DEFB9C"/>
    <w:lvl w:ilvl="0" w:tplc="05D28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810E80"/>
    <w:multiLevelType w:val="hybridMultilevel"/>
    <w:tmpl w:val="FA30A5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6F3279B"/>
    <w:multiLevelType w:val="multilevel"/>
    <w:tmpl w:val="67245460"/>
    <w:lvl w:ilvl="0">
      <w:start w:val="1"/>
      <w:numFmt w:val="decimal"/>
      <w:lvlText w:val="%1."/>
      <w:lvlJc w:val="left"/>
      <w:pPr>
        <w:ind w:left="128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728" w:hanging="180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8">
    <w:nsid w:val="18297FCF"/>
    <w:multiLevelType w:val="hybridMultilevel"/>
    <w:tmpl w:val="06426978"/>
    <w:lvl w:ilvl="0" w:tplc="14789CD4">
      <w:numFmt w:val="bullet"/>
      <w:lvlText w:val="-"/>
      <w:legacy w:legacy="1" w:legacySpace="0" w:legacyIndent="264"/>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A723B58"/>
    <w:multiLevelType w:val="hybridMultilevel"/>
    <w:tmpl w:val="C7A45744"/>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0">
    <w:nsid w:val="1B92725E"/>
    <w:multiLevelType w:val="hybridMultilevel"/>
    <w:tmpl w:val="6BFE64EA"/>
    <w:lvl w:ilvl="0" w:tplc="4176C98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AC2F18"/>
    <w:multiLevelType w:val="hybridMultilevel"/>
    <w:tmpl w:val="AB44D5D6"/>
    <w:lvl w:ilvl="0" w:tplc="2736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027333"/>
    <w:multiLevelType w:val="hybridMultilevel"/>
    <w:tmpl w:val="F02079CE"/>
    <w:lvl w:ilvl="0" w:tplc="8B4AFDF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2AC754CD"/>
    <w:multiLevelType w:val="hybridMultilevel"/>
    <w:tmpl w:val="66AE7E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66FDA"/>
    <w:multiLevelType w:val="hybridMultilevel"/>
    <w:tmpl w:val="E276457E"/>
    <w:lvl w:ilvl="0" w:tplc="61BA8514">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FC71B3"/>
    <w:multiLevelType w:val="hybridMultilevel"/>
    <w:tmpl w:val="60CA8770"/>
    <w:lvl w:ilvl="0" w:tplc="777C696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AE518DA"/>
    <w:multiLevelType w:val="multilevel"/>
    <w:tmpl w:val="0FE4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681D36"/>
    <w:multiLevelType w:val="hybridMultilevel"/>
    <w:tmpl w:val="3D1A69C2"/>
    <w:lvl w:ilvl="0" w:tplc="EBCA54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0C20855"/>
    <w:multiLevelType w:val="hybridMultilevel"/>
    <w:tmpl w:val="EE2EEF7C"/>
    <w:lvl w:ilvl="0" w:tplc="714A8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B17640"/>
    <w:multiLevelType w:val="hybridMultilevel"/>
    <w:tmpl w:val="0D2834CE"/>
    <w:lvl w:ilvl="0" w:tplc="C9BCD16E">
      <w:start w:val="1"/>
      <w:numFmt w:val="decimal"/>
      <w:suff w:val="space"/>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2B762F"/>
    <w:multiLevelType w:val="hybridMultilevel"/>
    <w:tmpl w:val="6C348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9A2516"/>
    <w:multiLevelType w:val="hybridMultilevel"/>
    <w:tmpl w:val="4E348C14"/>
    <w:lvl w:ilvl="0" w:tplc="6F489EF8">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3286CC6"/>
    <w:multiLevelType w:val="hybridMultilevel"/>
    <w:tmpl w:val="EE806E8A"/>
    <w:lvl w:ilvl="0" w:tplc="2B8E532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645FAB"/>
    <w:multiLevelType w:val="hybridMultilevel"/>
    <w:tmpl w:val="6422D06A"/>
    <w:lvl w:ilvl="0" w:tplc="F81E1D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ED4DFC"/>
    <w:multiLevelType w:val="hybridMultilevel"/>
    <w:tmpl w:val="E662C124"/>
    <w:lvl w:ilvl="0" w:tplc="777C696C">
      <w:start w:val="1"/>
      <w:numFmt w:val="bullet"/>
      <w:lvlText w:val=""/>
      <w:lvlJc w:val="left"/>
      <w:pPr>
        <w:ind w:left="1146" w:hanging="360"/>
      </w:pPr>
      <w:rPr>
        <w:rFonts w:ascii="Symbol" w:hAnsi="Symbol" w:hint="default"/>
      </w:rPr>
    </w:lvl>
    <w:lvl w:ilvl="1" w:tplc="777C696C">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C836275"/>
    <w:multiLevelType w:val="hybridMultilevel"/>
    <w:tmpl w:val="41A486D8"/>
    <w:lvl w:ilvl="0" w:tplc="25A8224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E064A22"/>
    <w:multiLevelType w:val="hybridMultilevel"/>
    <w:tmpl w:val="815AC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5E349A"/>
    <w:multiLevelType w:val="hybridMultilevel"/>
    <w:tmpl w:val="47840B36"/>
    <w:lvl w:ilvl="0" w:tplc="DE90FC6C">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0B30CD"/>
    <w:multiLevelType w:val="hybridMultilevel"/>
    <w:tmpl w:val="A656C28C"/>
    <w:lvl w:ilvl="0" w:tplc="FED4CDA4">
      <w:start w:val="1"/>
      <w:numFmt w:val="decimal"/>
      <w:lvlText w:val="%1."/>
      <w:lvlJc w:val="left"/>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4B2139A"/>
    <w:multiLevelType w:val="hybridMultilevel"/>
    <w:tmpl w:val="7BFAB5B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B0000A"/>
    <w:multiLevelType w:val="multilevel"/>
    <w:tmpl w:val="6C520182"/>
    <w:lvl w:ilvl="0">
      <w:start w:val="1"/>
      <w:numFmt w:val="decimal"/>
      <w:lvlText w:val="%1."/>
      <w:lvlJc w:val="left"/>
      <w:pPr>
        <w:ind w:left="720" w:hanging="360"/>
      </w:pPr>
      <w:rPr>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29"/>
  </w:num>
  <w:num w:numId="3">
    <w:abstractNumId w:val="9"/>
  </w:num>
  <w:num w:numId="4">
    <w:abstractNumId w:val="26"/>
  </w:num>
  <w:num w:numId="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0"/>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3"/>
  </w:num>
  <w:num w:numId="15">
    <w:abstractNumId w:val="6"/>
  </w:num>
  <w:num w:numId="16">
    <w:abstractNumId w:val="5"/>
  </w:num>
  <w:num w:numId="17">
    <w:abstractNumId w:val="2"/>
  </w:num>
  <w:num w:numId="18">
    <w:abstractNumId w:val="21"/>
  </w:num>
  <w:num w:numId="19">
    <w:abstractNumId w:val="16"/>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8"/>
  </w:num>
  <w:num w:numId="23">
    <w:abstractNumId w:val="14"/>
  </w:num>
  <w:num w:numId="24">
    <w:abstractNumId w:val="13"/>
  </w:num>
  <w:num w:numId="25">
    <w:abstractNumId w:val="22"/>
  </w:num>
  <w:num w:numId="26">
    <w:abstractNumId w:val="7"/>
  </w:num>
  <w:num w:numId="27">
    <w:abstractNumId w:val="17"/>
  </w:num>
  <w:num w:numId="28">
    <w:abstractNumId w:val="25"/>
  </w:num>
  <w:num w:numId="29">
    <w:abstractNumId w:val="18"/>
  </w:num>
  <w:num w:numId="30">
    <w:abstractNumId w:val="19"/>
  </w:num>
  <w:num w:numId="31">
    <w:abstractNumId w:val="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rawingGridVerticalSpacing w:val="3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21"/>
    <w:rsid w:val="00016BA0"/>
    <w:rsid w:val="0001780E"/>
    <w:rsid w:val="000238E0"/>
    <w:rsid w:val="000304B7"/>
    <w:rsid w:val="00040834"/>
    <w:rsid w:val="00046A19"/>
    <w:rsid w:val="00051019"/>
    <w:rsid w:val="00077A2C"/>
    <w:rsid w:val="0008042F"/>
    <w:rsid w:val="000837FE"/>
    <w:rsid w:val="000A233F"/>
    <w:rsid w:val="000A3956"/>
    <w:rsid w:val="000C5F99"/>
    <w:rsid w:val="000D6689"/>
    <w:rsid w:val="000E1927"/>
    <w:rsid w:val="000E4883"/>
    <w:rsid w:val="000E6676"/>
    <w:rsid w:val="0010306D"/>
    <w:rsid w:val="00117B83"/>
    <w:rsid w:val="0012065A"/>
    <w:rsid w:val="00120CA5"/>
    <w:rsid w:val="00134A3B"/>
    <w:rsid w:val="00144907"/>
    <w:rsid w:val="001749A5"/>
    <w:rsid w:val="00192168"/>
    <w:rsid w:val="00195F1D"/>
    <w:rsid w:val="001974E6"/>
    <w:rsid w:val="001A1D30"/>
    <w:rsid w:val="001B1B5B"/>
    <w:rsid w:val="001C2898"/>
    <w:rsid w:val="001D3274"/>
    <w:rsid w:val="00202BD3"/>
    <w:rsid w:val="00213443"/>
    <w:rsid w:val="00243E31"/>
    <w:rsid w:val="00250494"/>
    <w:rsid w:val="00255C68"/>
    <w:rsid w:val="002561F0"/>
    <w:rsid w:val="00271F80"/>
    <w:rsid w:val="00275CD4"/>
    <w:rsid w:val="00306AB4"/>
    <w:rsid w:val="00316031"/>
    <w:rsid w:val="0031604E"/>
    <w:rsid w:val="003207E1"/>
    <w:rsid w:val="00321075"/>
    <w:rsid w:val="003249FA"/>
    <w:rsid w:val="003300B4"/>
    <w:rsid w:val="00340307"/>
    <w:rsid w:val="003411DE"/>
    <w:rsid w:val="00354D95"/>
    <w:rsid w:val="00381645"/>
    <w:rsid w:val="003901B7"/>
    <w:rsid w:val="00397068"/>
    <w:rsid w:val="003C3A2B"/>
    <w:rsid w:val="003E219A"/>
    <w:rsid w:val="003E4C2B"/>
    <w:rsid w:val="00426F70"/>
    <w:rsid w:val="00432B56"/>
    <w:rsid w:val="00466FBF"/>
    <w:rsid w:val="0047228A"/>
    <w:rsid w:val="00483F0C"/>
    <w:rsid w:val="004A6F9A"/>
    <w:rsid w:val="00526C93"/>
    <w:rsid w:val="00530B2B"/>
    <w:rsid w:val="00532CC1"/>
    <w:rsid w:val="00555F9C"/>
    <w:rsid w:val="00590A47"/>
    <w:rsid w:val="005A2CA2"/>
    <w:rsid w:val="005B00B2"/>
    <w:rsid w:val="005B7D85"/>
    <w:rsid w:val="005C026D"/>
    <w:rsid w:val="005C25F6"/>
    <w:rsid w:val="005C7381"/>
    <w:rsid w:val="005F220C"/>
    <w:rsid w:val="0061089D"/>
    <w:rsid w:val="00642EC8"/>
    <w:rsid w:val="006840E2"/>
    <w:rsid w:val="00693DB2"/>
    <w:rsid w:val="006C551D"/>
    <w:rsid w:val="006D1569"/>
    <w:rsid w:val="006E1876"/>
    <w:rsid w:val="006E5883"/>
    <w:rsid w:val="00731C12"/>
    <w:rsid w:val="00745D51"/>
    <w:rsid w:val="00763A7C"/>
    <w:rsid w:val="00771218"/>
    <w:rsid w:val="00781860"/>
    <w:rsid w:val="00792FD8"/>
    <w:rsid w:val="007957C6"/>
    <w:rsid w:val="007A3D71"/>
    <w:rsid w:val="007E78BE"/>
    <w:rsid w:val="0080445E"/>
    <w:rsid w:val="00806288"/>
    <w:rsid w:val="00821545"/>
    <w:rsid w:val="008420CB"/>
    <w:rsid w:val="00842855"/>
    <w:rsid w:val="00842A0F"/>
    <w:rsid w:val="008436EE"/>
    <w:rsid w:val="0087089B"/>
    <w:rsid w:val="00870CF4"/>
    <w:rsid w:val="00876364"/>
    <w:rsid w:val="00887C80"/>
    <w:rsid w:val="008A03A0"/>
    <w:rsid w:val="008B0BAE"/>
    <w:rsid w:val="008B3204"/>
    <w:rsid w:val="008B39DB"/>
    <w:rsid w:val="008C1AD7"/>
    <w:rsid w:val="008C2505"/>
    <w:rsid w:val="008C54C5"/>
    <w:rsid w:val="008C5E85"/>
    <w:rsid w:val="008D07EF"/>
    <w:rsid w:val="008D0B58"/>
    <w:rsid w:val="008D6850"/>
    <w:rsid w:val="00903A8F"/>
    <w:rsid w:val="00916B1C"/>
    <w:rsid w:val="0092610A"/>
    <w:rsid w:val="00946481"/>
    <w:rsid w:val="009639E3"/>
    <w:rsid w:val="009A1309"/>
    <w:rsid w:val="009D12DB"/>
    <w:rsid w:val="009E0526"/>
    <w:rsid w:val="009E1AF4"/>
    <w:rsid w:val="00A027D6"/>
    <w:rsid w:val="00A043F8"/>
    <w:rsid w:val="00A657E6"/>
    <w:rsid w:val="00A82279"/>
    <w:rsid w:val="00A97BE3"/>
    <w:rsid w:val="00AC363C"/>
    <w:rsid w:val="00AC718D"/>
    <w:rsid w:val="00AE7116"/>
    <w:rsid w:val="00B12621"/>
    <w:rsid w:val="00B13C8F"/>
    <w:rsid w:val="00B16C60"/>
    <w:rsid w:val="00B20023"/>
    <w:rsid w:val="00B2576C"/>
    <w:rsid w:val="00B5365B"/>
    <w:rsid w:val="00B54742"/>
    <w:rsid w:val="00B77B77"/>
    <w:rsid w:val="00B8653B"/>
    <w:rsid w:val="00BB6D6E"/>
    <w:rsid w:val="00BC09D1"/>
    <w:rsid w:val="00BD7D69"/>
    <w:rsid w:val="00BE308F"/>
    <w:rsid w:val="00BF408D"/>
    <w:rsid w:val="00C14B7F"/>
    <w:rsid w:val="00C2449D"/>
    <w:rsid w:val="00C3244F"/>
    <w:rsid w:val="00C52ED4"/>
    <w:rsid w:val="00C603F9"/>
    <w:rsid w:val="00C6470A"/>
    <w:rsid w:val="00C728B4"/>
    <w:rsid w:val="00CA4FE5"/>
    <w:rsid w:val="00CC7C96"/>
    <w:rsid w:val="00CE05D7"/>
    <w:rsid w:val="00CE1455"/>
    <w:rsid w:val="00D445E3"/>
    <w:rsid w:val="00D5216F"/>
    <w:rsid w:val="00DB44E9"/>
    <w:rsid w:val="00DB7E2C"/>
    <w:rsid w:val="00DE7642"/>
    <w:rsid w:val="00DF2B26"/>
    <w:rsid w:val="00E030A1"/>
    <w:rsid w:val="00E0436D"/>
    <w:rsid w:val="00E13A76"/>
    <w:rsid w:val="00E13DBA"/>
    <w:rsid w:val="00E32DFE"/>
    <w:rsid w:val="00E33C91"/>
    <w:rsid w:val="00E41CE3"/>
    <w:rsid w:val="00E64B9F"/>
    <w:rsid w:val="00E66E60"/>
    <w:rsid w:val="00E753A9"/>
    <w:rsid w:val="00E75417"/>
    <w:rsid w:val="00EB1113"/>
    <w:rsid w:val="00EC63A4"/>
    <w:rsid w:val="00EE4349"/>
    <w:rsid w:val="00EF5083"/>
    <w:rsid w:val="00F00BE4"/>
    <w:rsid w:val="00F113B7"/>
    <w:rsid w:val="00F328B2"/>
    <w:rsid w:val="00F3622A"/>
    <w:rsid w:val="00F36A63"/>
    <w:rsid w:val="00F54D4F"/>
    <w:rsid w:val="00F76471"/>
    <w:rsid w:val="00F85AE6"/>
    <w:rsid w:val="00F85D0B"/>
    <w:rsid w:val="00F9180B"/>
    <w:rsid w:val="00FA29DF"/>
    <w:rsid w:val="00FB74D6"/>
    <w:rsid w:val="00FD0A9C"/>
    <w:rsid w:val="00FD26DC"/>
    <w:rsid w:val="00FF2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semiHidden="1" w:uiPriority="35" w:unhideWhenUsed="1" w:qFormat="1"/>
    <w:lsdException w:name="Title" w:qFormat="1"/>
    <w:lsdException w:name="Body Text Indent" w:uiPriority="99"/>
    <w:lsdException w:name="Subtitle" w:qFormat="1"/>
    <w:lsdException w:name="Strong" w:qFormat="1"/>
    <w:lsdException w:name="Emphasis" w:qFormat="1"/>
    <w:lsdException w:name="Normal (Web)" w:uiPriority="99"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621"/>
    <w:rPr>
      <w:sz w:val="24"/>
      <w:szCs w:val="24"/>
    </w:rPr>
  </w:style>
  <w:style w:type="paragraph" w:styleId="1">
    <w:name w:val="heading 1"/>
    <w:basedOn w:val="a"/>
    <w:next w:val="a"/>
    <w:link w:val="10"/>
    <w:qFormat/>
    <w:rsid w:val="00B2576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1D30"/>
    <w:pPr>
      <w:keepNext/>
      <w:suppressAutoHyphens/>
      <w:spacing w:before="240" w:after="60" w:line="276" w:lineRule="auto"/>
      <w:outlineLvl w:val="1"/>
    </w:pPr>
    <w:rPr>
      <w:rFonts w:ascii="Arial" w:eastAsia="Calibri" w:hAnsi="Arial"/>
      <w:b/>
      <w:bCs/>
      <w:i/>
      <w:iCs/>
      <w:sz w:val="28"/>
      <w:szCs w:val="28"/>
      <w:lang w:val="x-none" w:eastAsia="ar-SA"/>
    </w:rPr>
  </w:style>
  <w:style w:type="paragraph" w:styleId="3">
    <w:name w:val="heading 3"/>
    <w:basedOn w:val="a"/>
    <w:next w:val="a"/>
    <w:link w:val="30"/>
    <w:qFormat/>
    <w:rsid w:val="001A1D30"/>
    <w:pPr>
      <w:keepNext/>
      <w:jc w:val="both"/>
      <w:outlineLvl w:val="2"/>
    </w:pPr>
    <w:rPr>
      <w:b/>
      <w:sz w:val="22"/>
      <w:szCs w:val="20"/>
      <w:lang w:val="en-US" w:eastAsia="x-none"/>
    </w:rPr>
  </w:style>
  <w:style w:type="paragraph" w:styleId="4">
    <w:name w:val="heading 4"/>
    <w:basedOn w:val="a"/>
    <w:next w:val="a"/>
    <w:link w:val="40"/>
    <w:qFormat/>
    <w:rsid w:val="001A1D30"/>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1A1D30"/>
    <w:pPr>
      <w:keepNext/>
      <w:keepLines/>
      <w:suppressAutoHyphens/>
      <w:spacing w:before="200" w:line="276" w:lineRule="auto"/>
      <w:outlineLvl w:val="4"/>
    </w:pPr>
    <w:rPr>
      <w:rFonts w:ascii="Calibri" w:eastAsia="Calibri" w:hAnsi="Calibri"/>
      <w:color w:val="243F60"/>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B12621"/>
    <w:rPr>
      <w:rFonts w:ascii="Courier New" w:hAnsi="Courier New"/>
      <w:sz w:val="20"/>
      <w:szCs w:val="20"/>
      <w:lang w:eastAsia="ar-SA"/>
    </w:rPr>
  </w:style>
  <w:style w:type="paragraph" w:styleId="a4">
    <w:name w:val="header"/>
    <w:basedOn w:val="a"/>
    <w:link w:val="a5"/>
    <w:uiPriority w:val="99"/>
    <w:rsid w:val="00077A2C"/>
    <w:pPr>
      <w:tabs>
        <w:tab w:val="center" w:pos="4677"/>
        <w:tab w:val="right" w:pos="9355"/>
      </w:tabs>
    </w:pPr>
  </w:style>
  <w:style w:type="character" w:styleId="a6">
    <w:name w:val="page number"/>
    <w:basedOn w:val="a0"/>
    <w:rsid w:val="00077A2C"/>
  </w:style>
  <w:style w:type="paragraph" w:styleId="a7">
    <w:name w:val="Plain Text"/>
    <w:basedOn w:val="a"/>
    <w:link w:val="a8"/>
    <w:rsid w:val="00693DB2"/>
    <w:rPr>
      <w:rFonts w:ascii="Courier New" w:hAnsi="Courier New"/>
      <w:sz w:val="20"/>
      <w:szCs w:val="20"/>
    </w:rPr>
  </w:style>
  <w:style w:type="character" w:customStyle="1" w:styleId="a8">
    <w:name w:val="Текст Знак"/>
    <w:link w:val="a7"/>
    <w:rsid w:val="00693DB2"/>
    <w:rPr>
      <w:rFonts w:ascii="Courier New" w:hAnsi="Courier New"/>
      <w:lang w:val="ru-RU" w:eastAsia="ru-RU" w:bidi="ar-SA"/>
    </w:rPr>
  </w:style>
  <w:style w:type="character" w:customStyle="1" w:styleId="10">
    <w:name w:val="Заголовок 1 Знак"/>
    <w:link w:val="1"/>
    <w:rsid w:val="00B2576C"/>
    <w:rPr>
      <w:rFonts w:ascii="Cambria" w:eastAsia="Times New Roman" w:hAnsi="Cambria" w:cs="Times New Roman"/>
      <w:b/>
      <w:bCs/>
      <w:kern w:val="32"/>
      <w:sz w:val="32"/>
      <w:szCs w:val="32"/>
    </w:rPr>
  </w:style>
  <w:style w:type="character" w:customStyle="1" w:styleId="20">
    <w:name w:val="Заголовок 2 Знак"/>
    <w:basedOn w:val="a0"/>
    <w:link w:val="2"/>
    <w:rsid w:val="001A1D30"/>
    <w:rPr>
      <w:rFonts w:ascii="Arial" w:eastAsia="Calibri" w:hAnsi="Arial"/>
      <w:b/>
      <w:bCs/>
      <w:i/>
      <w:iCs/>
      <w:sz w:val="28"/>
      <w:szCs w:val="28"/>
      <w:lang w:val="x-none" w:eastAsia="ar-SA"/>
    </w:rPr>
  </w:style>
  <w:style w:type="character" w:customStyle="1" w:styleId="30">
    <w:name w:val="Заголовок 3 Знак"/>
    <w:basedOn w:val="a0"/>
    <w:link w:val="3"/>
    <w:rsid w:val="001A1D30"/>
    <w:rPr>
      <w:b/>
      <w:sz w:val="22"/>
      <w:lang w:val="en-US" w:eastAsia="x-none"/>
    </w:rPr>
  </w:style>
  <w:style w:type="character" w:customStyle="1" w:styleId="40">
    <w:name w:val="Заголовок 4 Знак"/>
    <w:basedOn w:val="a0"/>
    <w:link w:val="4"/>
    <w:rsid w:val="001A1D30"/>
    <w:rPr>
      <w:rFonts w:ascii="Calibri" w:hAnsi="Calibri"/>
      <w:b/>
      <w:bCs/>
      <w:sz w:val="28"/>
      <w:szCs w:val="28"/>
      <w:lang w:val="x-none" w:eastAsia="x-none"/>
    </w:rPr>
  </w:style>
  <w:style w:type="character" w:customStyle="1" w:styleId="50">
    <w:name w:val="Заголовок 5 Знак"/>
    <w:basedOn w:val="a0"/>
    <w:link w:val="5"/>
    <w:rsid w:val="001A1D30"/>
    <w:rPr>
      <w:rFonts w:ascii="Calibri" w:eastAsia="Calibri" w:hAnsi="Calibri"/>
      <w:color w:val="243F60"/>
      <w:sz w:val="22"/>
      <w:szCs w:val="22"/>
      <w:lang w:val="x-none" w:eastAsia="ar-SA"/>
    </w:rPr>
  </w:style>
  <w:style w:type="paragraph" w:styleId="a9">
    <w:name w:val="Body Text Indent"/>
    <w:basedOn w:val="a"/>
    <w:link w:val="aa"/>
    <w:uiPriority w:val="99"/>
    <w:rsid w:val="001A1D30"/>
    <w:pPr>
      <w:ind w:firstLine="720"/>
    </w:pPr>
    <w:rPr>
      <w:rFonts w:eastAsia="MS Mincho"/>
      <w:sz w:val="26"/>
      <w:szCs w:val="20"/>
      <w:lang w:val="x-none" w:eastAsia="x-none"/>
    </w:rPr>
  </w:style>
  <w:style w:type="character" w:customStyle="1" w:styleId="aa">
    <w:name w:val="Основной текст с отступом Знак"/>
    <w:basedOn w:val="a0"/>
    <w:link w:val="a9"/>
    <w:uiPriority w:val="99"/>
    <w:rsid w:val="001A1D30"/>
    <w:rPr>
      <w:rFonts w:eastAsia="MS Mincho"/>
      <w:sz w:val="26"/>
      <w:lang w:val="x-none" w:eastAsia="x-none"/>
    </w:rPr>
  </w:style>
  <w:style w:type="paragraph" w:styleId="ab">
    <w:name w:val="Normal (Web)"/>
    <w:aliases w:val="Знак Знак,Знак Знак Знак Знак Знак,Знак Знак Знак Знак,Знак Знак Знак,Обычный (Web),Обычный (веб) Знак1,Обычный (веб) Знак Знак,Обычный (веб) Знак Знак Знак,Обычный (веб) Знак Знак Знак Знак Знак,Обычный (веб)24 Знак Знак,Обычный (Web)1"/>
    <w:basedOn w:val="a"/>
    <w:link w:val="ac"/>
    <w:uiPriority w:val="99"/>
    <w:qFormat/>
    <w:rsid w:val="001A1D30"/>
    <w:pPr>
      <w:spacing w:before="100" w:beforeAutospacing="1" w:after="100" w:afterAutospacing="1"/>
    </w:pPr>
    <w:rPr>
      <w:lang w:val="x-none" w:eastAsia="x-none"/>
    </w:rPr>
  </w:style>
  <w:style w:type="character" w:styleId="ad">
    <w:name w:val="Strong"/>
    <w:qFormat/>
    <w:rsid w:val="001A1D30"/>
    <w:rPr>
      <w:b/>
      <w:bCs/>
    </w:rPr>
  </w:style>
  <w:style w:type="paragraph" w:styleId="ae">
    <w:name w:val="Body Text"/>
    <w:basedOn w:val="a"/>
    <w:link w:val="af"/>
    <w:rsid w:val="001A1D30"/>
    <w:pPr>
      <w:spacing w:after="120"/>
    </w:pPr>
  </w:style>
  <w:style w:type="character" w:customStyle="1" w:styleId="af">
    <w:name w:val="Основной текст Знак"/>
    <w:basedOn w:val="a0"/>
    <w:link w:val="ae"/>
    <w:rsid w:val="001A1D30"/>
    <w:rPr>
      <w:sz w:val="24"/>
      <w:szCs w:val="24"/>
    </w:rPr>
  </w:style>
  <w:style w:type="paragraph" w:customStyle="1" w:styleId="12">
    <w:name w:val="Без интервала1"/>
    <w:aliases w:val="Общий"/>
    <w:link w:val="af0"/>
    <w:qFormat/>
    <w:rsid w:val="001A1D30"/>
    <w:rPr>
      <w:rFonts w:ascii="Calibri" w:eastAsia="Calibri" w:hAnsi="Calibri"/>
      <w:sz w:val="22"/>
      <w:szCs w:val="22"/>
      <w:lang w:eastAsia="en-US"/>
    </w:rPr>
  </w:style>
  <w:style w:type="paragraph" w:styleId="af1">
    <w:name w:val="Title"/>
    <w:aliases w:val="Заголовок"/>
    <w:basedOn w:val="a"/>
    <w:link w:val="af2"/>
    <w:qFormat/>
    <w:rsid w:val="001A1D30"/>
    <w:pPr>
      <w:jc w:val="center"/>
    </w:pPr>
    <w:rPr>
      <w:sz w:val="28"/>
      <w:szCs w:val="20"/>
    </w:rPr>
  </w:style>
  <w:style w:type="character" w:customStyle="1" w:styleId="af2">
    <w:name w:val="Название Знак"/>
    <w:aliases w:val="Заголовок Знак"/>
    <w:basedOn w:val="a0"/>
    <w:link w:val="af1"/>
    <w:rsid w:val="001A1D30"/>
    <w:rPr>
      <w:sz w:val="28"/>
    </w:rPr>
  </w:style>
  <w:style w:type="paragraph" w:styleId="21">
    <w:name w:val="Body Text 2"/>
    <w:basedOn w:val="a"/>
    <w:link w:val="22"/>
    <w:rsid w:val="001A1D30"/>
    <w:pPr>
      <w:spacing w:after="120" w:line="480" w:lineRule="auto"/>
    </w:pPr>
    <w:rPr>
      <w:lang w:val="x-none" w:eastAsia="x-none"/>
    </w:rPr>
  </w:style>
  <w:style w:type="character" w:customStyle="1" w:styleId="22">
    <w:name w:val="Основной текст 2 Знак"/>
    <w:basedOn w:val="a0"/>
    <w:link w:val="21"/>
    <w:rsid w:val="001A1D30"/>
    <w:rPr>
      <w:sz w:val="24"/>
      <w:szCs w:val="24"/>
      <w:lang w:val="x-none" w:eastAsia="x-none"/>
    </w:rPr>
  </w:style>
  <w:style w:type="character" w:customStyle="1" w:styleId="31">
    <w:name w:val="Знак Знак3"/>
    <w:locked/>
    <w:rsid w:val="001A1D30"/>
    <w:rPr>
      <w:sz w:val="24"/>
      <w:szCs w:val="24"/>
      <w:lang w:val="ru-RU" w:eastAsia="ru-RU" w:bidi="ar-SA"/>
    </w:rPr>
  </w:style>
  <w:style w:type="character" w:customStyle="1" w:styleId="FontStyle15">
    <w:name w:val="Font Style15"/>
    <w:rsid w:val="001A1D30"/>
    <w:rPr>
      <w:rFonts w:ascii="Times New Roman" w:hAnsi="Times New Roman" w:cs="Times New Roman"/>
      <w:sz w:val="22"/>
      <w:szCs w:val="22"/>
    </w:rPr>
  </w:style>
  <w:style w:type="character" w:customStyle="1" w:styleId="a5">
    <w:name w:val="Верхний колонтитул Знак"/>
    <w:basedOn w:val="a0"/>
    <w:link w:val="a4"/>
    <w:uiPriority w:val="99"/>
    <w:rsid w:val="001A1D30"/>
    <w:rPr>
      <w:sz w:val="24"/>
      <w:szCs w:val="24"/>
    </w:rPr>
  </w:style>
  <w:style w:type="paragraph" w:styleId="32">
    <w:name w:val="Body Text Indent 3"/>
    <w:basedOn w:val="a"/>
    <w:link w:val="33"/>
    <w:rsid w:val="001A1D30"/>
    <w:pPr>
      <w:spacing w:after="120"/>
      <w:ind w:left="283"/>
    </w:pPr>
    <w:rPr>
      <w:sz w:val="16"/>
      <w:szCs w:val="16"/>
      <w:lang w:val="x-none" w:eastAsia="x-none"/>
    </w:rPr>
  </w:style>
  <w:style w:type="character" w:customStyle="1" w:styleId="33">
    <w:name w:val="Основной текст с отступом 3 Знак"/>
    <w:basedOn w:val="a0"/>
    <w:link w:val="32"/>
    <w:rsid w:val="001A1D30"/>
    <w:rPr>
      <w:sz w:val="16"/>
      <w:szCs w:val="16"/>
      <w:lang w:val="x-none" w:eastAsia="x-none"/>
    </w:rPr>
  </w:style>
  <w:style w:type="paragraph" w:customStyle="1" w:styleId="13">
    <w:name w:val="Абзац списка1"/>
    <w:basedOn w:val="a"/>
    <w:uiPriority w:val="99"/>
    <w:rsid w:val="001A1D30"/>
    <w:pPr>
      <w:ind w:left="720"/>
      <w:contextualSpacing/>
    </w:pPr>
    <w:rPr>
      <w:rFonts w:eastAsia="Calibri"/>
    </w:rPr>
  </w:style>
  <w:style w:type="paragraph" w:customStyle="1" w:styleId="ConsPlusNormal">
    <w:name w:val="ConsPlusNormal"/>
    <w:link w:val="ConsPlusNormal0"/>
    <w:qFormat/>
    <w:rsid w:val="001A1D30"/>
    <w:pPr>
      <w:widowControl w:val="0"/>
      <w:autoSpaceDE w:val="0"/>
      <w:autoSpaceDN w:val="0"/>
      <w:adjustRightInd w:val="0"/>
      <w:ind w:firstLine="720"/>
    </w:pPr>
    <w:rPr>
      <w:rFonts w:ascii="Arial" w:hAnsi="Arial" w:cs="Arial"/>
    </w:rPr>
  </w:style>
  <w:style w:type="paragraph" w:styleId="af3">
    <w:name w:val="List Paragraph"/>
    <w:basedOn w:val="a"/>
    <w:link w:val="af4"/>
    <w:uiPriority w:val="34"/>
    <w:qFormat/>
    <w:rsid w:val="001A1D30"/>
    <w:pPr>
      <w:spacing w:after="200" w:line="276" w:lineRule="auto"/>
      <w:ind w:left="720"/>
      <w:contextualSpacing/>
    </w:pPr>
    <w:rPr>
      <w:rFonts w:ascii="Calibri" w:eastAsia="Calibri" w:hAnsi="Calibri"/>
      <w:sz w:val="22"/>
      <w:szCs w:val="22"/>
      <w:lang w:val="x-none" w:eastAsia="en-US"/>
    </w:rPr>
  </w:style>
  <w:style w:type="paragraph" w:styleId="af5">
    <w:name w:val="footer"/>
    <w:basedOn w:val="a"/>
    <w:link w:val="af6"/>
    <w:uiPriority w:val="99"/>
    <w:rsid w:val="001A1D30"/>
    <w:pPr>
      <w:tabs>
        <w:tab w:val="center" w:pos="4677"/>
        <w:tab w:val="right" w:pos="9355"/>
      </w:tabs>
    </w:pPr>
    <w:rPr>
      <w:lang w:val="x-none" w:eastAsia="x-none"/>
    </w:rPr>
  </w:style>
  <w:style w:type="character" w:customStyle="1" w:styleId="af6">
    <w:name w:val="Нижний колонтитул Знак"/>
    <w:basedOn w:val="a0"/>
    <w:link w:val="af5"/>
    <w:uiPriority w:val="99"/>
    <w:rsid w:val="001A1D30"/>
    <w:rPr>
      <w:sz w:val="24"/>
      <w:szCs w:val="24"/>
      <w:lang w:val="x-none" w:eastAsia="x-none"/>
    </w:rPr>
  </w:style>
  <w:style w:type="character" w:styleId="af7">
    <w:name w:val="Intense Emphasis"/>
    <w:uiPriority w:val="21"/>
    <w:qFormat/>
    <w:rsid w:val="001A1D30"/>
    <w:rPr>
      <w:b/>
      <w:bCs/>
      <w:i/>
      <w:iCs/>
      <w:color w:val="4F81BD"/>
    </w:rPr>
  </w:style>
  <w:style w:type="paragraph" w:customStyle="1" w:styleId="p1">
    <w:name w:val="p1"/>
    <w:basedOn w:val="a"/>
    <w:rsid w:val="001A1D30"/>
    <w:pPr>
      <w:spacing w:before="100" w:beforeAutospacing="1" w:after="100" w:afterAutospacing="1"/>
    </w:pPr>
  </w:style>
  <w:style w:type="paragraph" w:customStyle="1" w:styleId="bb">
    <w:name w:val="bb"/>
    <w:basedOn w:val="a"/>
    <w:rsid w:val="001A1D30"/>
    <w:pPr>
      <w:spacing w:before="100" w:beforeAutospacing="1" w:after="100" w:afterAutospacing="1"/>
      <w:ind w:firstLine="300"/>
    </w:pPr>
  </w:style>
  <w:style w:type="paragraph" w:styleId="af8">
    <w:name w:val="Normal Indent"/>
    <w:basedOn w:val="a"/>
    <w:uiPriority w:val="99"/>
    <w:rsid w:val="001A1D30"/>
    <w:pPr>
      <w:ind w:left="708"/>
    </w:pPr>
  </w:style>
  <w:style w:type="character" w:customStyle="1" w:styleId="14">
    <w:name w:val="Основной текст Знак1"/>
    <w:locked/>
    <w:rsid w:val="001A1D30"/>
    <w:rPr>
      <w:sz w:val="28"/>
      <w:szCs w:val="24"/>
      <w:lang w:val="ru-RU" w:eastAsia="ru-RU" w:bidi="ar-SA"/>
    </w:rPr>
  </w:style>
  <w:style w:type="paragraph" w:styleId="34">
    <w:name w:val="Body Text 3"/>
    <w:basedOn w:val="a"/>
    <w:link w:val="35"/>
    <w:rsid w:val="001A1D30"/>
    <w:pPr>
      <w:spacing w:after="120"/>
    </w:pPr>
    <w:rPr>
      <w:sz w:val="16"/>
      <w:szCs w:val="16"/>
      <w:lang w:val="x-none" w:eastAsia="x-none"/>
    </w:rPr>
  </w:style>
  <w:style w:type="character" w:customStyle="1" w:styleId="35">
    <w:name w:val="Основной текст 3 Знак"/>
    <w:basedOn w:val="a0"/>
    <w:link w:val="34"/>
    <w:rsid w:val="001A1D30"/>
    <w:rPr>
      <w:sz w:val="16"/>
      <w:szCs w:val="16"/>
      <w:lang w:val="x-none" w:eastAsia="x-none"/>
    </w:rPr>
  </w:style>
  <w:style w:type="character" w:customStyle="1" w:styleId="apple-converted-space">
    <w:name w:val="apple-converted-space"/>
    <w:basedOn w:val="a0"/>
    <w:rsid w:val="001A1D30"/>
  </w:style>
  <w:style w:type="character" w:customStyle="1" w:styleId="FontStyle24">
    <w:name w:val="Font Style24"/>
    <w:rsid w:val="001A1D30"/>
    <w:rPr>
      <w:rFonts w:ascii="Times New Roman" w:hAnsi="Times New Roman" w:cs="Times New Roman"/>
      <w:b/>
      <w:bCs/>
      <w:sz w:val="26"/>
      <w:szCs w:val="26"/>
    </w:rPr>
  </w:style>
  <w:style w:type="character" w:styleId="af9">
    <w:name w:val="Hyperlink"/>
    <w:rsid w:val="001A1D30"/>
    <w:rPr>
      <w:color w:val="0000FF"/>
      <w:u w:val="single"/>
    </w:rPr>
  </w:style>
  <w:style w:type="paragraph" w:customStyle="1" w:styleId="ConsNormal">
    <w:name w:val="ConsNormal"/>
    <w:rsid w:val="001A1D30"/>
    <w:pPr>
      <w:widowControl w:val="0"/>
      <w:autoSpaceDE w:val="0"/>
      <w:autoSpaceDN w:val="0"/>
      <w:adjustRightInd w:val="0"/>
      <w:ind w:right="19772" w:firstLine="720"/>
    </w:pPr>
    <w:rPr>
      <w:rFonts w:ascii="Arial" w:hAnsi="Arial" w:cs="Arial"/>
      <w:sz w:val="26"/>
      <w:szCs w:val="26"/>
    </w:rPr>
  </w:style>
  <w:style w:type="paragraph" w:customStyle="1" w:styleId="p2">
    <w:name w:val="p2"/>
    <w:basedOn w:val="a"/>
    <w:rsid w:val="001A1D30"/>
    <w:pPr>
      <w:spacing w:before="100" w:beforeAutospacing="1" w:after="100" w:afterAutospacing="1"/>
    </w:pPr>
  </w:style>
  <w:style w:type="character" w:customStyle="1" w:styleId="s2">
    <w:name w:val="s2"/>
    <w:basedOn w:val="a0"/>
    <w:uiPriority w:val="99"/>
    <w:rsid w:val="001A1D30"/>
  </w:style>
  <w:style w:type="paragraph" w:customStyle="1" w:styleId="p3">
    <w:name w:val="p3"/>
    <w:basedOn w:val="a"/>
    <w:rsid w:val="001A1D30"/>
    <w:pPr>
      <w:spacing w:before="100" w:beforeAutospacing="1" w:after="100" w:afterAutospacing="1"/>
    </w:pPr>
  </w:style>
  <w:style w:type="character" w:customStyle="1" w:styleId="s3">
    <w:name w:val="s3"/>
    <w:basedOn w:val="a0"/>
    <w:rsid w:val="001A1D30"/>
  </w:style>
  <w:style w:type="paragraph" w:customStyle="1" w:styleId="Style1">
    <w:name w:val="Style1"/>
    <w:basedOn w:val="a"/>
    <w:uiPriority w:val="99"/>
    <w:rsid w:val="001A1D30"/>
    <w:pPr>
      <w:widowControl w:val="0"/>
      <w:autoSpaceDE w:val="0"/>
      <w:autoSpaceDN w:val="0"/>
      <w:adjustRightInd w:val="0"/>
      <w:spacing w:line="317" w:lineRule="exact"/>
      <w:jc w:val="center"/>
    </w:pPr>
  </w:style>
  <w:style w:type="paragraph" w:customStyle="1" w:styleId="Style2">
    <w:name w:val="Style2"/>
    <w:basedOn w:val="a"/>
    <w:uiPriority w:val="99"/>
    <w:rsid w:val="001A1D30"/>
    <w:pPr>
      <w:widowControl w:val="0"/>
      <w:autoSpaceDE w:val="0"/>
      <w:autoSpaceDN w:val="0"/>
      <w:adjustRightInd w:val="0"/>
      <w:spacing w:line="324" w:lineRule="exact"/>
      <w:ind w:firstLine="456"/>
      <w:jc w:val="both"/>
    </w:pPr>
  </w:style>
  <w:style w:type="paragraph" w:customStyle="1" w:styleId="Style3">
    <w:name w:val="Style3"/>
    <w:basedOn w:val="a"/>
    <w:uiPriority w:val="99"/>
    <w:rsid w:val="001A1D30"/>
    <w:pPr>
      <w:widowControl w:val="0"/>
      <w:autoSpaceDE w:val="0"/>
      <w:autoSpaceDN w:val="0"/>
      <w:adjustRightInd w:val="0"/>
      <w:spacing w:line="322" w:lineRule="exact"/>
      <w:jc w:val="both"/>
    </w:pPr>
  </w:style>
  <w:style w:type="paragraph" w:customStyle="1" w:styleId="Style4">
    <w:name w:val="Style4"/>
    <w:basedOn w:val="a"/>
    <w:uiPriority w:val="99"/>
    <w:rsid w:val="001A1D30"/>
    <w:pPr>
      <w:widowControl w:val="0"/>
      <w:autoSpaceDE w:val="0"/>
      <w:autoSpaceDN w:val="0"/>
      <w:adjustRightInd w:val="0"/>
      <w:spacing w:line="326" w:lineRule="exact"/>
      <w:ind w:firstLine="490"/>
      <w:jc w:val="both"/>
    </w:pPr>
  </w:style>
  <w:style w:type="paragraph" w:customStyle="1" w:styleId="Style5">
    <w:name w:val="Style5"/>
    <w:basedOn w:val="a"/>
    <w:uiPriority w:val="99"/>
    <w:rsid w:val="001A1D30"/>
    <w:pPr>
      <w:widowControl w:val="0"/>
      <w:autoSpaceDE w:val="0"/>
      <w:autoSpaceDN w:val="0"/>
      <w:adjustRightInd w:val="0"/>
      <w:spacing w:line="322" w:lineRule="exact"/>
      <w:ind w:firstLine="706"/>
      <w:jc w:val="both"/>
    </w:pPr>
  </w:style>
  <w:style w:type="character" w:customStyle="1" w:styleId="FontStyle11">
    <w:name w:val="Font Style11"/>
    <w:rsid w:val="001A1D30"/>
    <w:rPr>
      <w:rFonts w:ascii="Times New Roman" w:hAnsi="Times New Roman" w:cs="Times New Roman"/>
      <w:b/>
      <w:bCs/>
      <w:sz w:val="26"/>
      <w:szCs w:val="26"/>
    </w:rPr>
  </w:style>
  <w:style w:type="character" w:customStyle="1" w:styleId="FontStyle12">
    <w:name w:val="Font Style12"/>
    <w:uiPriority w:val="99"/>
    <w:rsid w:val="001A1D30"/>
    <w:rPr>
      <w:rFonts w:ascii="Times New Roman" w:hAnsi="Times New Roman" w:cs="Times New Roman"/>
      <w:sz w:val="26"/>
      <w:szCs w:val="26"/>
    </w:rPr>
  </w:style>
  <w:style w:type="paragraph" w:customStyle="1" w:styleId="Default">
    <w:name w:val="Default"/>
    <w:rsid w:val="001A1D30"/>
    <w:pPr>
      <w:autoSpaceDE w:val="0"/>
      <w:autoSpaceDN w:val="0"/>
      <w:adjustRightInd w:val="0"/>
    </w:pPr>
    <w:rPr>
      <w:color w:val="000000"/>
      <w:sz w:val="24"/>
      <w:szCs w:val="24"/>
    </w:rPr>
  </w:style>
  <w:style w:type="character" w:customStyle="1" w:styleId="ucoz-forum-post">
    <w:name w:val="ucoz-forum-post"/>
    <w:basedOn w:val="a0"/>
    <w:rsid w:val="001A1D30"/>
  </w:style>
  <w:style w:type="paragraph" w:customStyle="1" w:styleId="23">
    <w:name w:val="Без интервала2"/>
    <w:rsid w:val="001A1D30"/>
    <w:rPr>
      <w:rFonts w:ascii="Calibri" w:hAnsi="Calibri"/>
      <w:sz w:val="22"/>
      <w:szCs w:val="22"/>
    </w:rPr>
  </w:style>
  <w:style w:type="paragraph" w:customStyle="1" w:styleId="afa">
    <w:name w:val="Знак"/>
    <w:basedOn w:val="a"/>
    <w:rsid w:val="001A1D30"/>
    <w:pPr>
      <w:spacing w:after="160" w:line="240" w:lineRule="exact"/>
    </w:pPr>
    <w:rPr>
      <w:rFonts w:ascii="Verdana" w:hAnsi="Verdana"/>
      <w:sz w:val="20"/>
      <w:szCs w:val="20"/>
      <w:lang w:val="en-US" w:eastAsia="en-US"/>
    </w:rPr>
  </w:style>
  <w:style w:type="paragraph" w:customStyle="1" w:styleId="text">
    <w:name w:val="text"/>
    <w:basedOn w:val="a"/>
    <w:rsid w:val="001A1D30"/>
    <w:pPr>
      <w:spacing w:before="100" w:beforeAutospacing="1" w:after="100" w:afterAutospacing="1"/>
      <w:ind w:left="225" w:right="225" w:firstLine="450"/>
      <w:jc w:val="both"/>
    </w:pPr>
  </w:style>
  <w:style w:type="character" w:customStyle="1" w:styleId="afb">
    <w:name w:val="Основной текст_"/>
    <w:link w:val="15"/>
    <w:locked/>
    <w:rsid w:val="001A1D30"/>
    <w:rPr>
      <w:sz w:val="27"/>
      <w:szCs w:val="27"/>
      <w:shd w:val="clear" w:color="auto" w:fill="FFFFFF"/>
    </w:rPr>
  </w:style>
  <w:style w:type="paragraph" w:customStyle="1" w:styleId="15">
    <w:name w:val="Основной текст1"/>
    <w:basedOn w:val="a"/>
    <w:link w:val="afb"/>
    <w:rsid w:val="001A1D30"/>
    <w:pPr>
      <w:shd w:val="clear" w:color="auto" w:fill="FFFFFF"/>
      <w:spacing w:after="60" w:line="240" w:lineRule="atLeast"/>
    </w:pPr>
    <w:rPr>
      <w:sz w:val="27"/>
      <w:szCs w:val="27"/>
    </w:rPr>
  </w:style>
  <w:style w:type="paragraph" w:customStyle="1" w:styleId="16">
    <w:name w:val="Без интервала1"/>
    <w:link w:val="NoSpacingChar"/>
    <w:uiPriority w:val="1"/>
    <w:qFormat/>
    <w:rsid w:val="001A1D30"/>
    <w:rPr>
      <w:rFonts w:ascii="Calibri" w:hAnsi="Calibri"/>
      <w:sz w:val="22"/>
      <w:szCs w:val="22"/>
    </w:rPr>
  </w:style>
  <w:style w:type="character" w:customStyle="1" w:styleId="afc">
    <w:name w:val="Основной текст + Полужирный"/>
    <w:aliases w:val="Курсив"/>
    <w:uiPriority w:val="99"/>
    <w:rsid w:val="001A1D30"/>
    <w:rPr>
      <w:rFonts w:ascii="Times New Roman" w:hAnsi="Times New Roman"/>
      <w:b/>
      <w:bCs/>
      <w:i/>
      <w:iCs/>
      <w:spacing w:val="0"/>
      <w:sz w:val="27"/>
      <w:szCs w:val="27"/>
      <w:u w:val="none"/>
      <w:effect w:val="none"/>
      <w:shd w:val="clear" w:color="auto" w:fill="FFFFFF"/>
    </w:rPr>
  </w:style>
  <w:style w:type="character" w:customStyle="1" w:styleId="ac">
    <w:name w:val="Обычный (веб) Знак"/>
    <w:aliases w:val="Знак Знак Знак1,Знак Знак Знак Знак Знак Знак,Знак Знак Знак Знак Знак1,Знак Знак Знак Знак1,Обычный (Web) Знак,Обычный (веб) Знак1 Знак,Обычный (веб) Знак Знак Знак1,Обычный (веб) Знак Знак Знак Знак,Обычный (веб)24 Знак Знак Знак"/>
    <w:link w:val="ab"/>
    <w:uiPriority w:val="99"/>
    <w:locked/>
    <w:rsid w:val="001A1D30"/>
    <w:rPr>
      <w:sz w:val="24"/>
      <w:szCs w:val="24"/>
      <w:lang w:val="x-none" w:eastAsia="x-none"/>
    </w:rPr>
  </w:style>
  <w:style w:type="character" w:customStyle="1" w:styleId="af4">
    <w:name w:val="Абзац списка Знак"/>
    <w:link w:val="af3"/>
    <w:uiPriority w:val="34"/>
    <w:locked/>
    <w:rsid w:val="001A1D30"/>
    <w:rPr>
      <w:rFonts w:ascii="Calibri" w:eastAsia="Calibri" w:hAnsi="Calibri"/>
      <w:sz w:val="22"/>
      <w:szCs w:val="22"/>
      <w:lang w:val="x-none" w:eastAsia="en-US"/>
    </w:rPr>
  </w:style>
  <w:style w:type="paragraph" w:customStyle="1" w:styleId="24">
    <w:name w:val="Основной текст2"/>
    <w:basedOn w:val="a"/>
    <w:qFormat/>
    <w:rsid w:val="001A1D30"/>
    <w:pPr>
      <w:widowControl w:val="0"/>
      <w:shd w:val="clear" w:color="auto" w:fill="FFFFFF"/>
      <w:spacing w:line="451" w:lineRule="exact"/>
      <w:jc w:val="both"/>
    </w:pPr>
    <w:rPr>
      <w:spacing w:val="9"/>
      <w:sz w:val="23"/>
      <w:szCs w:val="23"/>
      <w:lang w:eastAsia="en-US"/>
    </w:rPr>
  </w:style>
  <w:style w:type="character" w:customStyle="1" w:styleId="-1pt">
    <w:name w:val="Основной текст + Интервал -1 pt"/>
    <w:uiPriority w:val="99"/>
    <w:rsid w:val="001A1D30"/>
    <w:rPr>
      <w:rFonts w:ascii="Times New Roman" w:hAnsi="Times New Roman" w:cs="Times New Roman"/>
      <w:color w:val="000000"/>
      <w:spacing w:val="-22"/>
      <w:w w:val="100"/>
      <w:position w:val="0"/>
      <w:sz w:val="23"/>
      <w:szCs w:val="23"/>
      <w:u w:val="none"/>
      <w:shd w:val="clear" w:color="auto" w:fill="FFFFFF"/>
      <w:lang w:val="ru-RU"/>
    </w:rPr>
  </w:style>
  <w:style w:type="paragraph" w:customStyle="1" w:styleId="p4">
    <w:name w:val="p4"/>
    <w:basedOn w:val="a"/>
    <w:rsid w:val="001A1D30"/>
    <w:pPr>
      <w:spacing w:before="100" w:beforeAutospacing="1" w:after="100" w:afterAutospacing="1"/>
    </w:pPr>
  </w:style>
  <w:style w:type="character" w:customStyle="1" w:styleId="s1">
    <w:name w:val="s1"/>
    <w:basedOn w:val="a0"/>
    <w:rsid w:val="001A1D30"/>
  </w:style>
  <w:style w:type="paragraph" w:customStyle="1" w:styleId="p5">
    <w:name w:val="p5"/>
    <w:basedOn w:val="a"/>
    <w:rsid w:val="001A1D30"/>
    <w:pPr>
      <w:spacing w:before="100" w:beforeAutospacing="1" w:after="100" w:afterAutospacing="1"/>
    </w:pPr>
  </w:style>
  <w:style w:type="paragraph" w:customStyle="1" w:styleId="p9">
    <w:name w:val="p9"/>
    <w:basedOn w:val="a"/>
    <w:rsid w:val="001A1D30"/>
    <w:pPr>
      <w:spacing w:before="100" w:beforeAutospacing="1" w:after="100" w:afterAutospacing="1"/>
    </w:pPr>
  </w:style>
  <w:style w:type="paragraph" w:customStyle="1" w:styleId="p17">
    <w:name w:val="p17"/>
    <w:basedOn w:val="a"/>
    <w:rsid w:val="001A1D30"/>
    <w:pPr>
      <w:spacing w:before="100" w:beforeAutospacing="1" w:after="100" w:afterAutospacing="1"/>
    </w:pPr>
  </w:style>
  <w:style w:type="paragraph" w:customStyle="1" w:styleId="p18">
    <w:name w:val="p18"/>
    <w:basedOn w:val="a"/>
    <w:rsid w:val="001A1D30"/>
    <w:pPr>
      <w:spacing w:before="100" w:beforeAutospacing="1" w:after="100" w:afterAutospacing="1"/>
    </w:pPr>
  </w:style>
  <w:style w:type="paragraph" w:customStyle="1" w:styleId="p19">
    <w:name w:val="p19"/>
    <w:basedOn w:val="a"/>
    <w:rsid w:val="001A1D30"/>
    <w:pPr>
      <w:spacing w:before="100" w:beforeAutospacing="1" w:after="100" w:afterAutospacing="1"/>
    </w:pPr>
  </w:style>
  <w:style w:type="paragraph" w:customStyle="1" w:styleId="afd">
    <w:name w:val="Нормальный"/>
    <w:rsid w:val="001A1D30"/>
    <w:pPr>
      <w:snapToGrid w:val="0"/>
    </w:pPr>
  </w:style>
  <w:style w:type="paragraph" w:customStyle="1" w:styleId="p8">
    <w:name w:val="p8"/>
    <w:basedOn w:val="a"/>
    <w:rsid w:val="001A1D30"/>
    <w:pPr>
      <w:spacing w:before="100" w:beforeAutospacing="1" w:after="100" w:afterAutospacing="1"/>
    </w:pPr>
  </w:style>
  <w:style w:type="paragraph" w:customStyle="1" w:styleId="p10">
    <w:name w:val="p10"/>
    <w:basedOn w:val="a"/>
    <w:rsid w:val="001A1D30"/>
    <w:pPr>
      <w:spacing w:before="100" w:beforeAutospacing="1" w:after="100" w:afterAutospacing="1"/>
    </w:pPr>
  </w:style>
  <w:style w:type="character" w:customStyle="1" w:styleId="s4">
    <w:name w:val="s4"/>
    <w:basedOn w:val="a0"/>
    <w:rsid w:val="001A1D30"/>
  </w:style>
  <w:style w:type="character" w:customStyle="1" w:styleId="s5">
    <w:name w:val="s5"/>
    <w:basedOn w:val="a0"/>
    <w:rsid w:val="001A1D30"/>
  </w:style>
  <w:style w:type="character" w:customStyle="1" w:styleId="s6">
    <w:name w:val="s6"/>
    <w:basedOn w:val="a0"/>
    <w:rsid w:val="001A1D30"/>
  </w:style>
  <w:style w:type="paragraph" w:customStyle="1" w:styleId="p11">
    <w:name w:val="p11"/>
    <w:basedOn w:val="a"/>
    <w:rsid w:val="001A1D30"/>
    <w:pPr>
      <w:spacing w:before="100" w:beforeAutospacing="1" w:after="100" w:afterAutospacing="1"/>
    </w:pPr>
  </w:style>
  <w:style w:type="paragraph" w:customStyle="1" w:styleId="p12">
    <w:name w:val="p12"/>
    <w:basedOn w:val="a"/>
    <w:rsid w:val="001A1D30"/>
    <w:pPr>
      <w:spacing w:before="100" w:beforeAutospacing="1" w:after="100" w:afterAutospacing="1"/>
    </w:pPr>
  </w:style>
  <w:style w:type="character" w:customStyle="1" w:styleId="NoSpacingChar">
    <w:name w:val="No Spacing Char"/>
    <w:link w:val="16"/>
    <w:uiPriority w:val="1"/>
    <w:locked/>
    <w:rsid w:val="001A1D30"/>
    <w:rPr>
      <w:rFonts w:ascii="Calibri" w:hAnsi="Calibri"/>
      <w:sz w:val="22"/>
      <w:szCs w:val="22"/>
    </w:rPr>
  </w:style>
  <w:style w:type="character" w:customStyle="1" w:styleId="c1">
    <w:name w:val="c1"/>
    <w:basedOn w:val="a0"/>
    <w:rsid w:val="001A1D30"/>
  </w:style>
  <w:style w:type="paragraph" w:customStyle="1" w:styleId="Pa6">
    <w:name w:val="Pa6"/>
    <w:basedOn w:val="a"/>
    <w:next w:val="a"/>
    <w:uiPriority w:val="99"/>
    <w:rsid w:val="001A1D30"/>
    <w:pPr>
      <w:autoSpaceDE w:val="0"/>
      <w:autoSpaceDN w:val="0"/>
      <w:adjustRightInd w:val="0"/>
      <w:spacing w:line="181" w:lineRule="atLeast"/>
    </w:pPr>
    <w:rPr>
      <w:rFonts w:ascii="HermesC" w:eastAsia="Calibri" w:hAnsi="HermesC"/>
      <w:lang w:eastAsia="en-US"/>
    </w:rPr>
  </w:style>
  <w:style w:type="character" w:customStyle="1" w:styleId="20pt">
    <w:name w:val="Основной текст (2) + Интервал 0 pt"/>
    <w:rsid w:val="001A1D30"/>
    <w:rPr>
      <w:rFonts w:ascii="Times New Roman" w:hAnsi="Times New Roman" w:cs="Times New Roman"/>
      <w:color w:val="000000"/>
      <w:spacing w:val="2"/>
      <w:w w:val="100"/>
      <w:position w:val="0"/>
      <w:sz w:val="21"/>
      <w:szCs w:val="21"/>
      <w:shd w:val="clear" w:color="auto" w:fill="FFFFFF"/>
      <w:lang w:val="ru-RU" w:eastAsia="ru-RU"/>
    </w:rPr>
  </w:style>
  <w:style w:type="character" w:customStyle="1" w:styleId="apple-style-span">
    <w:name w:val="apple-style-span"/>
    <w:rsid w:val="001A1D30"/>
    <w:rPr>
      <w:rFonts w:ascii="Times New Roman" w:hAnsi="Times New Roman" w:cs="Times New Roman" w:hint="default"/>
    </w:rPr>
  </w:style>
  <w:style w:type="paragraph" w:customStyle="1" w:styleId="36">
    <w:name w:val="Без интервала3"/>
    <w:uiPriority w:val="99"/>
    <w:rsid w:val="001A1D30"/>
    <w:rPr>
      <w:rFonts w:ascii="Calibri" w:hAnsi="Calibri"/>
      <w:sz w:val="22"/>
      <w:szCs w:val="22"/>
    </w:rPr>
  </w:style>
  <w:style w:type="character" w:customStyle="1" w:styleId="ConsPlusNormal0">
    <w:name w:val="ConsPlusNormal Знак"/>
    <w:link w:val="ConsPlusNormal"/>
    <w:rsid w:val="001A1D30"/>
    <w:rPr>
      <w:rFonts w:ascii="Arial" w:hAnsi="Arial" w:cs="Arial"/>
    </w:rPr>
  </w:style>
  <w:style w:type="paragraph" w:customStyle="1" w:styleId="western">
    <w:name w:val="western"/>
    <w:basedOn w:val="a"/>
    <w:rsid w:val="001A1D30"/>
    <w:pPr>
      <w:spacing w:before="100" w:beforeAutospacing="1" w:after="100" w:afterAutospacing="1"/>
    </w:pPr>
  </w:style>
  <w:style w:type="paragraph" w:customStyle="1" w:styleId="p14">
    <w:name w:val="p14"/>
    <w:basedOn w:val="a"/>
    <w:rsid w:val="001A1D30"/>
    <w:pPr>
      <w:spacing w:before="100" w:beforeAutospacing="1" w:after="100" w:afterAutospacing="1"/>
    </w:pPr>
  </w:style>
  <w:style w:type="paragraph" w:customStyle="1" w:styleId="p15">
    <w:name w:val="p15"/>
    <w:basedOn w:val="a"/>
    <w:rsid w:val="001A1D30"/>
    <w:pPr>
      <w:spacing w:before="100" w:beforeAutospacing="1" w:after="100" w:afterAutospacing="1"/>
    </w:pPr>
  </w:style>
  <w:style w:type="paragraph" w:customStyle="1" w:styleId="p16">
    <w:name w:val="p16"/>
    <w:basedOn w:val="a"/>
    <w:rsid w:val="001A1D30"/>
    <w:pPr>
      <w:spacing w:before="100" w:beforeAutospacing="1" w:after="100" w:afterAutospacing="1"/>
    </w:pPr>
  </w:style>
  <w:style w:type="character" w:customStyle="1" w:styleId="wmi-callto">
    <w:name w:val="wmi-callto"/>
    <w:basedOn w:val="a0"/>
    <w:rsid w:val="001A1D30"/>
  </w:style>
  <w:style w:type="paragraph" w:customStyle="1" w:styleId="p7">
    <w:name w:val="p7"/>
    <w:basedOn w:val="a"/>
    <w:rsid w:val="001A1D30"/>
    <w:pPr>
      <w:spacing w:before="100" w:beforeAutospacing="1" w:after="100" w:afterAutospacing="1"/>
    </w:pPr>
  </w:style>
  <w:style w:type="paragraph" w:customStyle="1" w:styleId="p20">
    <w:name w:val="p20"/>
    <w:basedOn w:val="a"/>
    <w:rsid w:val="001A1D30"/>
    <w:pPr>
      <w:spacing w:before="100" w:beforeAutospacing="1" w:after="100" w:afterAutospacing="1"/>
    </w:pPr>
  </w:style>
  <w:style w:type="character" w:customStyle="1" w:styleId="s7">
    <w:name w:val="s7"/>
    <w:basedOn w:val="a0"/>
    <w:rsid w:val="001A1D30"/>
  </w:style>
  <w:style w:type="paragraph" w:customStyle="1" w:styleId="p23">
    <w:name w:val="p23"/>
    <w:basedOn w:val="a"/>
    <w:rsid w:val="001A1D30"/>
    <w:pPr>
      <w:spacing w:before="100" w:beforeAutospacing="1" w:after="100" w:afterAutospacing="1"/>
    </w:pPr>
  </w:style>
  <w:style w:type="paragraph" w:customStyle="1" w:styleId="p24">
    <w:name w:val="p24"/>
    <w:basedOn w:val="a"/>
    <w:rsid w:val="001A1D30"/>
    <w:pPr>
      <w:spacing w:before="100" w:beforeAutospacing="1" w:after="100" w:afterAutospacing="1"/>
    </w:pPr>
  </w:style>
  <w:style w:type="paragraph" w:customStyle="1" w:styleId="p25">
    <w:name w:val="p25"/>
    <w:basedOn w:val="a"/>
    <w:rsid w:val="001A1D30"/>
    <w:pPr>
      <w:spacing w:before="100" w:beforeAutospacing="1" w:after="100" w:afterAutospacing="1"/>
    </w:pPr>
  </w:style>
  <w:style w:type="paragraph" w:styleId="afe">
    <w:name w:val="Body Text First Indent"/>
    <w:basedOn w:val="ae"/>
    <w:link w:val="aff"/>
    <w:rsid w:val="001A1D30"/>
    <w:pPr>
      <w:ind w:firstLine="210"/>
    </w:pPr>
  </w:style>
  <w:style w:type="character" w:customStyle="1" w:styleId="aff">
    <w:name w:val="Красная строка Знак"/>
    <w:basedOn w:val="af"/>
    <w:link w:val="afe"/>
    <w:rsid w:val="001A1D30"/>
    <w:rPr>
      <w:sz w:val="24"/>
      <w:szCs w:val="24"/>
    </w:rPr>
  </w:style>
  <w:style w:type="character" w:customStyle="1" w:styleId="60pt">
    <w:name w:val="Основной текст (6) + Интервал 0 pt"/>
    <w:rsid w:val="001A1D30"/>
    <w:rPr>
      <w:rFonts w:ascii="Times New Roman" w:hAnsi="Times New Roman" w:cs="Times New Roman"/>
      <w:b/>
      <w:bCs/>
      <w:color w:val="000000"/>
      <w:spacing w:val="3"/>
      <w:w w:val="100"/>
      <w:position w:val="0"/>
      <w:sz w:val="21"/>
      <w:szCs w:val="21"/>
      <w:shd w:val="clear" w:color="auto" w:fill="FFFFFF"/>
      <w:lang w:val="ru-RU" w:eastAsia="ru-RU"/>
    </w:rPr>
  </w:style>
  <w:style w:type="character" w:customStyle="1" w:styleId="6">
    <w:name w:val="Основной текст (6) + Не полужирный"/>
    <w:aliases w:val="Интервал 0 pt"/>
    <w:rsid w:val="001A1D30"/>
    <w:rPr>
      <w:rFonts w:ascii="Times New Roman" w:hAnsi="Times New Roman" w:cs="Times New Roman"/>
      <w:b/>
      <w:bCs/>
      <w:color w:val="000000"/>
      <w:spacing w:val="2"/>
      <w:w w:val="100"/>
      <w:position w:val="0"/>
      <w:sz w:val="21"/>
      <w:szCs w:val="21"/>
      <w:shd w:val="clear" w:color="auto" w:fill="FFFFFF"/>
      <w:lang w:val="ru-RU" w:eastAsia="ru-RU"/>
    </w:rPr>
  </w:style>
  <w:style w:type="paragraph" w:styleId="aff0">
    <w:name w:val="Balloon Text"/>
    <w:basedOn w:val="a"/>
    <w:link w:val="aff1"/>
    <w:uiPriority w:val="99"/>
    <w:unhideWhenUsed/>
    <w:rsid w:val="001A1D30"/>
    <w:rPr>
      <w:rFonts w:ascii="Tahoma" w:eastAsia="Calibri" w:hAnsi="Tahoma"/>
      <w:sz w:val="16"/>
      <w:szCs w:val="16"/>
      <w:lang w:val="x-none" w:eastAsia="en-US"/>
    </w:rPr>
  </w:style>
  <w:style w:type="character" w:customStyle="1" w:styleId="aff1">
    <w:name w:val="Текст выноски Знак"/>
    <w:basedOn w:val="a0"/>
    <w:link w:val="aff0"/>
    <w:uiPriority w:val="99"/>
    <w:rsid w:val="001A1D30"/>
    <w:rPr>
      <w:rFonts w:ascii="Tahoma" w:eastAsia="Calibri" w:hAnsi="Tahoma"/>
      <w:sz w:val="16"/>
      <w:szCs w:val="16"/>
      <w:lang w:val="x-none" w:eastAsia="en-US"/>
    </w:rPr>
  </w:style>
  <w:style w:type="character" w:customStyle="1" w:styleId="aff2">
    <w:name w:val="А ОСН ТЕКСТ Знак"/>
    <w:rsid w:val="001A1D30"/>
    <w:rPr>
      <w:rFonts w:ascii="Times New Roman" w:eastAsia="Arial Unicode MS" w:hAnsi="Times New Roman" w:cs="Times New Roman" w:hint="default"/>
      <w:color w:val="000000"/>
      <w:sz w:val="28"/>
      <w:szCs w:val="28"/>
    </w:rPr>
  </w:style>
  <w:style w:type="paragraph" w:customStyle="1" w:styleId="Style16">
    <w:name w:val="Style16"/>
    <w:basedOn w:val="a"/>
    <w:rsid w:val="001A1D30"/>
    <w:pPr>
      <w:widowControl w:val="0"/>
      <w:autoSpaceDE w:val="0"/>
      <w:autoSpaceDN w:val="0"/>
      <w:adjustRightInd w:val="0"/>
      <w:spacing w:line="326" w:lineRule="exact"/>
      <w:ind w:firstLine="749"/>
      <w:jc w:val="both"/>
    </w:pPr>
  </w:style>
  <w:style w:type="paragraph" w:customStyle="1" w:styleId="17">
    <w:name w:val="Цитата1"/>
    <w:basedOn w:val="a"/>
    <w:rsid w:val="001A1D30"/>
    <w:pPr>
      <w:suppressAutoHyphens/>
      <w:ind w:left="-900" w:right="-365"/>
    </w:pPr>
    <w:rPr>
      <w:lang w:eastAsia="ar-SA"/>
    </w:rPr>
  </w:style>
  <w:style w:type="paragraph" w:customStyle="1" w:styleId="ConsPlusNonformat">
    <w:name w:val="ConsPlusNonformat"/>
    <w:uiPriority w:val="99"/>
    <w:rsid w:val="001A1D30"/>
    <w:pPr>
      <w:widowControl w:val="0"/>
      <w:autoSpaceDE w:val="0"/>
      <w:autoSpaceDN w:val="0"/>
      <w:adjustRightInd w:val="0"/>
    </w:pPr>
    <w:rPr>
      <w:rFonts w:ascii="Courier New" w:hAnsi="Courier New" w:cs="Courier New"/>
    </w:rPr>
  </w:style>
  <w:style w:type="paragraph" w:customStyle="1" w:styleId="rtejustify">
    <w:name w:val="rtejustify"/>
    <w:basedOn w:val="a"/>
    <w:uiPriority w:val="99"/>
    <w:rsid w:val="001A1D30"/>
    <w:pPr>
      <w:spacing w:before="100" w:beforeAutospacing="1" w:after="100" w:afterAutospacing="1"/>
    </w:pPr>
    <w:rPr>
      <w:rFonts w:eastAsia="Calibri"/>
    </w:rPr>
  </w:style>
  <w:style w:type="character" w:customStyle="1" w:styleId="25">
    <w:name w:val="Основной текст (2)_"/>
    <w:link w:val="26"/>
    <w:locked/>
    <w:rsid w:val="001A1D30"/>
    <w:rPr>
      <w:spacing w:val="1"/>
      <w:sz w:val="21"/>
      <w:szCs w:val="21"/>
      <w:shd w:val="clear" w:color="auto" w:fill="FFFFFF"/>
    </w:rPr>
  </w:style>
  <w:style w:type="paragraph" w:customStyle="1" w:styleId="26">
    <w:name w:val="Основной текст (2)"/>
    <w:basedOn w:val="a"/>
    <w:link w:val="25"/>
    <w:rsid w:val="001A1D30"/>
    <w:pPr>
      <w:widowControl w:val="0"/>
      <w:shd w:val="clear" w:color="auto" w:fill="FFFFFF"/>
      <w:spacing w:before="240" w:after="2280" w:line="326" w:lineRule="exact"/>
      <w:ind w:hanging="740"/>
      <w:jc w:val="both"/>
    </w:pPr>
    <w:rPr>
      <w:spacing w:val="1"/>
      <w:sz w:val="21"/>
      <w:szCs w:val="21"/>
      <w:shd w:val="clear" w:color="auto" w:fill="FFFFFF"/>
    </w:rPr>
  </w:style>
  <w:style w:type="character" w:customStyle="1" w:styleId="27">
    <w:name w:val="Основной текст (2) + Полужирный"/>
    <w:aliases w:val="Интервал 0 pt2"/>
    <w:rsid w:val="001A1D30"/>
    <w:rPr>
      <w:b/>
      <w:bCs/>
      <w:color w:val="000000"/>
      <w:spacing w:val="3"/>
      <w:w w:val="100"/>
      <w:position w:val="0"/>
      <w:sz w:val="21"/>
      <w:szCs w:val="21"/>
      <w:u w:val="none"/>
      <w:shd w:val="clear" w:color="auto" w:fill="FFFFFF"/>
      <w:lang w:val="ru-RU" w:eastAsia="ru-RU"/>
    </w:rPr>
  </w:style>
  <w:style w:type="character" w:customStyle="1" w:styleId="37">
    <w:name w:val="Колонтитул (3)_"/>
    <w:link w:val="38"/>
    <w:locked/>
    <w:rsid w:val="001A1D30"/>
    <w:rPr>
      <w:b/>
      <w:bCs/>
      <w:spacing w:val="3"/>
      <w:sz w:val="21"/>
      <w:szCs w:val="21"/>
      <w:shd w:val="clear" w:color="auto" w:fill="FFFFFF"/>
    </w:rPr>
  </w:style>
  <w:style w:type="paragraph" w:customStyle="1" w:styleId="38">
    <w:name w:val="Колонтитул (3)"/>
    <w:basedOn w:val="a"/>
    <w:link w:val="37"/>
    <w:rsid w:val="001A1D30"/>
    <w:pPr>
      <w:widowControl w:val="0"/>
      <w:shd w:val="clear" w:color="auto" w:fill="FFFFFF"/>
      <w:spacing w:line="240" w:lineRule="atLeast"/>
    </w:pPr>
    <w:rPr>
      <w:b/>
      <w:bCs/>
      <w:spacing w:val="3"/>
      <w:sz w:val="21"/>
      <w:szCs w:val="21"/>
      <w:shd w:val="clear" w:color="auto" w:fill="FFFFFF"/>
    </w:rPr>
  </w:style>
  <w:style w:type="character" w:customStyle="1" w:styleId="41">
    <w:name w:val="Основной текст (4)_"/>
    <w:link w:val="42"/>
    <w:locked/>
    <w:rsid w:val="001A1D30"/>
    <w:rPr>
      <w:b/>
      <w:bCs/>
      <w:shd w:val="clear" w:color="auto" w:fill="FFFFFF"/>
    </w:rPr>
  </w:style>
  <w:style w:type="paragraph" w:customStyle="1" w:styleId="42">
    <w:name w:val="Основной текст (4)"/>
    <w:basedOn w:val="a"/>
    <w:link w:val="41"/>
    <w:rsid w:val="001A1D30"/>
    <w:pPr>
      <w:widowControl w:val="0"/>
      <w:shd w:val="clear" w:color="auto" w:fill="FFFFFF"/>
      <w:spacing w:after="420" w:line="240" w:lineRule="atLeast"/>
      <w:jc w:val="both"/>
    </w:pPr>
    <w:rPr>
      <w:b/>
      <w:bCs/>
      <w:sz w:val="20"/>
      <w:szCs w:val="20"/>
      <w:shd w:val="clear" w:color="auto" w:fill="FFFFFF"/>
    </w:rPr>
  </w:style>
  <w:style w:type="character" w:customStyle="1" w:styleId="43">
    <w:name w:val="Основной текст (4) + Не полужирный"/>
    <w:aliases w:val="Интервал 0 pt1"/>
    <w:rsid w:val="001A1D30"/>
    <w:rPr>
      <w:b/>
      <w:bCs/>
      <w:color w:val="000000"/>
      <w:spacing w:val="1"/>
      <w:w w:val="100"/>
      <w:position w:val="0"/>
      <w:sz w:val="24"/>
      <w:szCs w:val="24"/>
      <w:u w:val="none"/>
      <w:shd w:val="clear" w:color="auto" w:fill="FFFFFF"/>
      <w:lang w:val="ru-RU" w:eastAsia="ru-RU"/>
    </w:rPr>
  </w:style>
  <w:style w:type="character" w:customStyle="1" w:styleId="Zag11">
    <w:name w:val="Zag_11"/>
    <w:rsid w:val="001A1D30"/>
  </w:style>
  <w:style w:type="paragraph" w:customStyle="1" w:styleId="28">
    <w:name w:val="Без интервала2"/>
    <w:rsid w:val="001A1D30"/>
    <w:rPr>
      <w:rFonts w:ascii="Calibri" w:hAnsi="Calibri"/>
      <w:sz w:val="22"/>
      <w:szCs w:val="22"/>
      <w:lang w:eastAsia="en-US"/>
    </w:rPr>
  </w:style>
  <w:style w:type="character" w:customStyle="1" w:styleId="news-date-time">
    <w:name w:val="news-date-time"/>
    <w:basedOn w:val="a0"/>
    <w:rsid w:val="001A1D30"/>
  </w:style>
  <w:style w:type="character" w:customStyle="1" w:styleId="FontStyle14">
    <w:name w:val="Font Style14"/>
    <w:rsid w:val="001A1D30"/>
    <w:rPr>
      <w:rFonts w:ascii="Times New Roman" w:hAnsi="Times New Roman" w:cs="Times New Roman"/>
      <w:sz w:val="22"/>
      <w:szCs w:val="22"/>
    </w:rPr>
  </w:style>
  <w:style w:type="paragraph" w:customStyle="1" w:styleId="18">
    <w:name w:val="Абзац списка1"/>
    <w:basedOn w:val="a"/>
    <w:uiPriority w:val="99"/>
    <w:qFormat/>
    <w:rsid w:val="001A1D30"/>
    <w:pPr>
      <w:ind w:left="720"/>
      <w:contextualSpacing/>
    </w:pPr>
  </w:style>
  <w:style w:type="character" w:customStyle="1" w:styleId="fontstyle01">
    <w:name w:val="fontstyle01"/>
    <w:rsid w:val="001A1D30"/>
    <w:rPr>
      <w:rFonts w:ascii="TimesNewRomanPSMT" w:hAnsi="TimesNewRomanPSMT" w:hint="default"/>
      <w:b w:val="0"/>
      <w:bCs w:val="0"/>
      <w:i w:val="0"/>
      <w:iCs w:val="0"/>
      <w:color w:val="000000"/>
      <w:sz w:val="28"/>
      <w:szCs w:val="28"/>
    </w:rPr>
  </w:style>
  <w:style w:type="paragraph" w:customStyle="1" w:styleId="110">
    <w:name w:val="Абзац списка11"/>
    <w:basedOn w:val="a"/>
    <w:uiPriority w:val="99"/>
    <w:qFormat/>
    <w:rsid w:val="001A1D30"/>
    <w:pPr>
      <w:ind w:left="720"/>
    </w:pPr>
  </w:style>
  <w:style w:type="character" w:customStyle="1" w:styleId="af0">
    <w:name w:val="Без интервала Знак"/>
    <w:aliases w:val="Общий Знак"/>
    <w:link w:val="12"/>
    <w:locked/>
    <w:rsid w:val="001A1D30"/>
    <w:rPr>
      <w:rFonts w:ascii="Calibri" w:eastAsia="Calibri" w:hAnsi="Calibri"/>
      <w:sz w:val="22"/>
      <w:szCs w:val="22"/>
      <w:lang w:eastAsia="en-US"/>
    </w:rPr>
  </w:style>
  <w:style w:type="paragraph" w:customStyle="1" w:styleId="ListParagraph1">
    <w:name w:val="List Paragraph1"/>
    <w:basedOn w:val="a"/>
    <w:rsid w:val="001A1D30"/>
    <w:pPr>
      <w:suppressAutoHyphens/>
      <w:ind w:left="720"/>
    </w:pPr>
    <w:rPr>
      <w:rFonts w:eastAsia="Calibri"/>
      <w:lang w:eastAsia="ar-SA"/>
    </w:rPr>
  </w:style>
  <w:style w:type="paragraph" w:customStyle="1" w:styleId="19">
    <w:name w:val="Стиль1"/>
    <w:basedOn w:val="ae"/>
    <w:rsid w:val="001A1D30"/>
    <w:pPr>
      <w:suppressAutoHyphens/>
      <w:spacing w:line="276" w:lineRule="auto"/>
    </w:pPr>
    <w:rPr>
      <w:rFonts w:ascii="Calibri" w:eastAsia="Calibri" w:hAnsi="Calibri" w:cs="Calibri"/>
      <w:sz w:val="22"/>
      <w:szCs w:val="22"/>
      <w:lang w:eastAsia="ar-SA"/>
    </w:rPr>
  </w:style>
  <w:style w:type="character" w:styleId="aff3">
    <w:name w:val="annotation reference"/>
    <w:rsid w:val="001A1D30"/>
    <w:rPr>
      <w:sz w:val="16"/>
    </w:rPr>
  </w:style>
  <w:style w:type="paragraph" w:styleId="aff4">
    <w:name w:val="annotation text"/>
    <w:basedOn w:val="a"/>
    <w:link w:val="aff5"/>
    <w:rsid w:val="001A1D30"/>
    <w:pPr>
      <w:suppressAutoHyphens/>
      <w:spacing w:after="200" w:line="276" w:lineRule="auto"/>
    </w:pPr>
    <w:rPr>
      <w:rFonts w:ascii="Calibri" w:eastAsia="Calibri" w:hAnsi="Calibri"/>
      <w:sz w:val="20"/>
      <w:szCs w:val="20"/>
      <w:lang w:val="x-none" w:eastAsia="ar-SA"/>
    </w:rPr>
  </w:style>
  <w:style w:type="character" w:customStyle="1" w:styleId="aff5">
    <w:name w:val="Текст примечания Знак"/>
    <w:basedOn w:val="a0"/>
    <w:link w:val="aff4"/>
    <w:rsid w:val="001A1D30"/>
    <w:rPr>
      <w:rFonts w:ascii="Calibri" w:eastAsia="Calibri" w:hAnsi="Calibri"/>
      <w:lang w:val="x-none" w:eastAsia="ar-SA"/>
    </w:rPr>
  </w:style>
  <w:style w:type="paragraph" w:styleId="aff6">
    <w:name w:val="annotation subject"/>
    <w:basedOn w:val="aff4"/>
    <w:next w:val="aff4"/>
    <w:link w:val="aff7"/>
    <w:rsid w:val="001A1D30"/>
    <w:rPr>
      <w:b/>
      <w:bCs/>
    </w:rPr>
  </w:style>
  <w:style w:type="character" w:customStyle="1" w:styleId="aff7">
    <w:name w:val="Тема примечания Знак"/>
    <w:basedOn w:val="aff5"/>
    <w:link w:val="aff6"/>
    <w:rsid w:val="001A1D30"/>
    <w:rPr>
      <w:rFonts w:ascii="Calibri" w:eastAsia="Calibri" w:hAnsi="Calibri"/>
      <w:b/>
      <w:bCs/>
      <w:lang w:val="x-none" w:eastAsia="ar-SA"/>
    </w:rPr>
  </w:style>
  <w:style w:type="paragraph" w:customStyle="1" w:styleId="aff8">
    <w:name w:val="Базовый"/>
    <w:uiPriority w:val="99"/>
    <w:rsid w:val="001A1D30"/>
    <w:pPr>
      <w:tabs>
        <w:tab w:val="left" w:pos="709"/>
      </w:tabs>
      <w:suppressAutoHyphens/>
      <w:spacing w:after="200" w:line="276" w:lineRule="atLeast"/>
    </w:pPr>
    <w:rPr>
      <w:rFonts w:ascii="Calibri" w:hAnsi="Calibri" w:cs="Calibri"/>
      <w:color w:val="00000A"/>
      <w:sz w:val="22"/>
      <w:szCs w:val="22"/>
    </w:rPr>
  </w:style>
  <w:style w:type="paragraph" w:customStyle="1" w:styleId="aff9">
    <w:name w:val="Содержимое таблицы"/>
    <w:basedOn w:val="aff8"/>
    <w:rsid w:val="001A1D30"/>
    <w:pPr>
      <w:suppressLineNumbers/>
    </w:pPr>
  </w:style>
  <w:style w:type="paragraph" w:customStyle="1" w:styleId="NoSpacing1">
    <w:name w:val="No Spacing1"/>
    <w:rsid w:val="001A1D30"/>
    <w:pPr>
      <w:suppressAutoHyphens/>
    </w:pPr>
    <w:rPr>
      <w:rFonts w:ascii="Calibri" w:hAnsi="Calibri" w:cs="Calibri"/>
      <w:sz w:val="22"/>
      <w:szCs w:val="22"/>
      <w:lang w:eastAsia="ar-SA"/>
    </w:rPr>
  </w:style>
  <w:style w:type="paragraph" w:customStyle="1" w:styleId="BodyText21">
    <w:name w:val="Body Text 21"/>
    <w:basedOn w:val="a"/>
    <w:rsid w:val="001A1D30"/>
    <w:pPr>
      <w:autoSpaceDE w:val="0"/>
      <w:autoSpaceDN w:val="0"/>
      <w:spacing w:line="240" w:lineRule="atLeast"/>
    </w:pPr>
    <w:rPr>
      <w:rFonts w:eastAsia="Calibri"/>
      <w:sz w:val="28"/>
      <w:szCs w:val="28"/>
      <w:lang w:val="en-US"/>
    </w:rPr>
  </w:style>
  <w:style w:type="paragraph" w:customStyle="1" w:styleId="affa">
    <w:name w:val="МОН"/>
    <w:basedOn w:val="a"/>
    <w:rsid w:val="001A1D30"/>
    <w:pPr>
      <w:spacing w:line="360" w:lineRule="auto"/>
      <w:ind w:firstLine="709"/>
      <w:jc w:val="both"/>
    </w:pPr>
    <w:rPr>
      <w:rFonts w:eastAsia="Calibri"/>
      <w:sz w:val="28"/>
      <w:szCs w:val="28"/>
    </w:rPr>
  </w:style>
  <w:style w:type="paragraph" w:customStyle="1" w:styleId="ConsPlusTitle">
    <w:name w:val="ConsPlusTitle"/>
    <w:rsid w:val="001A1D30"/>
    <w:pPr>
      <w:widowControl w:val="0"/>
      <w:autoSpaceDE w:val="0"/>
      <w:autoSpaceDN w:val="0"/>
      <w:adjustRightInd w:val="0"/>
    </w:pPr>
    <w:rPr>
      <w:rFonts w:ascii="Arial" w:eastAsia="Calibri" w:hAnsi="Arial" w:cs="Arial"/>
      <w:b/>
      <w:bCs/>
    </w:rPr>
  </w:style>
  <w:style w:type="character" w:customStyle="1" w:styleId="FontStyle38">
    <w:name w:val="Font Style38"/>
    <w:rsid w:val="001A1D30"/>
    <w:rPr>
      <w:rFonts w:ascii="Times New Roman" w:hAnsi="Times New Roman"/>
      <w:sz w:val="22"/>
    </w:rPr>
  </w:style>
  <w:style w:type="paragraph" w:customStyle="1" w:styleId="Style17">
    <w:name w:val="Style17"/>
    <w:basedOn w:val="a"/>
    <w:rsid w:val="001A1D30"/>
    <w:pPr>
      <w:widowControl w:val="0"/>
      <w:autoSpaceDE w:val="0"/>
      <w:autoSpaceDN w:val="0"/>
      <w:adjustRightInd w:val="0"/>
      <w:spacing w:line="528" w:lineRule="exact"/>
      <w:jc w:val="both"/>
    </w:pPr>
    <w:rPr>
      <w:rFonts w:eastAsia="Calibri"/>
    </w:rPr>
  </w:style>
  <w:style w:type="paragraph" w:styleId="HTML">
    <w:name w:val="HTML Preformatted"/>
    <w:basedOn w:val="a"/>
    <w:link w:val="HTML0"/>
    <w:rsid w:val="001A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rsid w:val="001A1D30"/>
    <w:rPr>
      <w:rFonts w:ascii="Courier New" w:eastAsia="Calibri" w:hAnsi="Courier New"/>
      <w:lang w:val="x-none" w:eastAsia="x-none"/>
    </w:rPr>
  </w:style>
  <w:style w:type="paragraph" w:customStyle="1" w:styleId="art-postcontent1">
    <w:name w:val="art-postcontent1"/>
    <w:basedOn w:val="a"/>
    <w:rsid w:val="001A1D30"/>
    <w:pPr>
      <w:spacing w:before="100" w:beforeAutospacing="1" w:after="100" w:afterAutospacing="1"/>
    </w:pPr>
    <w:rPr>
      <w:rFonts w:eastAsia="Calibri"/>
    </w:rPr>
  </w:style>
  <w:style w:type="character" w:customStyle="1" w:styleId="art-postcontent">
    <w:name w:val="art-postcontent"/>
    <w:rsid w:val="001A1D30"/>
    <w:rPr>
      <w:rFonts w:cs="Times New Roman"/>
    </w:rPr>
  </w:style>
  <w:style w:type="paragraph" w:customStyle="1" w:styleId="Style7">
    <w:name w:val="Style7"/>
    <w:basedOn w:val="a"/>
    <w:uiPriority w:val="99"/>
    <w:rsid w:val="001A1D30"/>
    <w:pPr>
      <w:widowControl w:val="0"/>
      <w:autoSpaceDE w:val="0"/>
      <w:autoSpaceDN w:val="0"/>
      <w:adjustRightInd w:val="0"/>
      <w:spacing w:line="269" w:lineRule="exact"/>
    </w:pPr>
    <w:rPr>
      <w:rFonts w:eastAsia="Calibri"/>
    </w:rPr>
  </w:style>
  <w:style w:type="character" w:customStyle="1" w:styleId="FontStyle75">
    <w:name w:val="Font Style75"/>
    <w:rsid w:val="001A1D30"/>
    <w:rPr>
      <w:rFonts w:ascii="Times New Roman" w:hAnsi="Times New Roman"/>
      <w:sz w:val="26"/>
    </w:rPr>
  </w:style>
  <w:style w:type="paragraph" w:styleId="affb">
    <w:name w:val="footnote text"/>
    <w:basedOn w:val="a"/>
    <w:link w:val="affc"/>
    <w:rsid w:val="001A1D30"/>
    <w:rPr>
      <w:rFonts w:ascii="Calibri" w:hAnsi="Calibri"/>
      <w:sz w:val="20"/>
      <w:szCs w:val="20"/>
      <w:lang w:val="x-none" w:eastAsia="en-US"/>
    </w:rPr>
  </w:style>
  <w:style w:type="character" w:customStyle="1" w:styleId="affc">
    <w:name w:val="Текст сноски Знак"/>
    <w:basedOn w:val="a0"/>
    <w:link w:val="affb"/>
    <w:rsid w:val="001A1D30"/>
    <w:rPr>
      <w:rFonts w:ascii="Calibri" w:hAnsi="Calibri"/>
      <w:lang w:val="x-none" w:eastAsia="en-US"/>
    </w:rPr>
  </w:style>
  <w:style w:type="character" w:styleId="affd">
    <w:name w:val="footnote reference"/>
    <w:rsid w:val="001A1D30"/>
    <w:rPr>
      <w:vertAlign w:val="superscript"/>
    </w:rPr>
  </w:style>
  <w:style w:type="paragraph" w:customStyle="1" w:styleId="111">
    <w:name w:val="Знак1 Знак Знак Знак Знак Знак Знак1"/>
    <w:basedOn w:val="a"/>
    <w:rsid w:val="001A1D30"/>
    <w:pPr>
      <w:spacing w:after="160" w:line="240" w:lineRule="exact"/>
    </w:pPr>
    <w:rPr>
      <w:rFonts w:ascii="Verdana" w:eastAsia="Calibri" w:hAnsi="Verdana"/>
      <w:sz w:val="20"/>
      <w:szCs w:val="20"/>
      <w:lang w:val="en-US" w:eastAsia="en-US"/>
    </w:rPr>
  </w:style>
  <w:style w:type="paragraph" w:customStyle="1" w:styleId="39">
    <w:name w:val="Знак3"/>
    <w:basedOn w:val="a"/>
    <w:rsid w:val="001A1D30"/>
    <w:pPr>
      <w:spacing w:after="160" w:line="240" w:lineRule="exact"/>
    </w:pPr>
    <w:rPr>
      <w:rFonts w:ascii="Verdana" w:eastAsia="Calibri" w:hAnsi="Verdana" w:cs="Verdana"/>
      <w:sz w:val="20"/>
      <w:szCs w:val="20"/>
      <w:lang w:val="en-US" w:eastAsia="en-US"/>
    </w:rPr>
  </w:style>
  <w:style w:type="numbering" w:customStyle="1" w:styleId="1a">
    <w:name w:val="Нет списка1"/>
    <w:next w:val="a2"/>
    <w:semiHidden/>
    <w:unhideWhenUsed/>
    <w:rsid w:val="001A1D30"/>
  </w:style>
  <w:style w:type="paragraph" w:customStyle="1" w:styleId="affe">
    <w:name w:val="загмой"/>
    <w:basedOn w:val="a"/>
    <w:rsid w:val="001A1D30"/>
    <w:pPr>
      <w:suppressAutoHyphens/>
      <w:jc w:val="center"/>
    </w:pPr>
    <w:rPr>
      <w:rFonts w:eastAsia="Calibri"/>
      <w:b/>
      <w:bCs/>
      <w:caps/>
      <w:lang w:eastAsia="ar-SA"/>
    </w:rPr>
  </w:style>
  <w:style w:type="paragraph" w:customStyle="1" w:styleId="29">
    <w:name w:val="Стиль2"/>
    <w:basedOn w:val="ListParagraph1"/>
    <w:rsid w:val="001A1D30"/>
    <w:pPr>
      <w:ind w:left="0" w:firstLine="709"/>
      <w:jc w:val="both"/>
    </w:pPr>
    <w:rPr>
      <w:b/>
      <w:bCs/>
    </w:rPr>
  </w:style>
  <w:style w:type="paragraph" w:customStyle="1" w:styleId="1b">
    <w:name w:val="заг1"/>
    <w:basedOn w:val="ListParagraph1"/>
    <w:rsid w:val="001A1D30"/>
    <w:pPr>
      <w:ind w:left="0" w:firstLine="709"/>
      <w:jc w:val="both"/>
    </w:pPr>
    <w:rPr>
      <w:b/>
      <w:bCs/>
    </w:rPr>
  </w:style>
  <w:style w:type="paragraph" w:styleId="1c">
    <w:name w:val="toc 1"/>
    <w:basedOn w:val="a"/>
    <w:next w:val="a"/>
    <w:autoRedefine/>
    <w:rsid w:val="001A1D30"/>
    <w:pPr>
      <w:suppressAutoHyphens/>
      <w:spacing w:after="200" w:line="276" w:lineRule="auto"/>
    </w:pPr>
    <w:rPr>
      <w:rFonts w:ascii="Calibri" w:eastAsia="Calibri" w:hAnsi="Calibri" w:cs="Calibri"/>
      <w:sz w:val="22"/>
      <w:szCs w:val="22"/>
      <w:lang w:eastAsia="ar-SA"/>
    </w:rPr>
  </w:style>
  <w:style w:type="paragraph" w:styleId="2a">
    <w:name w:val="toc 2"/>
    <w:basedOn w:val="a"/>
    <w:next w:val="a"/>
    <w:autoRedefine/>
    <w:rsid w:val="001A1D30"/>
    <w:pPr>
      <w:suppressAutoHyphens/>
      <w:spacing w:after="200" w:line="276" w:lineRule="auto"/>
      <w:ind w:left="220"/>
    </w:pPr>
    <w:rPr>
      <w:rFonts w:ascii="Calibri" w:eastAsia="Calibri" w:hAnsi="Calibri" w:cs="Calibri"/>
      <w:sz w:val="22"/>
      <w:szCs w:val="22"/>
      <w:lang w:eastAsia="ar-SA"/>
    </w:rPr>
  </w:style>
  <w:style w:type="paragraph" w:styleId="afff">
    <w:name w:val="Document Map"/>
    <w:basedOn w:val="a"/>
    <w:link w:val="afff0"/>
    <w:rsid w:val="001A1D30"/>
    <w:pPr>
      <w:shd w:val="clear" w:color="auto" w:fill="000080"/>
      <w:suppressAutoHyphens/>
      <w:spacing w:after="200" w:line="276" w:lineRule="auto"/>
    </w:pPr>
    <w:rPr>
      <w:rFonts w:ascii="Tahoma" w:eastAsia="Calibri" w:hAnsi="Tahoma"/>
      <w:sz w:val="20"/>
      <w:szCs w:val="20"/>
      <w:lang w:val="x-none" w:eastAsia="ar-SA"/>
    </w:rPr>
  </w:style>
  <w:style w:type="character" w:customStyle="1" w:styleId="afff0">
    <w:name w:val="Схема документа Знак"/>
    <w:basedOn w:val="a0"/>
    <w:link w:val="afff"/>
    <w:rsid w:val="001A1D30"/>
    <w:rPr>
      <w:rFonts w:ascii="Tahoma" w:eastAsia="Calibri" w:hAnsi="Tahoma"/>
      <w:shd w:val="clear" w:color="auto" w:fill="000080"/>
      <w:lang w:val="x-none" w:eastAsia="ar-SA"/>
    </w:rPr>
  </w:style>
  <w:style w:type="character" w:customStyle="1" w:styleId="FontStyle13">
    <w:name w:val="Font Style13"/>
    <w:rsid w:val="001A1D30"/>
    <w:rPr>
      <w:rFonts w:ascii="Times New Roman" w:hAnsi="Times New Roman" w:cs="Times New Roman"/>
      <w:color w:val="000000"/>
      <w:sz w:val="22"/>
      <w:szCs w:val="22"/>
    </w:rPr>
  </w:style>
  <w:style w:type="paragraph" w:customStyle="1" w:styleId="Style9">
    <w:name w:val="Style9"/>
    <w:basedOn w:val="a"/>
    <w:uiPriority w:val="99"/>
    <w:rsid w:val="001A1D30"/>
    <w:pPr>
      <w:widowControl w:val="0"/>
      <w:autoSpaceDE w:val="0"/>
      <w:autoSpaceDN w:val="0"/>
      <w:adjustRightInd w:val="0"/>
    </w:pPr>
  </w:style>
  <w:style w:type="character" w:customStyle="1" w:styleId="1d">
    <w:name w:val="Название Знак1"/>
    <w:uiPriority w:val="10"/>
    <w:rsid w:val="001A1D30"/>
    <w:rPr>
      <w:rFonts w:ascii="Cambria" w:eastAsia="Times New Roman" w:hAnsi="Cambria" w:cs="Times New Roman"/>
      <w:color w:val="17365D"/>
      <w:spacing w:val="5"/>
      <w:kern w:val="28"/>
      <w:sz w:val="52"/>
      <w:szCs w:val="52"/>
    </w:rPr>
  </w:style>
  <w:style w:type="character" w:customStyle="1" w:styleId="afff1">
    <w:name w:val="Гипертекстовая ссылка"/>
    <w:rsid w:val="001A1D30"/>
    <w:rPr>
      <w:rFonts w:ascii="Times New Roman" w:hAnsi="Times New Roman" w:cs="Times New Roman" w:hint="default"/>
      <w:b/>
      <w:bCs w:val="0"/>
      <w:color w:val="008000"/>
    </w:rPr>
  </w:style>
  <w:style w:type="character" w:styleId="afff2">
    <w:name w:val="Emphasis"/>
    <w:qFormat/>
    <w:rsid w:val="001A1D30"/>
    <w:rPr>
      <w:i/>
      <w:iCs/>
    </w:rPr>
  </w:style>
  <w:style w:type="character" w:customStyle="1" w:styleId="st">
    <w:name w:val="st"/>
    <w:basedOn w:val="a0"/>
    <w:rsid w:val="001A1D30"/>
  </w:style>
  <w:style w:type="paragraph" w:customStyle="1" w:styleId="msonormalbullet2gifbullet3gifbullet1gif">
    <w:name w:val="msonormalbullet2gifbullet3gifbullet1.gif"/>
    <w:basedOn w:val="a"/>
    <w:rsid w:val="001A1D30"/>
    <w:pPr>
      <w:spacing w:before="100" w:beforeAutospacing="1" w:after="100" w:afterAutospacing="1"/>
    </w:pPr>
  </w:style>
  <w:style w:type="paragraph" w:styleId="2b">
    <w:name w:val="Body Text Indent 2"/>
    <w:basedOn w:val="a"/>
    <w:link w:val="2c"/>
    <w:unhideWhenUsed/>
    <w:rsid w:val="001A1D30"/>
    <w:pPr>
      <w:spacing w:after="120" w:line="480" w:lineRule="auto"/>
      <w:ind w:left="283"/>
    </w:pPr>
    <w:rPr>
      <w:rFonts w:ascii="Calibri" w:eastAsia="Calibri" w:hAnsi="Calibri"/>
      <w:sz w:val="22"/>
      <w:szCs w:val="22"/>
      <w:lang w:val="x-none" w:eastAsia="en-US"/>
    </w:rPr>
  </w:style>
  <w:style w:type="character" w:customStyle="1" w:styleId="2c">
    <w:name w:val="Основной текст с отступом 2 Знак"/>
    <w:basedOn w:val="a0"/>
    <w:link w:val="2b"/>
    <w:rsid w:val="001A1D30"/>
    <w:rPr>
      <w:rFonts w:ascii="Calibri" w:eastAsia="Calibri" w:hAnsi="Calibri"/>
      <w:sz w:val="22"/>
      <w:szCs w:val="22"/>
      <w:lang w:val="x-none" w:eastAsia="en-US"/>
    </w:rPr>
  </w:style>
  <w:style w:type="paragraph" w:customStyle="1" w:styleId="consplusnormalcxspmiddle">
    <w:name w:val="consplusnormalcxspmiddle"/>
    <w:basedOn w:val="a"/>
    <w:rsid w:val="001A1D30"/>
    <w:pPr>
      <w:spacing w:before="100" w:beforeAutospacing="1" w:after="100" w:afterAutospacing="1"/>
    </w:pPr>
    <w:rPr>
      <w:rFonts w:ascii="Calibri" w:hAnsi="Calibri" w:cs="Calibri"/>
    </w:rPr>
  </w:style>
  <w:style w:type="character" w:customStyle="1" w:styleId="FontStyle25">
    <w:name w:val="Font Style25"/>
    <w:rsid w:val="001A1D30"/>
    <w:rPr>
      <w:rFonts w:ascii="Bookman Old Style" w:hAnsi="Bookman Old Style"/>
      <w:i/>
      <w:spacing w:val="-10"/>
      <w:sz w:val="22"/>
    </w:rPr>
  </w:style>
  <w:style w:type="paragraph" w:customStyle="1" w:styleId="ConsPlusCell">
    <w:name w:val="ConsPlusCell"/>
    <w:rsid w:val="001A1D30"/>
    <w:pPr>
      <w:widowControl w:val="0"/>
      <w:autoSpaceDE w:val="0"/>
      <w:autoSpaceDN w:val="0"/>
      <w:adjustRightInd w:val="0"/>
    </w:pPr>
    <w:rPr>
      <w:rFonts w:ascii="Arial" w:hAnsi="Arial" w:cs="Arial"/>
    </w:rPr>
  </w:style>
  <w:style w:type="character" w:customStyle="1" w:styleId="NormalWebChar">
    <w:name w:val="Normal (Web) Char"/>
    <w:aliases w:val="Знак Знак Char,Знак Знак Знак Знак Знак Char,Знак Знак Знак Знак Char,Знак Знак Знак Char"/>
    <w:locked/>
    <w:rsid w:val="001A1D30"/>
    <w:rPr>
      <w:rFonts w:eastAsia="Times New Roman"/>
      <w:sz w:val="24"/>
    </w:rPr>
  </w:style>
  <w:style w:type="paragraph" w:customStyle="1" w:styleId="p31">
    <w:name w:val="p31"/>
    <w:basedOn w:val="a"/>
    <w:rsid w:val="001A1D30"/>
    <w:pPr>
      <w:spacing w:before="100" w:beforeAutospacing="1" w:after="100" w:afterAutospacing="1"/>
    </w:pPr>
  </w:style>
  <w:style w:type="character" w:customStyle="1" w:styleId="s14">
    <w:name w:val="s14"/>
    <w:basedOn w:val="a0"/>
    <w:rsid w:val="001A1D30"/>
  </w:style>
  <w:style w:type="paragraph" w:customStyle="1" w:styleId="p33">
    <w:name w:val="p33"/>
    <w:basedOn w:val="a"/>
    <w:rsid w:val="001A1D30"/>
    <w:pPr>
      <w:spacing w:before="100" w:beforeAutospacing="1" w:after="100" w:afterAutospacing="1"/>
    </w:pPr>
  </w:style>
  <w:style w:type="character" w:customStyle="1" w:styleId="s13">
    <w:name w:val="s13"/>
    <w:basedOn w:val="a0"/>
    <w:rsid w:val="001A1D30"/>
  </w:style>
  <w:style w:type="paragraph" w:customStyle="1" w:styleId="ajustify">
    <w:name w:val="ajustify"/>
    <w:basedOn w:val="a"/>
    <w:rsid w:val="001A1D30"/>
    <w:pPr>
      <w:spacing w:before="100" w:beforeAutospacing="1" w:after="100" w:afterAutospacing="1"/>
    </w:pPr>
  </w:style>
  <w:style w:type="paragraph" w:customStyle="1" w:styleId="Pa17">
    <w:name w:val="Pa17"/>
    <w:basedOn w:val="a"/>
    <w:next w:val="a"/>
    <w:uiPriority w:val="99"/>
    <w:rsid w:val="001A1D30"/>
    <w:pPr>
      <w:autoSpaceDE w:val="0"/>
      <w:autoSpaceDN w:val="0"/>
      <w:adjustRightInd w:val="0"/>
      <w:spacing w:line="241" w:lineRule="atLeast"/>
    </w:pPr>
    <w:rPr>
      <w:rFonts w:ascii="Cambria" w:hAnsi="Cambria"/>
    </w:rPr>
  </w:style>
  <w:style w:type="paragraph" w:styleId="afff3">
    <w:name w:val="Subtitle"/>
    <w:basedOn w:val="a"/>
    <w:next w:val="a"/>
    <w:link w:val="afff4"/>
    <w:qFormat/>
    <w:rsid w:val="001A1D30"/>
    <w:pPr>
      <w:spacing w:after="60" w:line="276" w:lineRule="auto"/>
      <w:jc w:val="center"/>
      <w:outlineLvl w:val="1"/>
    </w:pPr>
    <w:rPr>
      <w:rFonts w:ascii="Cambria" w:hAnsi="Cambria"/>
      <w:lang w:val="x-none" w:eastAsia="x-none"/>
    </w:rPr>
  </w:style>
  <w:style w:type="character" w:customStyle="1" w:styleId="afff4">
    <w:name w:val="Подзаголовок Знак"/>
    <w:basedOn w:val="a0"/>
    <w:link w:val="afff3"/>
    <w:rsid w:val="001A1D30"/>
    <w:rPr>
      <w:rFonts w:ascii="Cambria" w:hAnsi="Cambria"/>
      <w:sz w:val="24"/>
      <w:szCs w:val="24"/>
      <w:lang w:val="x-none" w:eastAsia="x-none"/>
    </w:rPr>
  </w:style>
  <w:style w:type="paragraph" w:customStyle="1" w:styleId="Pa28">
    <w:name w:val="Pa28"/>
    <w:basedOn w:val="Default"/>
    <w:next w:val="Default"/>
    <w:uiPriority w:val="99"/>
    <w:rsid w:val="001A1D30"/>
    <w:pPr>
      <w:spacing w:line="211" w:lineRule="atLeast"/>
    </w:pPr>
    <w:rPr>
      <w:color w:val="auto"/>
    </w:rPr>
  </w:style>
  <w:style w:type="character" w:customStyle="1" w:styleId="A50">
    <w:name w:val="A5"/>
    <w:uiPriority w:val="99"/>
    <w:rsid w:val="001A1D30"/>
    <w:rPr>
      <w:color w:val="000000"/>
      <w:sz w:val="22"/>
      <w:szCs w:val="22"/>
    </w:rPr>
  </w:style>
  <w:style w:type="character" w:customStyle="1" w:styleId="A12">
    <w:name w:val="A12"/>
    <w:uiPriority w:val="99"/>
    <w:rsid w:val="001A1D30"/>
    <w:rPr>
      <w:b/>
      <w:bCs/>
      <w:i/>
      <w:iCs/>
      <w:color w:val="000000"/>
      <w:sz w:val="26"/>
      <w:szCs w:val="26"/>
    </w:rPr>
  </w:style>
  <w:style w:type="paragraph" w:customStyle="1" w:styleId="p13">
    <w:name w:val="p13"/>
    <w:basedOn w:val="a"/>
    <w:rsid w:val="001A1D30"/>
    <w:pPr>
      <w:spacing w:before="100" w:beforeAutospacing="1" w:after="100" w:afterAutospacing="1"/>
    </w:pPr>
  </w:style>
  <w:style w:type="paragraph" w:customStyle="1" w:styleId="s10">
    <w:name w:val="s_1"/>
    <w:basedOn w:val="a"/>
    <w:rsid w:val="001A1D30"/>
    <w:pPr>
      <w:spacing w:before="100" w:beforeAutospacing="1" w:after="100" w:afterAutospacing="1"/>
    </w:pPr>
  </w:style>
  <w:style w:type="character" w:customStyle="1" w:styleId="FontStyle23">
    <w:name w:val="Font Style23"/>
    <w:rsid w:val="001A1D30"/>
    <w:rPr>
      <w:rFonts w:ascii="Times New Roman" w:hAnsi="Times New Roman" w:cs="Times New Roman" w:hint="default"/>
      <w:sz w:val="24"/>
      <w:szCs w:val="24"/>
    </w:rPr>
  </w:style>
  <w:style w:type="character" w:customStyle="1" w:styleId="FontStyle50">
    <w:name w:val="Font Style50"/>
    <w:rsid w:val="001A1D30"/>
    <w:rPr>
      <w:rFonts w:ascii="Times New Roman" w:hAnsi="Times New Roman" w:cs="Times New Roman" w:hint="default"/>
      <w:b/>
      <w:bCs/>
      <w:sz w:val="24"/>
      <w:szCs w:val="24"/>
    </w:rPr>
  </w:style>
  <w:style w:type="character" w:customStyle="1" w:styleId="prefix">
    <w:name w:val="prefix"/>
    <w:basedOn w:val="a0"/>
    <w:rsid w:val="001A1D30"/>
  </w:style>
  <w:style w:type="paragraph" w:customStyle="1" w:styleId="Style14">
    <w:name w:val="Style14"/>
    <w:basedOn w:val="a"/>
    <w:rsid w:val="001A1D30"/>
    <w:pPr>
      <w:widowControl w:val="0"/>
      <w:autoSpaceDE w:val="0"/>
      <w:autoSpaceDN w:val="0"/>
      <w:adjustRightInd w:val="0"/>
      <w:spacing w:line="346" w:lineRule="exact"/>
      <w:jc w:val="center"/>
    </w:pPr>
    <w:rPr>
      <w:rFonts w:ascii="Bookman Old Style" w:hAnsi="Bookman Old Style"/>
    </w:rPr>
  </w:style>
  <w:style w:type="character" w:customStyle="1" w:styleId="FontStyle29">
    <w:name w:val="Font Style29"/>
    <w:rsid w:val="001A1D30"/>
    <w:rPr>
      <w:rFonts w:ascii="Times New Roman" w:hAnsi="Times New Roman" w:cs="Times New Roman"/>
      <w:b/>
      <w:bCs/>
      <w:sz w:val="28"/>
      <w:szCs w:val="28"/>
    </w:rPr>
  </w:style>
  <w:style w:type="character" w:customStyle="1" w:styleId="ng-binding">
    <w:name w:val="ng-binding"/>
    <w:rsid w:val="001A1D30"/>
  </w:style>
  <w:style w:type="character" w:customStyle="1" w:styleId="BodyTextChar1">
    <w:name w:val="Body Text Char1"/>
    <w:uiPriority w:val="99"/>
    <w:semiHidden/>
    <w:locked/>
    <w:rsid w:val="001A1D30"/>
    <w:rPr>
      <w:rFonts w:cs="Times New Roman"/>
      <w:sz w:val="22"/>
      <w:szCs w:val="22"/>
    </w:rPr>
  </w:style>
  <w:style w:type="paragraph" w:customStyle="1" w:styleId="44">
    <w:name w:val="Знак4"/>
    <w:basedOn w:val="a"/>
    <w:rsid w:val="001A1D30"/>
    <w:pPr>
      <w:spacing w:after="160" w:line="240" w:lineRule="exact"/>
    </w:pPr>
    <w:rPr>
      <w:rFonts w:ascii="Verdana" w:hAnsi="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A1D30"/>
    <w:rPr>
      <w:rFonts w:ascii="Verdana" w:hAnsi="Verdana" w:cs="Verdana"/>
      <w:sz w:val="20"/>
      <w:szCs w:val="20"/>
      <w:lang w:val="en-US" w:eastAsia="en-US"/>
    </w:rPr>
  </w:style>
  <w:style w:type="paragraph" w:customStyle="1" w:styleId="3a">
    <w:name w:val=".......+3"/>
    <w:basedOn w:val="Default"/>
    <w:next w:val="Default"/>
    <w:rsid w:val="001A1D30"/>
    <w:rPr>
      <w:color w:val="auto"/>
    </w:rPr>
  </w:style>
  <w:style w:type="paragraph" w:customStyle="1" w:styleId="girn">
    <w:name w:val="girn"/>
    <w:basedOn w:val="a"/>
    <w:rsid w:val="001A1D30"/>
    <w:pPr>
      <w:spacing w:before="100" w:beforeAutospacing="1" w:after="100" w:afterAutospacing="1"/>
    </w:pPr>
  </w:style>
  <w:style w:type="table" w:customStyle="1" w:styleId="1e">
    <w:name w:val="Сетка таблицы1"/>
    <w:basedOn w:val="a1"/>
    <w:uiPriority w:val="59"/>
    <w:rsid w:val="001A1D3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A1D30"/>
    <w:pPr>
      <w:widowControl w:val="0"/>
      <w:autoSpaceDE w:val="0"/>
      <w:autoSpaceDN w:val="0"/>
    </w:pPr>
    <w:rPr>
      <w:sz w:val="22"/>
      <w:szCs w:val="22"/>
      <w:lang w:bidi="ru-RU"/>
    </w:rPr>
  </w:style>
  <w:style w:type="paragraph" w:customStyle="1" w:styleId="Style24">
    <w:name w:val="Style24"/>
    <w:basedOn w:val="a"/>
    <w:rsid w:val="001A1D30"/>
    <w:pPr>
      <w:widowControl w:val="0"/>
      <w:autoSpaceDE w:val="0"/>
      <w:autoSpaceDN w:val="0"/>
      <w:adjustRightInd w:val="0"/>
      <w:spacing w:line="322" w:lineRule="exact"/>
      <w:ind w:firstLine="682"/>
      <w:jc w:val="both"/>
    </w:pPr>
  </w:style>
  <w:style w:type="table" w:customStyle="1" w:styleId="112">
    <w:name w:val="Таблица простая 11"/>
    <w:basedOn w:val="a1"/>
    <w:uiPriority w:val="41"/>
    <w:rsid w:val="001A1D30"/>
    <w:rPr>
      <w:rFonts w:ascii="Calibri" w:hAnsi="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
    <w:rsid w:val="001A1D30"/>
    <w:pPr>
      <w:spacing w:before="100" w:beforeAutospacing="1" w:after="100" w:afterAutospacing="1"/>
    </w:pPr>
  </w:style>
  <w:style w:type="character" w:customStyle="1" w:styleId="normaltextrun">
    <w:name w:val="normaltextrun"/>
    <w:rsid w:val="001A1D30"/>
  </w:style>
  <w:style w:type="character" w:customStyle="1" w:styleId="eop">
    <w:name w:val="eop"/>
    <w:rsid w:val="001A1D30"/>
  </w:style>
  <w:style w:type="paragraph" w:styleId="afff5">
    <w:name w:val="caption"/>
    <w:basedOn w:val="a"/>
    <w:next w:val="a"/>
    <w:uiPriority w:val="35"/>
    <w:qFormat/>
    <w:rsid w:val="001A1D30"/>
    <w:pPr>
      <w:spacing w:after="200" w:line="276" w:lineRule="auto"/>
    </w:pPr>
    <w:rPr>
      <w:rFonts w:ascii="Calibri" w:hAnsi="Calibri"/>
      <w:b/>
      <w:bCs/>
      <w:sz w:val="20"/>
      <w:szCs w:val="20"/>
    </w:rPr>
  </w:style>
  <w:style w:type="paragraph" w:customStyle="1" w:styleId="formattext">
    <w:name w:val="formattext"/>
    <w:basedOn w:val="a"/>
    <w:rsid w:val="001A1D30"/>
    <w:pPr>
      <w:spacing w:before="100" w:beforeAutospacing="1" w:after="100" w:afterAutospacing="1"/>
    </w:pPr>
  </w:style>
  <w:style w:type="character" w:customStyle="1" w:styleId="layoutlayoutsizeslayouttype2panelayoutvertical-fitlayoutborderedlayoutletterlayoutleftshortcutlayoutrightshortcut">
    <w:name w:val="layout layout_size_s layout_type_2pane layout_vertical-fit layout_bordered layout_letter layout_left_shortcut layout_right_shortcut"/>
    <w:basedOn w:val="a0"/>
    <w:rsid w:val="001A1D30"/>
  </w:style>
  <w:style w:type="paragraph" w:customStyle="1" w:styleId="article-renderblock">
    <w:name w:val="article-render__block"/>
    <w:basedOn w:val="a"/>
    <w:uiPriority w:val="99"/>
    <w:qFormat/>
    <w:rsid w:val="001A1D30"/>
    <w:pPr>
      <w:spacing w:before="100" w:beforeAutospacing="1" w:after="100" w:afterAutospacing="1"/>
    </w:pPr>
  </w:style>
  <w:style w:type="character" w:customStyle="1" w:styleId="date-display-single">
    <w:name w:val="date-display-single"/>
    <w:basedOn w:val="a0"/>
    <w:rsid w:val="001A1D30"/>
  </w:style>
  <w:style w:type="character" w:customStyle="1" w:styleId="ConsPlusNormalText">
    <w:name w:val="ConsPlusNormal Text"/>
    <w:uiPriority w:val="99"/>
    <w:locked/>
    <w:rsid w:val="001A1D30"/>
    <w:rPr>
      <w:rFonts w:ascii="Arial" w:eastAsia="Times New Roman" w:hAnsi="Arial" w:cs="Times New Roman"/>
      <w:sz w:val="16"/>
      <w:szCs w:val="16"/>
      <w:lang w:eastAsia="ru-RU"/>
    </w:rPr>
  </w:style>
  <w:style w:type="paragraph" w:customStyle="1" w:styleId="afff6">
    <w:name w:val="Замещаемый текст"/>
    <w:basedOn w:val="12"/>
    <w:link w:val="afff7"/>
    <w:autoRedefine/>
    <w:qFormat/>
    <w:rsid w:val="001A1D30"/>
    <w:pPr>
      <w:ind w:firstLine="709"/>
      <w:jc w:val="both"/>
    </w:pPr>
    <w:rPr>
      <w:rFonts w:ascii="Times New Roman" w:eastAsia="Times New Roman" w:hAnsi="Times New Roman"/>
      <w:color w:val="A6A6A6"/>
      <w:sz w:val="20"/>
      <w:szCs w:val="20"/>
      <w:lang w:val="x-none" w:eastAsia="x-none"/>
    </w:rPr>
  </w:style>
  <w:style w:type="character" w:customStyle="1" w:styleId="afff7">
    <w:name w:val="Замещаемый текст Знак"/>
    <w:link w:val="afff6"/>
    <w:rsid w:val="001A1D30"/>
    <w:rPr>
      <w:color w:val="A6A6A6"/>
      <w:lang w:val="x-none" w:eastAsia="x-none"/>
    </w:rPr>
  </w:style>
  <w:style w:type="paragraph" w:customStyle="1" w:styleId="afff8">
    <w:name w:val="Текст отчета"/>
    <w:basedOn w:val="a"/>
    <w:link w:val="afff9"/>
    <w:autoRedefine/>
    <w:rsid w:val="001A1D30"/>
    <w:pPr>
      <w:jc w:val="both"/>
    </w:pPr>
    <w:rPr>
      <w:rFonts w:eastAsia="Calibri"/>
      <w:szCs w:val="20"/>
      <w:lang w:val="x-none" w:eastAsia="en-US"/>
    </w:rPr>
  </w:style>
  <w:style w:type="character" w:customStyle="1" w:styleId="afff9">
    <w:name w:val="Текст отчета Знак"/>
    <w:link w:val="afff8"/>
    <w:rsid w:val="001A1D30"/>
    <w:rPr>
      <w:rFonts w:eastAsia="Calibri"/>
      <w:sz w:val="24"/>
      <w:lang w:val="x-none" w:eastAsia="en-US"/>
    </w:rPr>
  </w:style>
  <w:style w:type="character" w:customStyle="1" w:styleId="text-break">
    <w:name w:val="text-break"/>
    <w:rsid w:val="001A1D30"/>
  </w:style>
  <w:style w:type="character" w:customStyle="1" w:styleId="doccaption">
    <w:name w:val="doccaption"/>
    <w:rsid w:val="001A1D30"/>
  </w:style>
  <w:style w:type="character" w:customStyle="1" w:styleId="sectioninfo">
    <w:name w:val="section__info"/>
    <w:rsid w:val="001A1D30"/>
  </w:style>
  <w:style w:type="character" w:customStyle="1" w:styleId="hl-obj">
    <w:name w:val="hl-obj"/>
    <w:basedOn w:val="a0"/>
    <w:rsid w:val="001A1D30"/>
  </w:style>
  <w:style w:type="table" w:customStyle="1" w:styleId="PlainTable1">
    <w:name w:val="Plain Table 1"/>
    <w:basedOn w:val="a1"/>
    <w:uiPriority w:val="41"/>
    <w:rsid w:val="001A1D30"/>
    <w:rPr>
      <w:rFonts w:ascii="Calibri" w:hAnsi="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yle6">
    <w:name w:val="Style6"/>
    <w:basedOn w:val="a"/>
    <w:uiPriority w:val="99"/>
    <w:rsid w:val="001A1D30"/>
    <w:pPr>
      <w:widowControl w:val="0"/>
      <w:autoSpaceDE w:val="0"/>
      <w:autoSpaceDN w:val="0"/>
      <w:adjustRightInd w:val="0"/>
      <w:spacing w:line="299" w:lineRule="exact"/>
    </w:pPr>
  </w:style>
  <w:style w:type="paragraph" w:customStyle="1" w:styleId="Style8">
    <w:name w:val="Style8"/>
    <w:basedOn w:val="a"/>
    <w:uiPriority w:val="99"/>
    <w:rsid w:val="001A1D30"/>
    <w:pPr>
      <w:widowControl w:val="0"/>
      <w:autoSpaceDE w:val="0"/>
      <w:autoSpaceDN w:val="0"/>
      <w:adjustRightInd w:val="0"/>
    </w:pPr>
  </w:style>
  <w:style w:type="paragraph" w:customStyle="1" w:styleId="Style10">
    <w:name w:val="Style10"/>
    <w:basedOn w:val="a"/>
    <w:uiPriority w:val="99"/>
    <w:rsid w:val="001A1D30"/>
    <w:pPr>
      <w:widowControl w:val="0"/>
      <w:autoSpaceDE w:val="0"/>
      <w:autoSpaceDN w:val="0"/>
      <w:adjustRightInd w:val="0"/>
      <w:spacing w:line="300" w:lineRule="exact"/>
      <w:ind w:firstLine="526"/>
      <w:jc w:val="both"/>
    </w:pPr>
  </w:style>
  <w:style w:type="paragraph" w:customStyle="1" w:styleId="Style11">
    <w:name w:val="Style11"/>
    <w:basedOn w:val="a"/>
    <w:uiPriority w:val="99"/>
    <w:rsid w:val="001A1D30"/>
    <w:pPr>
      <w:widowControl w:val="0"/>
      <w:autoSpaceDE w:val="0"/>
      <w:autoSpaceDN w:val="0"/>
      <w:adjustRightInd w:val="0"/>
      <w:spacing w:line="302" w:lineRule="exact"/>
    </w:pPr>
  </w:style>
  <w:style w:type="paragraph" w:customStyle="1" w:styleId="Style12">
    <w:name w:val="Style12"/>
    <w:basedOn w:val="a"/>
    <w:uiPriority w:val="99"/>
    <w:rsid w:val="001A1D30"/>
    <w:pPr>
      <w:widowControl w:val="0"/>
      <w:autoSpaceDE w:val="0"/>
      <w:autoSpaceDN w:val="0"/>
      <w:adjustRightInd w:val="0"/>
      <w:spacing w:line="295" w:lineRule="exact"/>
      <w:jc w:val="both"/>
    </w:pPr>
  </w:style>
  <w:style w:type="paragraph" w:customStyle="1" w:styleId="Style13">
    <w:name w:val="Style13"/>
    <w:basedOn w:val="a"/>
    <w:uiPriority w:val="99"/>
    <w:rsid w:val="001A1D30"/>
    <w:pPr>
      <w:widowControl w:val="0"/>
      <w:autoSpaceDE w:val="0"/>
      <w:autoSpaceDN w:val="0"/>
      <w:adjustRightInd w:val="0"/>
      <w:spacing w:line="295" w:lineRule="exact"/>
      <w:ind w:firstLine="410"/>
      <w:jc w:val="both"/>
    </w:pPr>
  </w:style>
  <w:style w:type="character" w:customStyle="1" w:styleId="FontStyle16">
    <w:name w:val="Font Style16"/>
    <w:uiPriority w:val="99"/>
    <w:rsid w:val="001A1D30"/>
    <w:rPr>
      <w:rFonts w:ascii="Times New Roman" w:hAnsi="Times New Roman" w:cs="Times New Roman"/>
      <w:sz w:val="24"/>
      <w:szCs w:val="24"/>
    </w:rPr>
  </w:style>
  <w:style w:type="character" w:customStyle="1" w:styleId="FontStyle17">
    <w:name w:val="Font Style17"/>
    <w:uiPriority w:val="99"/>
    <w:rsid w:val="001A1D30"/>
    <w:rPr>
      <w:rFonts w:ascii="Times New Roman" w:hAnsi="Times New Roman" w:cs="Times New Roman"/>
      <w:i/>
      <w:iCs/>
      <w:w w:val="80"/>
      <w:sz w:val="42"/>
      <w:szCs w:val="42"/>
    </w:rPr>
  </w:style>
  <w:style w:type="character" w:customStyle="1" w:styleId="FontStyle18">
    <w:name w:val="Font Style18"/>
    <w:uiPriority w:val="99"/>
    <w:rsid w:val="001A1D30"/>
    <w:rPr>
      <w:rFonts w:ascii="Times New Roman" w:hAnsi="Times New Roman" w:cs="Times New Roman"/>
      <w:spacing w:val="-10"/>
      <w:sz w:val="26"/>
      <w:szCs w:val="26"/>
    </w:rPr>
  </w:style>
  <w:style w:type="character" w:customStyle="1" w:styleId="FontStyle19">
    <w:name w:val="Font Style19"/>
    <w:uiPriority w:val="99"/>
    <w:rsid w:val="001A1D30"/>
    <w:rPr>
      <w:rFonts w:ascii="Times New Roman" w:hAnsi="Times New Roman" w:cs="Times New Roman"/>
      <w:sz w:val="24"/>
      <w:szCs w:val="24"/>
    </w:rPr>
  </w:style>
  <w:style w:type="character" w:customStyle="1" w:styleId="markedcontent">
    <w:name w:val="markedcontent"/>
    <w:rsid w:val="001A1D30"/>
    <w:rPr>
      <w:rFonts w:cs="Times New Roman"/>
    </w:rPr>
  </w:style>
  <w:style w:type="paragraph" w:customStyle="1" w:styleId="1f">
    <w:name w:val="Пункт1"/>
    <w:basedOn w:val="a"/>
    <w:rsid w:val="001A1D30"/>
    <w:pPr>
      <w:tabs>
        <w:tab w:val="num" w:pos="567"/>
        <w:tab w:val="num" w:pos="643"/>
      </w:tabs>
      <w:spacing w:before="240" w:line="360" w:lineRule="auto"/>
      <w:ind w:left="567" w:hanging="279"/>
      <w:jc w:val="center"/>
    </w:pPr>
    <w:rPr>
      <w:rFonts w:ascii="Arial" w:hAnsi="Arial" w:cs="Arial"/>
      <w:b/>
      <w:bCs/>
      <w:sz w:val="28"/>
      <w:szCs w:val="28"/>
    </w:rPr>
  </w:style>
  <w:style w:type="character" w:customStyle="1" w:styleId="FontStyle20">
    <w:name w:val="Font Style20"/>
    <w:rsid w:val="001A1D30"/>
    <w:rPr>
      <w:rFonts w:ascii="Times New Roman" w:hAnsi="Times New Roman" w:cs="Times New Roman" w:hint="default"/>
      <w:sz w:val="26"/>
      <w:szCs w:val="26"/>
    </w:rPr>
  </w:style>
  <w:style w:type="character" w:customStyle="1" w:styleId="FontStyle48">
    <w:name w:val="Font Style48"/>
    <w:rsid w:val="001A1D30"/>
    <w:rPr>
      <w:rFonts w:ascii="Times New Roman" w:hAnsi="Times New Roman" w:cs="Times New Roman" w:hint="default"/>
      <w:sz w:val="26"/>
      <w:szCs w:val="26"/>
    </w:rPr>
  </w:style>
  <w:style w:type="paragraph" w:customStyle="1" w:styleId="45">
    <w:name w:val="Без интервала4"/>
    <w:rsid w:val="001A1D30"/>
    <w:rPr>
      <w:rFonts w:ascii="Calibri" w:hAnsi="Calibri" w:cs="Calibri"/>
    </w:rPr>
  </w:style>
  <w:style w:type="paragraph" w:customStyle="1" w:styleId="consnormal0">
    <w:name w:val="consnormal"/>
    <w:basedOn w:val="a"/>
    <w:rsid w:val="001A1D30"/>
    <w:pPr>
      <w:ind w:right="19772"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semiHidden="1" w:uiPriority="35" w:unhideWhenUsed="1" w:qFormat="1"/>
    <w:lsdException w:name="Title" w:qFormat="1"/>
    <w:lsdException w:name="Body Text Indent" w:uiPriority="99"/>
    <w:lsdException w:name="Subtitle" w:qFormat="1"/>
    <w:lsdException w:name="Strong" w:qFormat="1"/>
    <w:lsdException w:name="Emphasis" w:qFormat="1"/>
    <w:lsdException w:name="Normal (Web)" w:uiPriority="99"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621"/>
    <w:rPr>
      <w:sz w:val="24"/>
      <w:szCs w:val="24"/>
    </w:rPr>
  </w:style>
  <w:style w:type="paragraph" w:styleId="1">
    <w:name w:val="heading 1"/>
    <w:basedOn w:val="a"/>
    <w:next w:val="a"/>
    <w:link w:val="10"/>
    <w:qFormat/>
    <w:rsid w:val="00B2576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1D30"/>
    <w:pPr>
      <w:keepNext/>
      <w:suppressAutoHyphens/>
      <w:spacing w:before="240" w:after="60" w:line="276" w:lineRule="auto"/>
      <w:outlineLvl w:val="1"/>
    </w:pPr>
    <w:rPr>
      <w:rFonts w:ascii="Arial" w:eastAsia="Calibri" w:hAnsi="Arial"/>
      <w:b/>
      <w:bCs/>
      <w:i/>
      <w:iCs/>
      <w:sz w:val="28"/>
      <w:szCs w:val="28"/>
      <w:lang w:val="x-none" w:eastAsia="ar-SA"/>
    </w:rPr>
  </w:style>
  <w:style w:type="paragraph" w:styleId="3">
    <w:name w:val="heading 3"/>
    <w:basedOn w:val="a"/>
    <w:next w:val="a"/>
    <w:link w:val="30"/>
    <w:qFormat/>
    <w:rsid w:val="001A1D30"/>
    <w:pPr>
      <w:keepNext/>
      <w:jc w:val="both"/>
      <w:outlineLvl w:val="2"/>
    </w:pPr>
    <w:rPr>
      <w:b/>
      <w:sz w:val="22"/>
      <w:szCs w:val="20"/>
      <w:lang w:val="en-US" w:eastAsia="x-none"/>
    </w:rPr>
  </w:style>
  <w:style w:type="paragraph" w:styleId="4">
    <w:name w:val="heading 4"/>
    <w:basedOn w:val="a"/>
    <w:next w:val="a"/>
    <w:link w:val="40"/>
    <w:qFormat/>
    <w:rsid w:val="001A1D30"/>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1A1D30"/>
    <w:pPr>
      <w:keepNext/>
      <w:keepLines/>
      <w:suppressAutoHyphens/>
      <w:spacing w:before="200" w:line="276" w:lineRule="auto"/>
      <w:outlineLvl w:val="4"/>
    </w:pPr>
    <w:rPr>
      <w:rFonts w:ascii="Calibri" w:eastAsia="Calibri" w:hAnsi="Calibri"/>
      <w:color w:val="243F60"/>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B12621"/>
    <w:rPr>
      <w:rFonts w:ascii="Courier New" w:hAnsi="Courier New"/>
      <w:sz w:val="20"/>
      <w:szCs w:val="20"/>
      <w:lang w:eastAsia="ar-SA"/>
    </w:rPr>
  </w:style>
  <w:style w:type="paragraph" w:styleId="a4">
    <w:name w:val="header"/>
    <w:basedOn w:val="a"/>
    <w:link w:val="a5"/>
    <w:uiPriority w:val="99"/>
    <w:rsid w:val="00077A2C"/>
    <w:pPr>
      <w:tabs>
        <w:tab w:val="center" w:pos="4677"/>
        <w:tab w:val="right" w:pos="9355"/>
      </w:tabs>
    </w:pPr>
  </w:style>
  <w:style w:type="character" w:styleId="a6">
    <w:name w:val="page number"/>
    <w:basedOn w:val="a0"/>
    <w:rsid w:val="00077A2C"/>
  </w:style>
  <w:style w:type="paragraph" w:styleId="a7">
    <w:name w:val="Plain Text"/>
    <w:basedOn w:val="a"/>
    <w:link w:val="a8"/>
    <w:rsid w:val="00693DB2"/>
    <w:rPr>
      <w:rFonts w:ascii="Courier New" w:hAnsi="Courier New"/>
      <w:sz w:val="20"/>
      <w:szCs w:val="20"/>
    </w:rPr>
  </w:style>
  <w:style w:type="character" w:customStyle="1" w:styleId="a8">
    <w:name w:val="Текст Знак"/>
    <w:link w:val="a7"/>
    <w:rsid w:val="00693DB2"/>
    <w:rPr>
      <w:rFonts w:ascii="Courier New" w:hAnsi="Courier New"/>
      <w:lang w:val="ru-RU" w:eastAsia="ru-RU" w:bidi="ar-SA"/>
    </w:rPr>
  </w:style>
  <w:style w:type="character" w:customStyle="1" w:styleId="10">
    <w:name w:val="Заголовок 1 Знак"/>
    <w:link w:val="1"/>
    <w:rsid w:val="00B2576C"/>
    <w:rPr>
      <w:rFonts w:ascii="Cambria" w:eastAsia="Times New Roman" w:hAnsi="Cambria" w:cs="Times New Roman"/>
      <w:b/>
      <w:bCs/>
      <w:kern w:val="32"/>
      <w:sz w:val="32"/>
      <w:szCs w:val="32"/>
    </w:rPr>
  </w:style>
  <w:style w:type="character" w:customStyle="1" w:styleId="20">
    <w:name w:val="Заголовок 2 Знак"/>
    <w:basedOn w:val="a0"/>
    <w:link w:val="2"/>
    <w:rsid w:val="001A1D30"/>
    <w:rPr>
      <w:rFonts w:ascii="Arial" w:eastAsia="Calibri" w:hAnsi="Arial"/>
      <w:b/>
      <w:bCs/>
      <w:i/>
      <w:iCs/>
      <w:sz w:val="28"/>
      <w:szCs w:val="28"/>
      <w:lang w:val="x-none" w:eastAsia="ar-SA"/>
    </w:rPr>
  </w:style>
  <w:style w:type="character" w:customStyle="1" w:styleId="30">
    <w:name w:val="Заголовок 3 Знак"/>
    <w:basedOn w:val="a0"/>
    <w:link w:val="3"/>
    <w:rsid w:val="001A1D30"/>
    <w:rPr>
      <w:b/>
      <w:sz w:val="22"/>
      <w:lang w:val="en-US" w:eastAsia="x-none"/>
    </w:rPr>
  </w:style>
  <w:style w:type="character" w:customStyle="1" w:styleId="40">
    <w:name w:val="Заголовок 4 Знак"/>
    <w:basedOn w:val="a0"/>
    <w:link w:val="4"/>
    <w:rsid w:val="001A1D30"/>
    <w:rPr>
      <w:rFonts w:ascii="Calibri" w:hAnsi="Calibri"/>
      <w:b/>
      <w:bCs/>
      <w:sz w:val="28"/>
      <w:szCs w:val="28"/>
      <w:lang w:val="x-none" w:eastAsia="x-none"/>
    </w:rPr>
  </w:style>
  <w:style w:type="character" w:customStyle="1" w:styleId="50">
    <w:name w:val="Заголовок 5 Знак"/>
    <w:basedOn w:val="a0"/>
    <w:link w:val="5"/>
    <w:rsid w:val="001A1D30"/>
    <w:rPr>
      <w:rFonts w:ascii="Calibri" w:eastAsia="Calibri" w:hAnsi="Calibri"/>
      <w:color w:val="243F60"/>
      <w:sz w:val="22"/>
      <w:szCs w:val="22"/>
      <w:lang w:val="x-none" w:eastAsia="ar-SA"/>
    </w:rPr>
  </w:style>
  <w:style w:type="paragraph" w:styleId="a9">
    <w:name w:val="Body Text Indent"/>
    <w:basedOn w:val="a"/>
    <w:link w:val="aa"/>
    <w:uiPriority w:val="99"/>
    <w:rsid w:val="001A1D30"/>
    <w:pPr>
      <w:ind w:firstLine="720"/>
    </w:pPr>
    <w:rPr>
      <w:rFonts w:eastAsia="MS Mincho"/>
      <w:sz w:val="26"/>
      <w:szCs w:val="20"/>
      <w:lang w:val="x-none" w:eastAsia="x-none"/>
    </w:rPr>
  </w:style>
  <w:style w:type="character" w:customStyle="1" w:styleId="aa">
    <w:name w:val="Основной текст с отступом Знак"/>
    <w:basedOn w:val="a0"/>
    <w:link w:val="a9"/>
    <w:uiPriority w:val="99"/>
    <w:rsid w:val="001A1D30"/>
    <w:rPr>
      <w:rFonts w:eastAsia="MS Mincho"/>
      <w:sz w:val="26"/>
      <w:lang w:val="x-none" w:eastAsia="x-none"/>
    </w:rPr>
  </w:style>
  <w:style w:type="paragraph" w:styleId="ab">
    <w:name w:val="Normal (Web)"/>
    <w:aliases w:val="Знак Знак,Знак Знак Знак Знак Знак,Знак Знак Знак Знак,Знак Знак Знак,Обычный (Web),Обычный (веб) Знак1,Обычный (веб) Знак Знак,Обычный (веб) Знак Знак Знак,Обычный (веб) Знак Знак Знак Знак Знак,Обычный (веб)24 Знак Знак,Обычный (Web)1"/>
    <w:basedOn w:val="a"/>
    <w:link w:val="ac"/>
    <w:uiPriority w:val="99"/>
    <w:qFormat/>
    <w:rsid w:val="001A1D30"/>
    <w:pPr>
      <w:spacing w:before="100" w:beforeAutospacing="1" w:after="100" w:afterAutospacing="1"/>
    </w:pPr>
    <w:rPr>
      <w:lang w:val="x-none" w:eastAsia="x-none"/>
    </w:rPr>
  </w:style>
  <w:style w:type="character" w:styleId="ad">
    <w:name w:val="Strong"/>
    <w:qFormat/>
    <w:rsid w:val="001A1D30"/>
    <w:rPr>
      <w:b/>
      <w:bCs/>
    </w:rPr>
  </w:style>
  <w:style w:type="paragraph" w:styleId="ae">
    <w:name w:val="Body Text"/>
    <w:basedOn w:val="a"/>
    <w:link w:val="af"/>
    <w:rsid w:val="001A1D30"/>
    <w:pPr>
      <w:spacing w:after="120"/>
    </w:pPr>
  </w:style>
  <w:style w:type="character" w:customStyle="1" w:styleId="af">
    <w:name w:val="Основной текст Знак"/>
    <w:basedOn w:val="a0"/>
    <w:link w:val="ae"/>
    <w:rsid w:val="001A1D30"/>
    <w:rPr>
      <w:sz w:val="24"/>
      <w:szCs w:val="24"/>
    </w:rPr>
  </w:style>
  <w:style w:type="paragraph" w:customStyle="1" w:styleId="12">
    <w:name w:val="Без интервала1"/>
    <w:aliases w:val="Общий"/>
    <w:link w:val="af0"/>
    <w:qFormat/>
    <w:rsid w:val="001A1D30"/>
    <w:rPr>
      <w:rFonts w:ascii="Calibri" w:eastAsia="Calibri" w:hAnsi="Calibri"/>
      <w:sz w:val="22"/>
      <w:szCs w:val="22"/>
      <w:lang w:eastAsia="en-US"/>
    </w:rPr>
  </w:style>
  <w:style w:type="paragraph" w:styleId="af1">
    <w:name w:val="Title"/>
    <w:aliases w:val="Заголовок"/>
    <w:basedOn w:val="a"/>
    <w:link w:val="af2"/>
    <w:qFormat/>
    <w:rsid w:val="001A1D30"/>
    <w:pPr>
      <w:jc w:val="center"/>
    </w:pPr>
    <w:rPr>
      <w:sz w:val="28"/>
      <w:szCs w:val="20"/>
    </w:rPr>
  </w:style>
  <w:style w:type="character" w:customStyle="1" w:styleId="af2">
    <w:name w:val="Название Знак"/>
    <w:aliases w:val="Заголовок Знак"/>
    <w:basedOn w:val="a0"/>
    <w:link w:val="af1"/>
    <w:rsid w:val="001A1D30"/>
    <w:rPr>
      <w:sz w:val="28"/>
    </w:rPr>
  </w:style>
  <w:style w:type="paragraph" w:styleId="21">
    <w:name w:val="Body Text 2"/>
    <w:basedOn w:val="a"/>
    <w:link w:val="22"/>
    <w:rsid w:val="001A1D30"/>
    <w:pPr>
      <w:spacing w:after="120" w:line="480" w:lineRule="auto"/>
    </w:pPr>
    <w:rPr>
      <w:lang w:val="x-none" w:eastAsia="x-none"/>
    </w:rPr>
  </w:style>
  <w:style w:type="character" w:customStyle="1" w:styleId="22">
    <w:name w:val="Основной текст 2 Знак"/>
    <w:basedOn w:val="a0"/>
    <w:link w:val="21"/>
    <w:rsid w:val="001A1D30"/>
    <w:rPr>
      <w:sz w:val="24"/>
      <w:szCs w:val="24"/>
      <w:lang w:val="x-none" w:eastAsia="x-none"/>
    </w:rPr>
  </w:style>
  <w:style w:type="character" w:customStyle="1" w:styleId="31">
    <w:name w:val="Знак Знак3"/>
    <w:locked/>
    <w:rsid w:val="001A1D30"/>
    <w:rPr>
      <w:sz w:val="24"/>
      <w:szCs w:val="24"/>
      <w:lang w:val="ru-RU" w:eastAsia="ru-RU" w:bidi="ar-SA"/>
    </w:rPr>
  </w:style>
  <w:style w:type="character" w:customStyle="1" w:styleId="FontStyle15">
    <w:name w:val="Font Style15"/>
    <w:rsid w:val="001A1D30"/>
    <w:rPr>
      <w:rFonts w:ascii="Times New Roman" w:hAnsi="Times New Roman" w:cs="Times New Roman"/>
      <w:sz w:val="22"/>
      <w:szCs w:val="22"/>
    </w:rPr>
  </w:style>
  <w:style w:type="character" w:customStyle="1" w:styleId="a5">
    <w:name w:val="Верхний колонтитул Знак"/>
    <w:basedOn w:val="a0"/>
    <w:link w:val="a4"/>
    <w:uiPriority w:val="99"/>
    <w:rsid w:val="001A1D30"/>
    <w:rPr>
      <w:sz w:val="24"/>
      <w:szCs w:val="24"/>
    </w:rPr>
  </w:style>
  <w:style w:type="paragraph" w:styleId="32">
    <w:name w:val="Body Text Indent 3"/>
    <w:basedOn w:val="a"/>
    <w:link w:val="33"/>
    <w:rsid w:val="001A1D30"/>
    <w:pPr>
      <w:spacing w:after="120"/>
      <w:ind w:left="283"/>
    </w:pPr>
    <w:rPr>
      <w:sz w:val="16"/>
      <w:szCs w:val="16"/>
      <w:lang w:val="x-none" w:eastAsia="x-none"/>
    </w:rPr>
  </w:style>
  <w:style w:type="character" w:customStyle="1" w:styleId="33">
    <w:name w:val="Основной текст с отступом 3 Знак"/>
    <w:basedOn w:val="a0"/>
    <w:link w:val="32"/>
    <w:rsid w:val="001A1D30"/>
    <w:rPr>
      <w:sz w:val="16"/>
      <w:szCs w:val="16"/>
      <w:lang w:val="x-none" w:eastAsia="x-none"/>
    </w:rPr>
  </w:style>
  <w:style w:type="paragraph" w:customStyle="1" w:styleId="13">
    <w:name w:val="Абзац списка1"/>
    <w:basedOn w:val="a"/>
    <w:uiPriority w:val="99"/>
    <w:rsid w:val="001A1D30"/>
    <w:pPr>
      <w:ind w:left="720"/>
      <w:contextualSpacing/>
    </w:pPr>
    <w:rPr>
      <w:rFonts w:eastAsia="Calibri"/>
    </w:rPr>
  </w:style>
  <w:style w:type="paragraph" w:customStyle="1" w:styleId="ConsPlusNormal">
    <w:name w:val="ConsPlusNormal"/>
    <w:link w:val="ConsPlusNormal0"/>
    <w:qFormat/>
    <w:rsid w:val="001A1D30"/>
    <w:pPr>
      <w:widowControl w:val="0"/>
      <w:autoSpaceDE w:val="0"/>
      <w:autoSpaceDN w:val="0"/>
      <w:adjustRightInd w:val="0"/>
      <w:ind w:firstLine="720"/>
    </w:pPr>
    <w:rPr>
      <w:rFonts w:ascii="Arial" w:hAnsi="Arial" w:cs="Arial"/>
    </w:rPr>
  </w:style>
  <w:style w:type="paragraph" w:styleId="af3">
    <w:name w:val="List Paragraph"/>
    <w:basedOn w:val="a"/>
    <w:link w:val="af4"/>
    <w:uiPriority w:val="34"/>
    <w:qFormat/>
    <w:rsid w:val="001A1D30"/>
    <w:pPr>
      <w:spacing w:after="200" w:line="276" w:lineRule="auto"/>
      <w:ind w:left="720"/>
      <w:contextualSpacing/>
    </w:pPr>
    <w:rPr>
      <w:rFonts w:ascii="Calibri" w:eastAsia="Calibri" w:hAnsi="Calibri"/>
      <w:sz w:val="22"/>
      <w:szCs w:val="22"/>
      <w:lang w:val="x-none" w:eastAsia="en-US"/>
    </w:rPr>
  </w:style>
  <w:style w:type="paragraph" w:styleId="af5">
    <w:name w:val="footer"/>
    <w:basedOn w:val="a"/>
    <w:link w:val="af6"/>
    <w:uiPriority w:val="99"/>
    <w:rsid w:val="001A1D30"/>
    <w:pPr>
      <w:tabs>
        <w:tab w:val="center" w:pos="4677"/>
        <w:tab w:val="right" w:pos="9355"/>
      </w:tabs>
    </w:pPr>
    <w:rPr>
      <w:lang w:val="x-none" w:eastAsia="x-none"/>
    </w:rPr>
  </w:style>
  <w:style w:type="character" w:customStyle="1" w:styleId="af6">
    <w:name w:val="Нижний колонтитул Знак"/>
    <w:basedOn w:val="a0"/>
    <w:link w:val="af5"/>
    <w:uiPriority w:val="99"/>
    <w:rsid w:val="001A1D30"/>
    <w:rPr>
      <w:sz w:val="24"/>
      <w:szCs w:val="24"/>
      <w:lang w:val="x-none" w:eastAsia="x-none"/>
    </w:rPr>
  </w:style>
  <w:style w:type="character" w:styleId="af7">
    <w:name w:val="Intense Emphasis"/>
    <w:uiPriority w:val="21"/>
    <w:qFormat/>
    <w:rsid w:val="001A1D30"/>
    <w:rPr>
      <w:b/>
      <w:bCs/>
      <w:i/>
      <w:iCs/>
      <w:color w:val="4F81BD"/>
    </w:rPr>
  </w:style>
  <w:style w:type="paragraph" w:customStyle="1" w:styleId="p1">
    <w:name w:val="p1"/>
    <w:basedOn w:val="a"/>
    <w:rsid w:val="001A1D30"/>
    <w:pPr>
      <w:spacing w:before="100" w:beforeAutospacing="1" w:after="100" w:afterAutospacing="1"/>
    </w:pPr>
  </w:style>
  <w:style w:type="paragraph" w:customStyle="1" w:styleId="bb">
    <w:name w:val="bb"/>
    <w:basedOn w:val="a"/>
    <w:rsid w:val="001A1D30"/>
    <w:pPr>
      <w:spacing w:before="100" w:beforeAutospacing="1" w:after="100" w:afterAutospacing="1"/>
      <w:ind w:firstLine="300"/>
    </w:pPr>
  </w:style>
  <w:style w:type="paragraph" w:styleId="af8">
    <w:name w:val="Normal Indent"/>
    <w:basedOn w:val="a"/>
    <w:uiPriority w:val="99"/>
    <w:rsid w:val="001A1D30"/>
    <w:pPr>
      <w:ind w:left="708"/>
    </w:pPr>
  </w:style>
  <w:style w:type="character" w:customStyle="1" w:styleId="14">
    <w:name w:val="Основной текст Знак1"/>
    <w:locked/>
    <w:rsid w:val="001A1D30"/>
    <w:rPr>
      <w:sz w:val="28"/>
      <w:szCs w:val="24"/>
      <w:lang w:val="ru-RU" w:eastAsia="ru-RU" w:bidi="ar-SA"/>
    </w:rPr>
  </w:style>
  <w:style w:type="paragraph" w:styleId="34">
    <w:name w:val="Body Text 3"/>
    <w:basedOn w:val="a"/>
    <w:link w:val="35"/>
    <w:rsid w:val="001A1D30"/>
    <w:pPr>
      <w:spacing w:after="120"/>
    </w:pPr>
    <w:rPr>
      <w:sz w:val="16"/>
      <w:szCs w:val="16"/>
      <w:lang w:val="x-none" w:eastAsia="x-none"/>
    </w:rPr>
  </w:style>
  <w:style w:type="character" w:customStyle="1" w:styleId="35">
    <w:name w:val="Основной текст 3 Знак"/>
    <w:basedOn w:val="a0"/>
    <w:link w:val="34"/>
    <w:rsid w:val="001A1D30"/>
    <w:rPr>
      <w:sz w:val="16"/>
      <w:szCs w:val="16"/>
      <w:lang w:val="x-none" w:eastAsia="x-none"/>
    </w:rPr>
  </w:style>
  <w:style w:type="character" w:customStyle="1" w:styleId="apple-converted-space">
    <w:name w:val="apple-converted-space"/>
    <w:basedOn w:val="a0"/>
    <w:rsid w:val="001A1D30"/>
  </w:style>
  <w:style w:type="character" w:customStyle="1" w:styleId="FontStyle24">
    <w:name w:val="Font Style24"/>
    <w:rsid w:val="001A1D30"/>
    <w:rPr>
      <w:rFonts w:ascii="Times New Roman" w:hAnsi="Times New Roman" w:cs="Times New Roman"/>
      <w:b/>
      <w:bCs/>
      <w:sz w:val="26"/>
      <w:szCs w:val="26"/>
    </w:rPr>
  </w:style>
  <w:style w:type="character" w:styleId="af9">
    <w:name w:val="Hyperlink"/>
    <w:rsid w:val="001A1D30"/>
    <w:rPr>
      <w:color w:val="0000FF"/>
      <w:u w:val="single"/>
    </w:rPr>
  </w:style>
  <w:style w:type="paragraph" w:customStyle="1" w:styleId="ConsNormal">
    <w:name w:val="ConsNormal"/>
    <w:rsid w:val="001A1D30"/>
    <w:pPr>
      <w:widowControl w:val="0"/>
      <w:autoSpaceDE w:val="0"/>
      <w:autoSpaceDN w:val="0"/>
      <w:adjustRightInd w:val="0"/>
      <w:ind w:right="19772" w:firstLine="720"/>
    </w:pPr>
    <w:rPr>
      <w:rFonts w:ascii="Arial" w:hAnsi="Arial" w:cs="Arial"/>
      <w:sz w:val="26"/>
      <w:szCs w:val="26"/>
    </w:rPr>
  </w:style>
  <w:style w:type="paragraph" w:customStyle="1" w:styleId="p2">
    <w:name w:val="p2"/>
    <w:basedOn w:val="a"/>
    <w:rsid w:val="001A1D30"/>
    <w:pPr>
      <w:spacing w:before="100" w:beforeAutospacing="1" w:after="100" w:afterAutospacing="1"/>
    </w:pPr>
  </w:style>
  <w:style w:type="character" w:customStyle="1" w:styleId="s2">
    <w:name w:val="s2"/>
    <w:basedOn w:val="a0"/>
    <w:uiPriority w:val="99"/>
    <w:rsid w:val="001A1D30"/>
  </w:style>
  <w:style w:type="paragraph" w:customStyle="1" w:styleId="p3">
    <w:name w:val="p3"/>
    <w:basedOn w:val="a"/>
    <w:rsid w:val="001A1D30"/>
    <w:pPr>
      <w:spacing w:before="100" w:beforeAutospacing="1" w:after="100" w:afterAutospacing="1"/>
    </w:pPr>
  </w:style>
  <w:style w:type="character" w:customStyle="1" w:styleId="s3">
    <w:name w:val="s3"/>
    <w:basedOn w:val="a0"/>
    <w:rsid w:val="001A1D30"/>
  </w:style>
  <w:style w:type="paragraph" w:customStyle="1" w:styleId="Style1">
    <w:name w:val="Style1"/>
    <w:basedOn w:val="a"/>
    <w:uiPriority w:val="99"/>
    <w:rsid w:val="001A1D30"/>
    <w:pPr>
      <w:widowControl w:val="0"/>
      <w:autoSpaceDE w:val="0"/>
      <w:autoSpaceDN w:val="0"/>
      <w:adjustRightInd w:val="0"/>
      <w:spacing w:line="317" w:lineRule="exact"/>
      <w:jc w:val="center"/>
    </w:pPr>
  </w:style>
  <w:style w:type="paragraph" w:customStyle="1" w:styleId="Style2">
    <w:name w:val="Style2"/>
    <w:basedOn w:val="a"/>
    <w:uiPriority w:val="99"/>
    <w:rsid w:val="001A1D30"/>
    <w:pPr>
      <w:widowControl w:val="0"/>
      <w:autoSpaceDE w:val="0"/>
      <w:autoSpaceDN w:val="0"/>
      <w:adjustRightInd w:val="0"/>
      <w:spacing w:line="324" w:lineRule="exact"/>
      <w:ind w:firstLine="456"/>
      <w:jc w:val="both"/>
    </w:pPr>
  </w:style>
  <w:style w:type="paragraph" w:customStyle="1" w:styleId="Style3">
    <w:name w:val="Style3"/>
    <w:basedOn w:val="a"/>
    <w:uiPriority w:val="99"/>
    <w:rsid w:val="001A1D30"/>
    <w:pPr>
      <w:widowControl w:val="0"/>
      <w:autoSpaceDE w:val="0"/>
      <w:autoSpaceDN w:val="0"/>
      <w:adjustRightInd w:val="0"/>
      <w:spacing w:line="322" w:lineRule="exact"/>
      <w:jc w:val="both"/>
    </w:pPr>
  </w:style>
  <w:style w:type="paragraph" w:customStyle="1" w:styleId="Style4">
    <w:name w:val="Style4"/>
    <w:basedOn w:val="a"/>
    <w:uiPriority w:val="99"/>
    <w:rsid w:val="001A1D30"/>
    <w:pPr>
      <w:widowControl w:val="0"/>
      <w:autoSpaceDE w:val="0"/>
      <w:autoSpaceDN w:val="0"/>
      <w:adjustRightInd w:val="0"/>
      <w:spacing w:line="326" w:lineRule="exact"/>
      <w:ind w:firstLine="490"/>
      <w:jc w:val="both"/>
    </w:pPr>
  </w:style>
  <w:style w:type="paragraph" w:customStyle="1" w:styleId="Style5">
    <w:name w:val="Style5"/>
    <w:basedOn w:val="a"/>
    <w:uiPriority w:val="99"/>
    <w:rsid w:val="001A1D30"/>
    <w:pPr>
      <w:widowControl w:val="0"/>
      <w:autoSpaceDE w:val="0"/>
      <w:autoSpaceDN w:val="0"/>
      <w:adjustRightInd w:val="0"/>
      <w:spacing w:line="322" w:lineRule="exact"/>
      <w:ind w:firstLine="706"/>
      <w:jc w:val="both"/>
    </w:pPr>
  </w:style>
  <w:style w:type="character" w:customStyle="1" w:styleId="FontStyle11">
    <w:name w:val="Font Style11"/>
    <w:rsid w:val="001A1D30"/>
    <w:rPr>
      <w:rFonts w:ascii="Times New Roman" w:hAnsi="Times New Roman" w:cs="Times New Roman"/>
      <w:b/>
      <w:bCs/>
      <w:sz w:val="26"/>
      <w:szCs w:val="26"/>
    </w:rPr>
  </w:style>
  <w:style w:type="character" w:customStyle="1" w:styleId="FontStyle12">
    <w:name w:val="Font Style12"/>
    <w:uiPriority w:val="99"/>
    <w:rsid w:val="001A1D30"/>
    <w:rPr>
      <w:rFonts w:ascii="Times New Roman" w:hAnsi="Times New Roman" w:cs="Times New Roman"/>
      <w:sz w:val="26"/>
      <w:szCs w:val="26"/>
    </w:rPr>
  </w:style>
  <w:style w:type="paragraph" w:customStyle="1" w:styleId="Default">
    <w:name w:val="Default"/>
    <w:rsid w:val="001A1D30"/>
    <w:pPr>
      <w:autoSpaceDE w:val="0"/>
      <w:autoSpaceDN w:val="0"/>
      <w:adjustRightInd w:val="0"/>
    </w:pPr>
    <w:rPr>
      <w:color w:val="000000"/>
      <w:sz w:val="24"/>
      <w:szCs w:val="24"/>
    </w:rPr>
  </w:style>
  <w:style w:type="character" w:customStyle="1" w:styleId="ucoz-forum-post">
    <w:name w:val="ucoz-forum-post"/>
    <w:basedOn w:val="a0"/>
    <w:rsid w:val="001A1D30"/>
  </w:style>
  <w:style w:type="paragraph" w:customStyle="1" w:styleId="23">
    <w:name w:val="Без интервала2"/>
    <w:rsid w:val="001A1D30"/>
    <w:rPr>
      <w:rFonts w:ascii="Calibri" w:hAnsi="Calibri"/>
      <w:sz w:val="22"/>
      <w:szCs w:val="22"/>
    </w:rPr>
  </w:style>
  <w:style w:type="paragraph" w:customStyle="1" w:styleId="afa">
    <w:name w:val="Знак"/>
    <w:basedOn w:val="a"/>
    <w:rsid w:val="001A1D30"/>
    <w:pPr>
      <w:spacing w:after="160" w:line="240" w:lineRule="exact"/>
    </w:pPr>
    <w:rPr>
      <w:rFonts w:ascii="Verdana" w:hAnsi="Verdana"/>
      <w:sz w:val="20"/>
      <w:szCs w:val="20"/>
      <w:lang w:val="en-US" w:eastAsia="en-US"/>
    </w:rPr>
  </w:style>
  <w:style w:type="paragraph" w:customStyle="1" w:styleId="text">
    <w:name w:val="text"/>
    <w:basedOn w:val="a"/>
    <w:rsid w:val="001A1D30"/>
    <w:pPr>
      <w:spacing w:before="100" w:beforeAutospacing="1" w:after="100" w:afterAutospacing="1"/>
      <w:ind w:left="225" w:right="225" w:firstLine="450"/>
      <w:jc w:val="both"/>
    </w:pPr>
  </w:style>
  <w:style w:type="character" w:customStyle="1" w:styleId="afb">
    <w:name w:val="Основной текст_"/>
    <w:link w:val="15"/>
    <w:locked/>
    <w:rsid w:val="001A1D30"/>
    <w:rPr>
      <w:sz w:val="27"/>
      <w:szCs w:val="27"/>
      <w:shd w:val="clear" w:color="auto" w:fill="FFFFFF"/>
    </w:rPr>
  </w:style>
  <w:style w:type="paragraph" w:customStyle="1" w:styleId="15">
    <w:name w:val="Основной текст1"/>
    <w:basedOn w:val="a"/>
    <w:link w:val="afb"/>
    <w:rsid w:val="001A1D30"/>
    <w:pPr>
      <w:shd w:val="clear" w:color="auto" w:fill="FFFFFF"/>
      <w:spacing w:after="60" w:line="240" w:lineRule="atLeast"/>
    </w:pPr>
    <w:rPr>
      <w:sz w:val="27"/>
      <w:szCs w:val="27"/>
    </w:rPr>
  </w:style>
  <w:style w:type="paragraph" w:customStyle="1" w:styleId="16">
    <w:name w:val="Без интервала1"/>
    <w:link w:val="NoSpacingChar"/>
    <w:uiPriority w:val="1"/>
    <w:qFormat/>
    <w:rsid w:val="001A1D30"/>
    <w:rPr>
      <w:rFonts w:ascii="Calibri" w:hAnsi="Calibri"/>
      <w:sz w:val="22"/>
      <w:szCs w:val="22"/>
    </w:rPr>
  </w:style>
  <w:style w:type="character" w:customStyle="1" w:styleId="afc">
    <w:name w:val="Основной текст + Полужирный"/>
    <w:aliases w:val="Курсив"/>
    <w:uiPriority w:val="99"/>
    <w:rsid w:val="001A1D30"/>
    <w:rPr>
      <w:rFonts w:ascii="Times New Roman" w:hAnsi="Times New Roman"/>
      <w:b/>
      <w:bCs/>
      <w:i/>
      <w:iCs/>
      <w:spacing w:val="0"/>
      <w:sz w:val="27"/>
      <w:szCs w:val="27"/>
      <w:u w:val="none"/>
      <w:effect w:val="none"/>
      <w:shd w:val="clear" w:color="auto" w:fill="FFFFFF"/>
    </w:rPr>
  </w:style>
  <w:style w:type="character" w:customStyle="1" w:styleId="ac">
    <w:name w:val="Обычный (веб) Знак"/>
    <w:aliases w:val="Знак Знак Знак1,Знак Знак Знак Знак Знак Знак,Знак Знак Знак Знак Знак1,Знак Знак Знак Знак1,Обычный (Web) Знак,Обычный (веб) Знак1 Знак,Обычный (веб) Знак Знак Знак1,Обычный (веб) Знак Знак Знак Знак,Обычный (веб)24 Знак Знак Знак"/>
    <w:link w:val="ab"/>
    <w:uiPriority w:val="99"/>
    <w:locked/>
    <w:rsid w:val="001A1D30"/>
    <w:rPr>
      <w:sz w:val="24"/>
      <w:szCs w:val="24"/>
      <w:lang w:val="x-none" w:eastAsia="x-none"/>
    </w:rPr>
  </w:style>
  <w:style w:type="character" w:customStyle="1" w:styleId="af4">
    <w:name w:val="Абзац списка Знак"/>
    <w:link w:val="af3"/>
    <w:uiPriority w:val="34"/>
    <w:locked/>
    <w:rsid w:val="001A1D30"/>
    <w:rPr>
      <w:rFonts w:ascii="Calibri" w:eastAsia="Calibri" w:hAnsi="Calibri"/>
      <w:sz w:val="22"/>
      <w:szCs w:val="22"/>
      <w:lang w:val="x-none" w:eastAsia="en-US"/>
    </w:rPr>
  </w:style>
  <w:style w:type="paragraph" w:customStyle="1" w:styleId="24">
    <w:name w:val="Основной текст2"/>
    <w:basedOn w:val="a"/>
    <w:qFormat/>
    <w:rsid w:val="001A1D30"/>
    <w:pPr>
      <w:widowControl w:val="0"/>
      <w:shd w:val="clear" w:color="auto" w:fill="FFFFFF"/>
      <w:spacing w:line="451" w:lineRule="exact"/>
      <w:jc w:val="both"/>
    </w:pPr>
    <w:rPr>
      <w:spacing w:val="9"/>
      <w:sz w:val="23"/>
      <w:szCs w:val="23"/>
      <w:lang w:eastAsia="en-US"/>
    </w:rPr>
  </w:style>
  <w:style w:type="character" w:customStyle="1" w:styleId="-1pt">
    <w:name w:val="Основной текст + Интервал -1 pt"/>
    <w:uiPriority w:val="99"/>
    <w:rsid w:val="001A1D30"/>
    <w:rPr>
      <w:rFonts w:ascii="Times New Roman" w:hAnsi="Times New Roman" w:cs="Times New Roman"/>
      <w:color w:val="000000"/>
      <w:spacing w:val="-22"/>
      <w:w w:val="100"/>
      <w:position w:val="0"/>
      <w:sz w:val="23"/>
      <w:szCs w:val="23"/>
      <w:u w:val="none"/>
      <w:shd w:val="clear" w:color="auto" w:fill="FFFFFF"/>
      <w:lang w:val="ru-RU"/>
    </w:rPr>
  </w:style>
  <w:style w:type="paragraph" w:customStyle="1" w:styleId="p4">
    <w:name w:val="p4"/>
    <w:basedOn w:val="a"/>
    <w:rsid w:val="001A1D30"/>
    <w:pPr>
      <w:spacing w:before="100" w:beforeAutospacing="1" w:after="100" w:afterAutospacing="1"/>
    </w:pPr>
  </w:style>
  <w:style w:type="character" w:customStyle="1" w:styleId="s1">
    <w:name w:val="s1"/>
    <w:basedOn w:val="a0"/>
    <w:rsid w:val="001A1D30"/>
  </w:style>
  <w:style w:type="paragraph" w:customStyle="1" w:styleId="p5">
    <w:name w:val="p5"/>
    <w:basedOn w:val="a"/>
    <w:rsid w:val="001A1D30"/>
    <w:pPr>
      <w:spacing w:before="100" w:beforeAutospacing="1" w:after="100" w:afterAutospacing="1"/>
    </w:pPr>
  </w:style>
  <w:style w:type="paragraph" w:customStyle="1" w:styleId="p9">
    <w:name w:val="p9"/>
    <w:basedOn w:val="a"/>
    <w:rsid w:val="001A1D30"/>
    <w:pPr>
      <w:spacing w:before="100" w:beforeAutospacing="1" w:after="100" w:afterAutospacing="1"/>
    </w:pPr>
  </w:style>
  <w:style w:type="paragraph" w:customStyle="1" w:styleId="p17">
    <w:name w:val="p17"/>
    <w:basedOn w:val="a"/>
    <w:rsid w:val="001A1D30"/>
    <w:pPr>
      <w:spacing w:before="100" w:beforeAutospacing="1" w:after="100" w:afterAutospacing="1"/>
    </w:pPr>
  </w:style>
  <w:style w:type="paragraph" w:customStyle="1" w:styleId="p18">
    <w:name w:val="p18"/>
    <w:basedOn w:val="a"/>
    <w:rsid w:val="001A1D30"/>
    <w:pPr>
      <w:spacing w:before="100" w:beforeAutospacing="1" w:after="100" w:afterAutospacing="1"/>
    </w:pPr>
  </w:style>
  <w:style w:type="paragraph" w:customStyle="1" w:styleId="p19">
    <w:name w:val="p19"/>
    <w:basedOn w:val="a"/>
    <w:rsid w:val="001A1D30"/>
    <w:pPr>
      <w:spacing w:before="100" w:beforeAutospacing="1" w:after="100" w:afterAutospacing="1"/>
    </w:pPr>
  </w:style>
  <w:style w:type="paragraph" w:customStyle="1" w:styleId="afd">
    <w:name w:val="Нормальный"/>
    <w:rsid w:val="001A1D30"/>
    <w:pPr>
      <w:snapToGrid w:val="0"/>
    </w:pPr>
  </w:style>
  <w:style w:type="paragraph" w:customStyle="1" w:styleId="p8">
    <w:name w:val="p8"/>
    <w:basedOn w:val="a"/>
    <w:rsid w:val="001A1D30"/>
    <w:pPr>
      <w:spacing w:before="100" w:beforeAutospacing="1" w:after="100" w:afterAutospacing="1"/>
    </w:pPr>
  </w:style>
  <w:style w:type="paragraph" w:customStyle="1" w:styleId="p10">
    <w:name w:val="p10"/>
    <w:basedOn w:val="a"/>
    <w:rsid w:val="001A1D30"/>
    <w:pPr>
      <w:spacing w:before="100" w:beforeAutospacing="1" w:after="100" w:afterAutospacing="1"/>
    </w:pPr>
  </w:style>
  <w:style w:type="character" w:customStyle="1" w:styleId="s4">
    <w:name w:val="s4"/>
    <w:basedOn w:val="a0"/>
    <w:rsid w:val="001A1D30"/>
  </w:style>
  <w:style w:type="character" w:customStyle="1" w:styleId="s5">
    <w:name w:val="s5"/>
    <w:basedOn w:val="a0"/>
    <w:rsid w:val="001A1D30"/>
  </w:style>
  <w:style w:type="character" w:customStyle="1" w:styleId="s6">
    <w:name w:val="s6"/>
    <w:basedOn w:val="a0"/>
    <w:rsid w:val="001A1D30"/>
  </w:style>
  <w:style w:type="paragraph" w:customStyle="1" w:styleId="p11">
    <w:name w:val="p11"/>
    <w:basedOn w:val="a"/>
    <w:rsid w:val="001A1D30"/>
    <w:pPr>
      <w:spacing w:before="100" w:beforeAutospacing="1" w:after="100" w:afterAutospacing="1"/>
    </w:pPr>
  </w:style>
  <w:style w:type="paragraph" w:customStyle="1" w:styleId="p12">
    <w:name w:val="p12"/>
    <w:basedOn w:val="a"/>
    <w:rsid w:val="001A1D30"/>
    <w:pPr>
      <w:spacing w:before="100" w:beforeAutospacing="1" w:after="100" w:afterAutospacing="1"/>
    </w:pPr>
  </w:style>
  <w:style w:type="character" w:customStyle="1" w:styleId="NoSpacingChar">
    <w:name w:val="No Spacing Char"/>
    <w:link w:val="16"/>
    <w:uiPriority w:val="1"/>
    <w:locked/>
    <w:rsid w:val="001A1D30"/>
    <w:rPr>
      <w:rFonts w:ascii="Calibri" w:hAnsi="Calibri"/>
      <w:sz w:val="22"/>
      <w:szCs w:val="22"/>
    </w:rPr>
  </w:style>
  <w:style w:type="character" w:customStyle="1" w:styleId="c1">
    <w:name w:val="c1"/>
    <w:basedOn w:val="a0"/>
    <w:rsid w:val="001A1D30"/>
  </w:style>
  <w:style w:type="paragraph" w:customStyle="1" w:styleId="Pa6">
    <w:name w:val="Pa6"/>
    <w:basedOn w:val="a"/>
    <w:next w:val="a"/>
    <w:uiPriority w:val="99"/>
    <w:rsid w:val="001A1D30"/>
    <w:pPr>
      <w:autoSpaceDE w:val="0"/>
      <w:autoSpaceDN w:val="0"/>
      <w:adjustRightInd w:val="0"/>
      <w:spacing w:line="181" w:lineRule="atLeast"/>
    </w:pPr>
    <w:rPr>
      <w:rFonts w:ascii="HermesC" w:eastAsia="Calibri" w:hAnsi="HermesC"/>
      <w:lang w:eastAsia="en-US"/>
    </w:rPr>
  </w:style>
  <w:style w:type="character" w:customStyle="1" w:styleId="20pt">
    <w:name w:val="Основной текст (2) + Интервал 0 pt"/>
    <w:rsid w:val="001A1D30"/>
    <w:rPr>
      <w:rFonts w:ascii="Times New Roman" w:hAnsi="Times New Roman" w:cs="Times New Roman"/>
      <w:color w:val="000000"/>
      <w:spacing w:val="2"/>
      <w:w w:val="100"/>
      <w:position w:val="0"/>
      <w:sz w:val="21"/>
      <w:szCs w:val="21"/>
      <w:shd w:val="clear" w:color="auto" w:fill="FFFFFF"/>
      <w:lang w:val="ru-RU" w:eastAsia="ru-RU"/>
    </w:rPr>
  </w:style>
  <w:style w:type="character" w:customStyle="1" w:styleId="apple-style-span">
    <w:name w:val="apple-style-span"/>
    <w:rsid w:val="001A1D30"/>
    <w:rPr>
      <w:rFonts w:ascii="Times New Roman" w:hAnsi="Times New Roman" w:cs="Times New Roman" w:hint="default"/>
    </w:rPr>
  </w:style>
  <w:style w:type="paragraph" w:customStyle="1" w:styleId="36">
    <w:name w:val="Без интервала3"/>
    <w:uiPriority w:val="99"/>
    <w:rsid w:val="001A1D30"/>
    <w:rPr>
      <w:rFonts w:ascii="Calibri" w:hAnsi="Calibri"/>
      <w:sz w:val="22"/>
      <w:szCs w:val="22"/>
    </w:rPr>
  </w:style>
  <w:style w:type="character" w:customStyle="1" w:styleId="ConsPlusNormal0">
    <w:name w:val="ConsPlusNormal Знак"/>
    <w:link w:val="ConsPlusNormal"/>
    <w:rsid w:val="001A1D30"/>
    <w:rPr>
      <w:rFonts w:ascii="Arial" w:hAnsi="Arial" w:cs="Arial"/>
    </w:rPr>
  </w:style>
  <w:style w:type="paragraph" w:customStyle="1" w:styleId="western">
    <w:name w:val="western"/>
    <w:basedOn w:val="a"/>
    <w:rsid w:val="001A1D30"/>
    <w:pPr>
      <w:spacing w:before="100" w:beforeAutospacing="1" w:after="100" w:afterAutospacing="1"/>
    </w:pPr>
  </w:style>
  <w:style w:type="paragraph" w:customStyle="1" w:styleId="p14">
    <w:name w:val="p14"/>
    <w:basedOn w:val="a"/>
    <w:rsid w:val="001A1D30"/>
    <w:pPr>
      <w:spacing w:before="100" w:beforeAutospacing="1" w:after="100" w:afterAutospacing="1"/>
    </w:pPr>
  </w:style>
  <w:style w:type="paragraph" w:customStyle="1" w:styleId="p15">
    <w:name w:val="p15"/>
    <w:basedOn w:val="a"/>
    <w:rsid w:val="001A1D30"/>
    <w:pPr>
      <w:spacing w:before="100" w:beforeAutospacing="1" w:after="100" w:afterAutospacing="1"/>
    </w:pPr>
  </w:style>
  <w:style w:type="paragraph" w:customStyle="1" w:styleId="p16">
    <w:name w:val="p16"/>
    <w:basedOn w:val="a"/>
    <w:rsid w:val="001A1D30"/>
    <w:pPr>
      <w:spacing w:before="100" w:beforeAutospacing="1" w:after="100" w:afterAutospacing="1"/>
    </w:pPr>
  </w:style>
  <w:style w:type="character" w:customStyle="1" w:styleId="wmi-callto">
    <w:name w:val="wmi-callto"/>
    <w:basedOn w:val="a0"/>
    <w:rsid w:val="001A1D30"/>
  </w:style>
  <w:style w:type="paragraph" w:customStyle="1" w:styleId="p7">
    <w:name w:val="p7"/>
    <w:basedOn w:val="a"/>
    <w:rsid w:val="001A1D30"/>
    <w:pPr>
      <w:spacing w:before="100" w:beforeAutospacing="1" w:after="100" w:afterAutospacing="1"/>
    </w:pPr>
  </w:style>
  <w:style w:type="paragraph" w:customStyle="1" w:styleId="p20">
    <w:name w:val="p20"/>
    <w:basedOn w:val="a"/>
    <w:rsid w:val="001A1D30"/>
    <w:pPr>
      <w:spacing w:before="100" w:beforeAutospacing="1" w:after="100" w:afterAutospacing="1"/>
    </w:pPr>
  </w:style>
  <w:style w:type="character" w:customStyle="1" w:styleId="s7">
    <w:name w:val="s7"/>
    <w:basedOn w:val="a0"/>
    <w:rsid w:val="001A1D30"/>
  </w:style>
  <w:style w:type="paragraph" w:customStyle="1" w:styleId="p23">
    <w:name w:val="p23"/>
    <w:basedOn w:val="a"/>
    <w:rsid w:val="001A1D30"/>
    <w:pPr>
      <w:spacing w:before="100" w:beforeAutospacing="1" w:after="100" w:afterAutospacing="1"/>
    </w:pPr>
  </w:style>
  <w:style w:type="paragraph" w:customStyle="1" w:styleId="p24">
    <w:name w:val="p24"/>
    <w:basedOn w:val="a"/>
    <w:rsid w:val="001A1D30"/>
    <w:pPr>
      <w:spacing w:before="100" w:beforeAutospacing="1" w:after="100" w:afterAutospacing="1"/>
    </w:pPr>
  </w:style>
  <w:style w:type="paragraph" w:customStyle="1" w:styleId="p25">
    <w:name w:val="p25"/>
    <w:basedOn w:val="a"/>
    <w:rsid w:val="001A1D30"/>
    <w:pPr>
      <w:spacing w:before="100" w:beforeAutospacing="1" w:after="100" w:afterAutospacing="1"/>
    </w:pPr>
  </w:style>
  <w:style w:type="paragraph" w:styleId="afe">
    <w:name w:val="Body Text First Indent"/>
    <w:basedOn w:val="ae"/>
    <w:link w:val="aff"/>
    <w:rsid w:val="001A1D30"/>
    <w:pPr>
      <w:ind w:firstLine="210"/>
    </w:pPr>
  </w:style>
  <w:style w:type="character" w:customStyle="1" w:styleId="aff">
    <w:name w:val="Красная строка Знак"/>
    <w:basedOn w:val="af"/>
    <w:link w:val="afe"/>
    <w:rsid w:val="001A1D30"/>
    <w:rPr>
      <w:sz w:val="24"/>
      <w:szCs w:val="24"/>
    </w:rPr>
  </w:style>
  <w:style w:type="character" w:customStyle="1" w:styleId="60pt">
    <w:name w:val="Основной текст (6) + Интервал 0 pt"/>
    <w:rsid w:val="001A1D30"/>
    <w:rPr>
      <w:rFonts w:ascii="Times New Roman" w:hAnsi="Times New Roman" w:cs="Times New Roman"/>
      <w:b/>
      <w:bCs/>
      <w:color w:val="000000"/>
      <w:spacing w:val="3"/>
      <w:w w:val="100"/>
      <w:position w:val="0"/>
      <w:sz w:val="21"/>
      <w:szCs w:val="21"/>
      <w:shd w:val="clear" w:color="auto" w:fill="FFFFFF"/>
      <w:lang w:val="ru-RU" w:eastAsia="ru-RU"/>
    </w:rPr>
  </w:style>
  <w:style w:type="character" w:customStyle="1" w:styleId="6">
    <w:name w:val="Основной текст (6) + Не полужирный"/>
    <w:aliases w:val="Интервал 0 pt"/>
    <w:rsid w:val="001A1D30"/>
    <w:rPr>
      <w:rFonts w:ascii="Times New Roman" w:hAnsi="Times New Roman" w:cs="Times New Roman"/>
      <w:b/>
      <w:bCs/>
      <w:color w:val="000000"/>
      <w:spacing w:val="2"/>
      <w:w w:val="100"/>
      <w:position w:val="0"/>
      <w:sz w:val="21"/>
      <w:szCs w:val="21"/>
      <w:shd w:val="clear" w:color="auto" w:fill="FFFFFF"/>
      <w:lang w:val="ru-RU" w:eastAsia="ru-RU"/>
    </w:rPr>
  </w:style>
  <w:style w:type="paragraph" w:styleId="aff0">
    <w:name w:val="Balloon Text"/>
    <w:basedOn w:val="a"/>
    <w:link w:val="aff1"/>
    <w:uiPriority w:val="99"/>
    <w:unhideWhenUsed/>
    <w:rsid w:val="001A1D30"/>
    <w:rPr>
      <w:rFonts w:ascii="Tahoma" w:eastAsia="Calibri" w:hAnsi="Tahoma"/>
      <w:sz w:val="16"/>
      <w:szCs w:val="16"/>
      <w:lang w:val="x-none" w:eastAsia="en-US"/>
    </w:rPr>
  </w:style>
  <w:style w:type="character" w:customStyle="1" w:styleId="aff1">
    <w:name w:val="Текст выноски Знак"/>
    <w:basedOn w:val="a0"/>
    <w:link w:val="aff0"/>
    <w:uiPriority w:val="99"/>
    <w:rsid w:val="001A1D30"/>
    <w:rPr>
      <w:rFonts w:ascii="Tahoma" w:eastAsia="Calibri" w:hAnsi="Tahoma"/>
      <w:sz w:val="16"/>
      <w:szCs w:val="16"/>
      <w:lang w:val="x-none" w:eastAsia="en-US"/>
    </w:rPr>
  </w:style>
  <w:style w:type="character" w:customStyle="1" w:styleId="aff2">
    <w:name w:val="А ОСН ТЕКСТ Знак"/>
    <w:rsid w:val="001A1D30"/>
    <w:rPr>
      <w:rFonts w:ascii="Times New Roman" w:eastAsia="Arial Unicode MS" w:hAnsi="Times New Roman" w:cs="Times New Roman" w:hint="default"/>
      <w:color w:val="000000"/>
      <w:sz w:val="28"/>
      <w:szCs w:val="28"/>
    </w:rPr>
  </w:style>
  <w:style w:type="paragraph" w:customStyle="1" w:styleId="Style16">
    <w:name w:val="Style16"/>
    <w:basedOn w:val="a"/>
    <w:rsid w:val="001A1D30"/>
    <w:pPr>
      <w:widowControl w:val="0"/>
      <w:autoSpaceDE w:val="0"/>
      <w:autoSpaceDN w:val="0"/>
      <w:adjustRightInd w:val="0"/>
      <w:spacing w:line="326" w:lineRule="exact"/>
      <w:ind w:firstLine="749"/>
      <w:jc w:val="both"/>
    </w:pPr>
  </w:style>
  <w:style w:type="paragraph" w:customStyle="1" w:styleId="17">
    <w:name w:val="Цитата1"/>
    <w:basedOn w:val="a"/>
    <w:rsid w:val="001A1D30"/>
    <w:pPr>
      <w:suppressAutoHyphens/>
      <w:ind w:left="-900" w:right="-365"/>
    </w:pPr>
    <w:rPr>
      <w:lang w:eastAsia="ar-SA"/>
    </w:rPr>
  </w:style>
  <w:style w:type="paragraph" w:customStyle="1" w:styleId="ConsPlusNonformat">
    <w:name w:val="ConsPlusNonformat"/>
    <w:uiPriority w:val="99"/>
    <w:rsid w:val="001A1D30"/>
    <w:pPr>
      <w:widowControl w:val="0"/>
      <w:autoSpaceDE w:val="0"/>
      <w:autoSpaceDN w:val="0"/>
      <w:adjustRightInd w:val="0"/>
    </w:pPr>
    <w:rPr>
      <w:rFonts w:ascii="Courier New" w:hAnsi="Courier New" w:cs="Courier New"/>
    </w:rPr>
  </w:style>
  <w:style w:type="paragraph" w:customStyle="1" w:styleId="rtejustify">
    <w:name w:val="rtejustify"/>
    <w:basedOn w:val="a"/>
    <w:uiPriority w:val="99"/>
    <w:rsid w:val="001A1D30"/>
    <w:pPr>
      <w:spacing w:before="100" w:beforeAutospacing="1" w:after="100" w:afterAutospacing="1"/>
    </w:pPr>
    <w:rPr>
      <w:rFonts w:eastAsia="Calibri"/>
    </w:rPr>
  </w:style>
  <w:style w:type="character" w:customStyle="1" w:styleId="25">
    <w:name w:val="Основной текст (2)_"/>
    <w:link w:val="26"/>
    <w:locked/>
    <w:rsid w:val="001A1D30"/>
    <w:rPr>
      <w:spacing w:val="1"/>
      <w:sz w:val="21"/>
      <w:szCs w:val="21"/>
      <w:shd w:val="clear" w:color="auto" w:fill="FFFFFF"/>
    </w:rPr>
  </w:style>
  <w:style w:type="paragraph" w:customStyle="1" w:styleId="26">
    <w:name w:val="Основной текст (2)"/>
    <w:basedOn w:val="a"/>
    <w:link w:val="25"/>
    <w:rsid w:val="001A1D30"/>
    <w:pPr>
      <w:widowControl w:val="0"/>
      <w:shd w:val="clear" w:color="auto" w:fill="FFFFFF"/>
      <w:spacing w:before="240" w:after="2280" w:line="326" w:lineRule="exact"/>
      <w:ind w:hanging="740"/>
      <w:jc w:val="both"/>
    </w:pPr>
    <w:rPr>
      <w:spacing w:val="1"/>
      <w:sz w:val="21"/>
      <w:szCs w:val="21"/>
      <w:shd w:val="clear" w:color="auto" w:fill="FFFFFF"/>
    </w:rPr>
  </w:style>
  <w:style w:type="character" w:customStyle="1" w:styleId="27">
    <w:name w:val="Основной текст (2) + Полужирный"/>
    <w:aliases w:val="Интервал 0 pt2"/>
    <w:rsid w:val="001A1D30"/>
    <w:rPr>
      <w:b/>
      <w:bCs/>
      <w:color w:val="000000"/>
      <w:spacing w:val="3"/>
      <w:w w:val="100"/>
      <w:position w:val="0"/>
      <w:sz w:val="21"/>
      <w:szCs w:val="21"/>
      <w:u w:val="none"/>
      <w:shd w:val="clear" w:color="auto" w:fill="FFFFFF"/>
      <w:lang w:val="ru-RU" w:eastAsia="ru-RU"/>
    </w:rPr>
  </w:style>
  <w:style w:type="character" w:customStyle="1" w:styleId="37">
    <w:name w:val="Колонтитул (3)_"/>
    <w:link w:val="38"/>
    <w:locked/>
    <w:rsid w:val="001A1D30"/>
    <w:rPr>
      <w:b/>
      <w:bCs/>
      <w:spacing w:val="3"/>
      <w:sz w:val="21"/>
      <w:szCs w:val="21"/>
      <w:shd w:val="clear" w:color="auto" w:fill="FFFFFF"/>
    </w:rPr>
  </w:style>
  <w:style w:type="paragraph" w:customStyle="1" w:styleId="38">
    <w:name w:val="Колонтитул (3)"/>
    <w:basedOn w:val="a"/>
    <w:link w:val="37"/>
    <w:rsid w:val="001A1D30"/>
    <w:pPr>
      <w:widowControl w:val="0"/>
      <w:shd w:val="clear" w:color="auto" w:fill="FFFFFF"/>
      <w:spacing w:line="240" w:lineRule="atLeast"/>
    </w:pPr>
    <w:rPr>
      <w:b/>
      <w:bCs/>
      <w:spacing w:val="3"/>
      <w:sz w:val="21"/>
      <w:szCs w:val="21"/>
      <w:shd w:val="clear" w:color="auto" w:fill="FFFFFF"/>
    </w:rPr>
  </w:style>
  <w:style w:type="character" w:customStyle="1" w:styleId="41">
    <w:name w:val="Основной текст (4)_"/>
    <w:link w:val="42"/>
    <w:locked/>
    <w:rsid w:val="001A1D30"/>
    <w:rPr>
      <w:b/>
      <w:bCs/>
      <w:shd w:val="clear" w:color="auto" w:fill="FFFFFF"/>
    </w:rPr>
  </w:style>
  <w:style w:type="paragraph" w:customStyle="1" w:styleId="42">
    <w:name w:val="Основной текст (4)"/>
    <w:basedOn w:val="a"/>
    <w:link w:val="41"/>
    <w:rsid w:val="001A1D30"/>
    <w:pPr>
      <w:widowControl w:val="0"/>
      <w:shd w:val="clear" w:color="auto" w:fill="FFFFFF"/>
      <w:spacing w:after="420" w:line="240" w:lineRule="atLeast"/>
      <w:jc w:val="both"/>
    </w:pPr>
    <w:rPr>
      <w:b/>
      <w:bCs/>
      <w:sz w:val="20"/>
      <w:szCs w:val="20"/>
      <w:shd w:val="clear" w:color="auto" w:fill="FFFFFF"/>
    </w:rPr>
  </w:style>
  <w:style w:type="character" w:customStyle="1" w:styleId="43">
    <w:name w:val="Основной текст (4) + Не полужирный"/>
    <w:aliases w:val="Интервал 0 pt1"/>
    <w:rsid w:val="001A1D30"/>
    <w:rPr>
      <w:b/>
      <w:bCs/>
      <w:color w:val="000000"/>
      <w:spacing w:val="1"/>
      <w:w w:val="100"/>
      <w:position w:val="0"/>
      <w:sz w:val="24"/>
      <w:szCs w:val="24"/>
      <w:u w:val="none"/>
      <w:shd w:val="clear" w:color="auto" w:fill="FFFFFF"/>
      <w:lang w:val="ru-RU" w:eastAsia="ru-RU"/>
    </w:rPr>
  </w:style>
  <w:style w:type="character" w:customStyle="1" w:styleId="Zag11">
    <w:name w:val="Zag_11"/>
    <w:rsid w:val="001A1D30"/>
  </w:style>
  <w:style w:type="paragraph" w:customStyle="1" w:styleId="28">
    <w:name w:val="Без интервала2"/>
    <w:rsid w:val="001A1D30"/>
    <w:rPr>
      <w:rFonts w:ascii="Calibri" w:hAnsi="Calibri"/>
      <w:sz w:val="22"/>
      <w:szCs w:val="22"/>
      <w:lang w:eastAsia="en-US"/>
    </w:rPr>
  </w:style>
  <w:style w:type="character" w:customStyle="1" w:styleId="news-date-time">
    <w:name w:val="news-date-time"/>
    <w:basedOn w:val="a0"/>
    <w:rsid w:val="001A1D30"/>
  </w:style>
  <w:style w:type="character" w:customStyle="1" w:styleId="FontStyle14">
    <w:name w:val="Font Style14"/>
    <w:rsid w:val="001A1D30"/>
    <w:rPr>
      <w:rFonts w:ascii="Times New Roman" w:hAnsi="Times New Roman" w:cs="Times New Roman"/>
      <w:sz w:val="22"/>
      <w:szCs w:val="22"/>
    </w:rPr>
  </w:style>
  <w:style w:type="paragraph" w:customStyle="1" w:styleId="18">
    <w:name w:val="Абзац списка1"/>
    <w:basedOn w:val="a"/>
    <w:uiPriority w:val="99"/>
    <w:qFormat/>
    <w:rsid w:val="001A1D30"/>
    <w:pPr>
      <w:ind w:left="720"/>
      <w:contextualSpacing/>
    </w:pPr>
  </w:style>
  <w:style w:type="character" w:customStyle="1" w:styleId="fontstyle01">
    <w:name w:val="fontstyle01"/>
    <w:rsid w:val="001A1D30"/>
    <w:rPr>
      <w:rFonts w:ascii="TimesNewRomanPSMT" w:hAnsi="TimesNewRomanPSMT" w:hint="default"/>
      <w:b w:val="0"/>
      <w:bCs w:val="0"/>
      <w:i w:val="0"/>
      <w:iCs w:val="0"/>
      <w:color w:val="000000"/>
      <w:sz w:val="28"/>
      <w:szCs w:val="28"/>
    </w:rPr>
  </w:style>
  <w:style w:type="paragraph" w:customStyle="1" w:styleId="110">
    <w:name w:val="Абзац списка11"/>
    <w:basedOn w:val="a"/>
    <w:uiPriority w:val="99"/>
    <w:qFormat/>
    <w:rsid w:val="001A1D30"/>
    <w:pPr>
      <w:ind w:left="720"/>
    </w:pPr>
  </w:style>
  <w:style w:type="character" w:customStyle="1" w:styleId="af0">
    <w:name w:val="Без интервала Знак"/>
    <w:aliases w:val="Общий Знак"/>
    <w:link w:val="12"/>
    <w:locked/>
    <w:rsid w:val="001A1D30"/>
    <w:rPr>
      <w:rFonts w:ascii="Calibri" w:eastAsia="Calibri" w:hAnsi="Calibri"/>
      <w:sz w:val="22"/>
      <w:szCs w:val="22"/>
      <w:lang w:eastAsia="en-US"/>
    </w:rPr>
  </w:style>
  <w:style w:type="paragraph" w:customStyle="1" w:styleId="ListParagraph1">
    <w:name w:val="List Paragraph1"/>
    <w:basedOn w:val="a"/>
    <w:rsid w:val="001A1D30"/>
    <w:pPr>
      <w:suppressAutoHyphens/>
      <w:ind w:left="720"/>
    </w:pPr>
    <w:rPr>
      <w:rFonts w:eastAsia="Calibri"/>
      <w:lang w:eastAsia="ar-SA"/>
    </w:rPr>
  </w:style>
  <w:style w:type="paragraph" w:customStyle="1" w:styleId="19">
    <w:name w:val="Стиль1"/>
    <w:basedOn w:val="ae"/>
    <w:rsid w:val="001A1D30"/>
    <w:pPr>
      <w:suppressAutoHyphens/>
      <w:spacing w:line="276" w:lineRule="auto"/>
    </w:pPr>
    <w:rPr>
      <w:rFonts w:ascii="Calibri" w:eastAsia="Calibri" w:hAnsi="Calibri" w:cs="Calibri"/>
      <w:sz w:val="22"/>
      <w:szCs w:val="22"/>
      <w:lang w:eastAsia="ar-SA"/>
    </w:rPr>
  </w:style>
  <w:style w:type="character" w:styleId="aff3">
    <w:name w:val="annotation reference"/>
    <w:rsid w:val="001A1D30"/>
    <w:rPr>
      <w:sz w:val="16"/>
    </w:rPr>
  </w:style>
  <w:style w:type="paragraph" w:styleId="aff4">
    <w:name w:val="annotation text"/>
    <w:basedOn w:val="a"/>
    <w:link w:val="aff5"/>
    <w:rsid w:val="001A1D30"/>
    <w:pPr>
      <w:suppressAutoHyphens/>
      <w:spacing w:after="200" w:line="276" w:lineRule="auto"/>
    </w:pPr>
    <w:rPr>
      <w:rFonts w:ascii="Calibri" w:eastAsia="Calibri" w:hAnsi="Calibri"/>
      <w:sz w:val="20"/>
      <w:szCs w:val="20"/>
      <w:lang w:val="x-none" w:eastAsia="ar-SA"/>
    </w:rPr>
  </w:style>
  <w:style w:type="character" w:customStyle="1" w:styleId="aff5">
    <w:name w:val="Текст примечания Знак"/>
    <w:basedOn w:val="a0"/>
    <w:link w:val="aff4"/>
    <w:rsid w:val="001A1D30"/>
    <w:rPr>
      <w:rFonts w:ascii="Calibri" w:eastAsia="Calibri" w:hAnsi="Calibri"/>
      <w:lang w:val="x-none" w:eastAsia="ar-SA"/>
    </w:rPr>
  </w:style>
  <w:style w:type="paragraph" w:styleId="aff6">
    <w:name w:val="annotation subject"/>
    <w:basedOn w:val="aff4"/>
    <w:next w:val="aff4"/>
    <w:link w:val="aff7"/>
    <w:rsid w:val="001A1D30"/>
    <w:rPr>
      <w:b/>
      <w:bCs/>
    </w:rPr>
  </w:style>
  <w:style w:type="character" w:customStyle="1" w:styleId="aff7">
    <w:name w:val="Тема примечания Знак"/>
    <w:basedOn w:val="aff5"/>
    <w:link w:val="aff6"/>
    <w:rsid w:val="001A1D30"/>
    <w:rPr>
      <w:rFonts w:ascii="Calibri" w:eastAsia="Calibri" w:hAnsi="Calibri"/>
      <w:b/>
      <w:bCs/>
      <w:lang w:val="x-none" w:eastAsia="ar-SA"/>
    </w:rPr>
  </w:style>
  <w:style w:type="paragraph" w:customStyle="1" w:styleId="aff8">
    <w:name w:val="Базовый"/>
    <w:uiPriority w:val="99"/>
    <w:rsid w:val="001A1D30"/>
    <w:pPr>
      <w:tabs>
        <w:tab w:val="left" w:pos="709"/>
      </w:tabs>
      <w:suppressAutoHyphens/>
      <w:spacing w:after="200" w:line="276" w:lineRule="atLeast"/>
    </w:pPr>
    <w:rPr>
      <w:rFonts w:ascii="Calibri" w:hAnsi="Calibri" w:cs="Calibri"/>
      <w:color w:val="00000A"/>
      <w:sz w:val="22"/>
      <w:szCs w:val="22"/>
    </w:rPr>
  </w:style>
  <w:style w:type="paragraph" w:customStyle="1" w:styleId="aff9">
    <w:name w:val="Содержимое таблицы"/>
    <w:basedOn w:val="aff8"/>
    <w:rsid w:val="001A1D30"/>
    <w:pPr>
      <w:suppressLineNumbers/>
    </w:pPr>
  </w:style>
  <w:style w:type="paragraph" w:customStyle="1" w:styleId="NoSpacing1">
    <w:name w:val="No Spacing1"/>
    <w:rsid w:val="001A1D30"/>
    <w:pPr>
      <w:suppressAutoHyphens/>
    </w:pPr>
    <w:rPr>
      <w:rFonts w:ascii="Calibri" w:hAnsi="Calibri" w:cs="Calibri"/>
      <w:sz w:val="22"/>
      <w:szCs w:val="22"/>
      <w:lang w:eastAsia="ar-SA"/>
    </w:rPr>
  </w:style>
  <w:style w:type="paragraph" w:customStyle="1" w:styleId="BodyText21">
    <w:name w:val="Body Text 21"/>
    <w:basedOn w:val="a"/>
    <w:rsid w:val="001A1D30"/>
    <w:pPr>
      <w:autoSpaceDE w:val="0"/>
      <w:autoSpaceDN w:val="0"/>
      <w:spacing w:line="240" w:lineRule="atLeast"/>
    </w:pPr>
    <w:rPr>
      <w:rFonts w:eastAsia="Calibri"/>
      <w:sz w:val="28"/>
      <w:szCs w:val="28"/>
      <w:lang w:val="en-US"/>
    </w:rPr>
  </w:style>
  <w:style w:type="paragraph" w:customStyle="1" w:styleId="affa">
    <w:name w:val="МОН"/>
    <w:basedOn w:val="a"/>
    <w:rsid w:val="001A1D30"/>
    <w:pPr>
      <w:spacing w:line="360" w:lineRule="auto"/>
      <w:ind w:firstLine="709"/>
      <w:jc w:val="both"/>
    </w:pPr>
    <w:rPr>
      <w:rFonts w:eastAsia="Calibri"/>
      <w:sz w:val="28"/>
      <w:szCs w:val="28"/>
    </w:rPr>
  </w:style>
  <w:style w:type="paragraph" w:customStyle="1" w:styleId="ConsPlusTitle">
    <w:name w:val="ConsPlusTitle"/>
    <w:rsid w:val="001A1D30"/>
    <w:pPr>
      <w:widowControl w:val="0"/>
      <w:autoSpaceDE w:val="0"/>
      <w:autoSpaceDN w:val="0"/>
      <w:adjustRightInd w:val="0"/>
    </w:pPr>
    <w:rPr>
      <w:rFonts w:ascii="Arial" w:eastAsia="Calibri" w:hAnsi="Arial" w:cs="Arial"/>
      <w:b/>
      <w:bCs/>
    </w:rPr>
  </w:style>
  <w:style w:type="character" w:customStyle="1" w:styleId="FontStyle38">
    <w:name w:val="Font Style38"/>
    <w:rsid w:val="001A1D30"/>
    <w:rPr>
      <w:rFonts w:ascii="Times New Roman" w:hAnsi="Times New Roman"/>
      <w:sz w:val="22"/>
    </w:rPr>
  </w:style>
  <w:style w:type="paragraph" w:customStyle="1" w:styleId="Style17">
    <w:name w:val="Style17"/>
    <w:basedOn w:val="a"/>
    <w:rsid w:val="001A1D30"/>
    <w:pPr>
      <w:widowControl w:val="0"/>
      <w:autoSpaceDE w:val="0"/>
      <w:autoSpaceDN w:val="0"/>
      <w:adjustRightInd w:val="0"/>
      <w:spacing w:line="528" w:lineRule="exact"/>
      <w:jc w:val="both"/>
    </w:pPr>
    <w:rPr>
      <w:rFonts w:eastAsia="Calibri"/>
    </w:rPr>
  </w:style>
  <w:style w:type="paragraph" w:styleId="HTML">
    <w:name w:val="HTML Preformatted"/>
    <w:basedOn w:val="a"/>
    <w:link w:val="HTML0"/>
    <w:rsid w:val="001A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rsid w:val="001A1D30"/>
    <w:rPr>
      <w:rFonts w:ascii="Courier New" w:eastAsia="Calibri" w:hAnsi="Courier New"/>
      <w:lang w:val="x-none" w:eastAsia="x-none"/>
    </w:rPr>
  </w:style>
  <w:style w:type="paragraph" w:customStyle="1" w:styleId="art-postcontent1">
    <w:name w:val="art-postcontent1"/>
    <w:basedOn w:val="a"/>
    <w:rsid w:val="001A1D30"/>
    <w:pPr>
      <w:spacing w:before="100" w:beforeAutospacing="1" w:after="100" w:afterAutospacing="1"/>
    </w:pPr>
    <w:rPr>
      <w:rFonts w:eastAsia="Calibri"/>
    </w:rPr>
  </w:style>
  <w:style w:type="character" w:customStyle="1" w:styleId="art-postcontent">
    <w:name w:val="art-postcontent"/>
    <w:rsid w:val="001A1D30"/>
    <w:rPr>
      <w:rFonts w:cs="Times New Roman"/>
    </w:rPr>
  </w:style>
  <w:style w:type="paragraph" w:customStyle="1" w:styleId="Style7">
    <w:name w:val="Style7"/>
    <w:basedOn w:val="a"/>
    <w:uiPriority w:val="99"/>
    <w:rsid w:val="001A1D30"/>
    <w:pPr>
      <w:widowControl w:val="0"/>
      <w:autoSpaceDE w:val="0"/>
      <w:autoSpaceDN w:val="0"/>
      <w:adjustRightInd w:val="0"/>
      <w:spacing w:line="269" w:lineRule="exact"/>
    </w:pPr>
    <w:rPr>
      <w:rFonts w:eastAsia="Calibri"/>
    </w:rPr>
  </w:style>
  <w:style w:type="character" w:customStyle="1" w:styleId="FontStyle75">
    <w:name w:val="Font Style75"/>
    <w:rsid w:val="001A1D30"/>
    <w:rPr>
      <w:rFonts w:ascii="Times New Roman" w:hAnsi="Times New Roman"/>
      <w:sz w:val="26"/>
    </w:rPr>
  </w:style>
  <w:style w:type="paragraph" w:styleId="affb">
    <w:name w:val="footnote text"/>
    <w:basedOn w:val="a"/>
    <w:link w:val="affc"/>
    <w:rsid w:val="001A1D30"/>
    <w:rPr>
      <w:rFonts w:ascii="Calibri" w:hAnsi="Calibri"/>
      <w:sz w:val="20"/>
      <w:szCs w:val="20"/>
      <w:lang w:val="x-none" w:eastAsia="en-US"/>
    </w:rPr>
  </w:style>
  <w:style w:type="character" w:customStyle="1" w:styleId="affc">
    <w:name w:val="Текст сноски Знак"/>
    <w:basedOn w:val="a0"/>
    <w:link w:val="affb"/>
    <w:rsid w:val="001A1D30"/>
    <w:rPr>
      <w:rFonts w:ascii="Calibri" w:hAnsi="Calibri"/>
      <w:lang w:val="x-none" w:eastAsia="en-US"/>
    </w:rPr>
  </w:style>
  <w:style w:type="character" w:styleId="affd">
    <w:name w:val="footnote reference"/>
    <w:rsid w:val="001A1D30"/>
    <w:rPr>
      <w:vertAlign w:val="superscript"/>
    </w:rPr>
  </w:style>
  <w:style w:type="paragraph" w:customStyle="1" w:styleId="111">
    <w:name w:val="Знак1 Знак Знак Знак Знак Знак Знак1"/>
    <w:basedOn w:val="a"/>
    <w:rsid w:val="001A1D30"/>
    <w:pPr>
      <w:spacing w:after="160" w:line="240" w:lineRule="exact"/>
    </w:pPr>
    <w:rPr>
      <w:rFonts w:ascii="Verdana" w:eastAsia="Calibri" w:hAnsi="Verdana"/>
      <w:sz w:val="20"/>
      <w:szCs w:val="20"/>
      <w:lang w:val="en-US" w:eastAsia="en-US"/>
    </w:rPr>
  </w:style>
  <w:style w:type="paragraph" w:customStyle="1" w:styleId="39">
    <w:name w:val="Знак3"/>
    <w:basedOn w:val="a"/>
    <w:rsid w:val="001A1D30"/>
    <w:pPr>
      <w:spacing w:after="160" w:line="240" w:lineRule="exact"/>
    </w:pPr>
    <w:rPr>
      <w:rFonts w:ascii="Verdana" w:eastAsia="Calibri" w:hAnsi="Verdana" w:cs="Verdana"/>
      <w:sz w:val="20"/>
      <w:szCs w:val="20"/>
      <w:lang w:val="en-US" w:eastAsia="en-US"/>
    </w:rPr>
  </w:style>
  <w:style w:type="numbering" w:customStyle="1" w:styleId="1a">
    <w:name w:val="Нет списка1"/>
    <w:next w:val="a2"/>
    <w:semiHidden/>
    <w:unhideWhenUsed/>
    <w:rsid w:val="001A1D30"/>
  </w:style>
  <w:style w:type="paragraph" w:customStyle="1" w:styleId="affe">
    <w:name w:val="загмой"/>
    <w:basedOn w:val="a"/>
    <w:rsid w:val="001A1D30"/>
    <w:pPr>
      <w:suppressAutoHyphens/>
      <w:jc w:val="center"/>
    </w:pPr>
    <w:rPr>
      <w:rFonts w:eastAsia="Calibri"/>
      <w:b/>
      <w:bCs/>
      <w:caps/>
      <w:lang w:eastAsia="ar-SA"/>
    </w:rPr>
  </w:style>
  <w:style w:type="paragraph" w:customStyle="1" w:styleId="29">
    <w:name w:val="Стиль2"/>
    <w:basedOn w:val="ListParagraph1"/>
    <w:rsid w:val="001A1D30"/>
    <w:pPr>
      <w:ind w:left="0" w:firstLine="709"/>
      <w:jc w:val="both"/>
    </w:pPr>
    <w:rPr>
      <w:b/>
      <w:bCs/>
    </w:rPr>
  </w:style>
  <w:style w:type="paragraph" w:customStyle="1" w:styleId="1b">
    <w:name w:val="заг1"/>
    <w:basedOn w:val="ListParagraph1"/>
    <w:rsid w:val="001A1D30"/>
    <w:pPr>
      <w:ind w:left="0" w:firstLine="709"/>
      <w:jc w:val="both"/>
    </w:pPr>
    <w:rPr>
      <w:b/>
      <w:bCs/>
    </w:rPr>
  </w:style>
  <w:style w:type="paragraph" w:styleId="1c">
    <w:name w:val="toc 1"/>
    <w:basedOn w:val="a"/>
    <w:next w:val="a"/>
    <w:autoRedefine/>
    <w:rsid w:val="001A1D30"/>
    <w:pPr>
      <w:suppressAutoHyphens/>
      <w:spacing w:after="200" w:line="276" w:lineRule="auto"/>
    </w:pPr>
    <w:rPr>
      <w:rFonts w:ascii="Calibri" w:eastAsia="Calibri" w:hAnsi="Calibri" w:cs="Calibri"/>
      <w:sz w:val="22"/>
      <w:szCs w:val="22"/>
      <w:lang w:eastAsia="ar-SA"/>
    </w:rPr>
  </w:style>
  <w:style w:type="paragraph" w:styleId="2a">
    <w:name w:val="toc 2"/>
    <w:basedOn w:val="a"/>
    <w:next w:val="a"/>
    <w:autoRedefine/>
    <w:rsid w:val="001A1D30"/>
    <w:pPr>
      <w:suppressAutoHyphens/>
      <w:spacing w:after="200" w:line="276" w:lineRule="auto"/>
      <w:ind w:left="220"/>
    </w:pPr>
    <w:rPr>
      <w:rFonts w:ascii="Calibri" w:eastAsia="Calibri" w:hAnsi="Calibri" w:cs="Calibri"/>
      <w:sz w:val="22"/>
      <w:szCs w:val="22"/>
      <w:lang w:eastAsia="ar-SA"/>
    </w:rPr>
  </w:style>
  <w:style w:type="paragraph" w:styleId="afff">
    <w:name w:val="Document Map"/>
    <w:basedOn w:val="a"/>
    <w:link w:val="afff0"/>
    <w:rsid w:val="001A1D30"/>
    <w:pPr>
      <w:shd w:val="clear" w:color="auto" w:fill="000080"/>
      <w:suppressAutoHyphens/>
      <w:spacing w:after="200" w:line="276" w:lineRule="auto"/>
    </w:pPr>
    <w:rPr>
      <w:rFonts w:ascii="Tahoma" w:eastAsia="Calibri" w:hAnsi="Tahoma"/>
      <w:sz w:val="20"/>
      <w:szCs w:val="20"/>
      <w:lang w:val="x-none" w:eastAsia="ar-SA"/>
    </w:rPr>
  </w:style>
  <w:style w:type="character" w:customStyle="1" w:styleId="afff0">
    <w:name w:val="Схема документа Знак"/>
    <w:basedOn w:val="a0"/>
    <w:link w:val="afff"/>
    <w:rsid w:val="001A1D30"/>
    <w:rPr>
      <w:rFonts w:ascii="Tahoma" w:eastAsia="Calibri" w:hAnsi="Tahoma"/>
      <w:shd w:val="clear" w:color="auto" w:fill="000080"/>
      <w:lang w:val="x-none" w:eastAsia="ar-SA"/>
    </w:rPr>
  </w:style>
  <w:style w:type="character" w:customStyle="1" w:styleId="FontStyle13">
    <w:name w:val="Font Style13"/>
    <w:rsid w:val="001A1D30"/>
    <w:rPr>
      <w:rFonts w:ascii="Times New Roman" w:hAnsi="Times New Roman" w:cs="Times New Roman"/>
      <w:color w:val="000000"/>
      <w:sz w:val="22"/>
      <w:szCs w:val="22"/>
    </w:rPr>
  </w:style>
  <w:style w:type="paragraph" w:customStyle="1" w:styleId="Style9">
    <w:name w:val="Style9"/>
    <w:basedOn w:val="a"/>
    <w:uiPriority w:val="99"/>
    <w:rsid w:val="001A1D30"/>
    <w:pPr>
      <w:widowControl w:val="0"/>
      <w:autoSpaceDE w:val="0"/>
      <w:autoSpaceDN w:val="0"/>
      <w:adjustRightInd w:val="0"/>
    </w:pPr>
  </w:style>
  <w:style w:type="character" w:customStyle="1" w:styleId="1d">
    <w:name w:val="Название Знак1"/>
    <w:uiPriority w:val="10"/>
    <w:rsid w:val="001A1D30"/>
    <w:rPr>
      <w:rFonts w:ascii="Cambria" w:eastAsia="Times New Roman" w:hAnsi="Cambria" w:cs="Times New Roman"/>
      <w:color w:val="17365D"/>
      <w:spacing w:val="5"/>
      <w:kern w:val="28"/>
      <w:sz w:val="52"/>
      <w:szCs w:val="52"/>
    </w:rPr>
  </w:style>
  <w:style w:type="character" w:customStyle="1" w:styleId="afff1">
    <w:name w:val="Гипертекстовая ссылка"/>
    <w:rsid w:val="001A1D30"/>
    <w:rPr>
      <w:rFonts w:ascii="Times New Roman" w:hAnsi="Times New Roman" w:cs="Times New Roman" w:hint="default"/>
      <w:b/>
      <w:bCs w:val="0"/>
      <w:color w:val="008000"/>
    </w:rPr>
  </w:style>
  <w:style w:type="character" w:styleId="afff2">
    <w:name w:val="Emphasis"/>
    <w:qFormat/>
    <w:rsid w:val="001A1D30"/>
    <w:rPr>
      <w:i/>
      <w:iCs/>
    </w:rPr>
  </w:style>
  <w:style w:type="character" w:customStyle="1" w:styleId="st">
    <w:name w:val="st"/>
    <w:basedOn w:val="a0"/>
    <w:rsid w:val="001A1D30"/>
  </w:style>
  <w:style w:type="paragraph" w:customStyle="1" w:styleId="msonormalbullet2gifbullet3gifbullet1gif">
    <w:name w:val="msonormalbullet2gifbullet3gifbullet1.gif"/>
    <w:basedOn w:val="a"/>
    <w:rsid w:val="001A1D30"/>
    <w:pPr>
      <w:spacing w:before="100" w:beforeAutospacing="1" w:after="100" w:afterAutospacing="1"/>
    </w:pPr>
  </w:style>
  <w:style w:type="paragraph" w:styleId="2b">
    <w:name w:val="Body Text Indent 2"/>
    <w:basedOn w:val="a"/>
    <w:link w:val="2c"/>
    <w:unhideWhenUsed/>
    <w:rsid w:val="001A1D30"/>
    <w:pPr>
      <w:spacing w:after="120" w:line="480" w:lineRule="auto"/>
      <w:ind w:left="283"/>
    </w:pPr>
    <w:rPr>
      <w:rFonts w:ascii="Calibri" w:eastAsia="Calibri" w:hAnsi="Calibri"/>
      <w:sz w:val="22"/>
      <w:szCs w:val="22"/>
      <w:lang w:val="x-none" w:eastAsia="en-US"/>
    </w:rPr>
  </w:style>
  <w:style w:type="character" w:customStyle="1" w:styleId="2c">
    <w:name w:val="Основной текст с отступом 2 Знак"/>
    <w:basedOn w:val="a0"/>
    <w:link w:val="2b"/>
    <w:rsid w:val="001A1D30"/>
    <w:rPr>
      <w:rFonts w:ascii="Calibri" w:eastAsia="Calibri" w:hAnsi="Calibri"/>
      <w:sz w:val="22"/>
      <w:szCs w:val="22"/>
      <w:lang w:val="x-none" w:eastAsia="en-US"/>
    </w:rPr>
  </w:style>
  <w:style w:type="paragraph" w:customStyle="1" w:styleId="consplusnormalcxspmiddle">
    <w:name w:val="consplusnormalcxspmiddle"/>
    <w:basedOn w:val="a"/>
    <w:rsid w:val="001A1D30"/>
    <w:pPr>
      <w:spacing w:before="100" w:beforeAutospacing="1" w:after="100" w:afterAutospacing="1"/>
    </w:pPr>
    <w:rPr>
      <w:rFonts w:ascii="Calibri" w:hAnsi="Calibri" w:cs="Calibri"/>
    </w:rPr>
  </w:style>
  <w:style w:type="character" w:customStyle="1" w:styleId="FontStyle25">
    <w:name w:val="Font Style25"/>
    <w:rsid w:val="001A1D30"/>
    <w:rPr>
      <w:rFonts w:ascii="Bookman Old Style" w:hAnsi="Bookman Old Style"/>
      <w:i/>
      <w:spacing w:val="-10"/>
      <w:sz w:val="22"/>
    </w:rPr>
  </w:style>
  <w:style w:type="paragraph" w:customStyle="1" w:styleId="ConsPlusCell">
    <w:name w:val="ConsPlusCell"/>
    <w:rsid w:val="001A1D30"/>
    <w:pPr>
      <w:widowControl w:val="0"/>
      <w:autoSpaceDE w:val="0"/>
      <w:autoSpaceDN w:val="0"/>
      <w:adjustRightInd w:val="0"/>
    </w:pPr>
    <w:rPr>
      <w:rFonts w:ascii="Arial" w:hAnsi="Arial" w:cs="Arial"/>
    </w:rPr>
  </w:style>
  <w:style w:type="character" w:customStyle="1" w:styleId="NormalWebChar">
    <w:name w:val="Normal (Web) Char"/>
    <w:aliases w:val="Знак Знак Char,Знак Знак Знак Знак Знак Char,Знак Знак Знак Знак Char,Знак Знак Знак Char"/>
    <w:locked/>
    <w:rsid w:val="001A1D30"/>
    <w:rPr>
      <w:rFonts w:eastAsia="Times New Roman"/>
      <w:sz w:val="24"/>
    </w:rPr>
  </w:style>
  <w:style w:type="paragraph" w:customStyle="1" w:styleId="p31">
    <w:name w:val="p31"/>
    <w:basedOn w:val="a"/>
    <w:rsid w:val="001A1D30"/>
    <w:pPr>
      <w:spacing w:before="100" w:beforeAutospacing="1" w:after="100" w:afterAutospacing="1"/>
    </w:pPr>
  </w:style>
  <w:style w:type="character" w:customStyle="1" w:styleId="s14">
    <w:name w:val="s14"/>
    <w:basedOn w:val="a0"/>
    <w:rsid w:val="001A1D30"/>
  </w:style>
  <w:style w:type="paragraph" w:customStyle="1" w:styleId="p33">
    <w:name w:val="p33"/>
    <w:basedOn w:val="a"/>
    <w:rsid w:val="001A1D30"/>
    <w:pPr>
      <w:spacing w:before="100" w:beforeAutospacing="1" w:after="100" w:afterAutospacing="1"/>
    </w:pPr>
  </w:style>
  <w:style w:type="character" w:customStyle="1" w:styleId="s13">
    <w:name w:val="s13"/>
    <w:basedOn w:val="a0"/>
    <w:rsid w:val="001A1D30"/>
  </w:style>
  <w:style w:type="paragraph" w:customStyle="1" w:styleId="ajustify">
    <w:name w:val="ajustify"/>
    <w:basedOn w:val="a"/>
    <w:rsid w:val="001A1D30"/>
    <w:pPr>
      <w:spacing w:before="100" w:beforeAutospacing="1" w:after="100" w:afterAutospacing="1"/>
    </w:pPr>
  </w:style>
  <w:style w:type="paragraph" w:customStyle="1" w:styleId="Pa17">
    <w:name w:val="Pa17"/>
    <w:basedOn w:val="a"/>
    <w:next w:val="a"/>
    <w:uiPriority w:val="99"/>
    <w:rsid w:val="001A1D30"/>
    <w:pPr>
      <w:autoSpaceDE w:val="0"/>
      <w:autoSpaceDN w:val="0"/>
      <w:adjustRightInd w:val="0"/>
      <w:spacing w:line="241" w:lineRule="atLeast"/>
    </w:pPr>
    <w:rPr>
      <w:rFonts w:ascii="Cambria" w:hAnsi="Cambria"/>
    </w:rPr>
  </w:style>
  <w:style w:type="paragraph" w:styleId="afff3">
    <w:name w:val="Subtitle"/>
    <w:basedOn w:val="a"/>
    <w:next w:val="a"/>
    <w:link w:val="afff4"/>
    <w:qFormat/>
    <w:rsid w:val="001A1D30"/>
    <w:pPr>
      <w:spacing w:after="60" w:line="276" w:lineRule="auto"/>
      <w:jc w:val="center"/>
      <w:outlineLvl w:val="1"/>
    </w:pPr>
    <w:rPr>
      <w:rFonts w:ascii="Cambria" w:hAnsi="Cambria"/>
      <w:lang w:val="x-none" w:eastAsia="x-none"/>
    </w:rPr>
  </w:style>
  <w:style w:type="character" w:customStyle="1" w:styleId="afff4">
    <w:name w:val="Подзаголовок Знак"/>
    <w:basedOn w:val="a0"/>
    <w:link w:val="afff3"/>
    <w:rsid w:val="001A1D30"/>
    <w:rPr>
      <w:rFonts w:ascii="Cambria" w:hAnsi="Cambria"/>
      <w:sz w:val="24"/>
      <w:szCs w:val="24"/>
      <w:lang w:val="x-none" w:eastAsia="x-none"/>
    </w:rPr>
  </w:style>
  <w:style w:type="paragraph" w:customStyle="1" w:styleId="Pa28">
    <w:name w:val="Pa28"/>
    <w:basedOn w:val="Default"/>
    <w:next w:val="Default"/>
    <w:uiPriority w:val="99"/>
    <w:rsid w:val="001A1D30"/>
    <w:pPr>
      <w:spacing w:line="211" w:lineRule="atLeast"/>
    </w:pPr>
    <w:rPr>
      <w:color w:val="auto"/>
    </w:rPr>
  </w:style>
  <w:style w:type="character" w:customStyle="1" w:styleId="A50">
    <w:name w:val="A5"/>
    <w:uiPriority w:val="99"/>
    <w:rsid w:val="001A1D30"/>
    <w:rPr>
      <w:color w:val="000000"/>
      <w:sz w:val="22"/>
      <w:szCs w:val="22"/>
    </w:rPr>
  </w:style>
  <w:style w:type="character" w:customStyle="1" w:styleId="A12">
    <w:name w:val="A12"/>
    <w:uiPriority w:val="99"/>
    <w:rsid w:val="001A1D30"/>
    <w:rPr>
      <w:b/>
      <w:bCs/>
      <w:i/>
      <w:iCs/>
      <w:color w:val="000000"/>
      <w:sz w:val="26"/>
      <w:szCs w:val="26"/>
    </w:rPr>
  </w:style>
  <w:style w:type="paragraph" w:customStyle="1" w:styleId="p13">
    <w:name w:val="p13"/>
    <w:basedOn w:val="a"/>
    <w:rsid w:val="001A1D30"/>
    <w:pPr>
      <w:spacing w:before="100" w:beforeAutospacing="1" w:after="100" w:afterAutospacing="1"/>
    </w:pPr>
  </w:style>
  <w:style w:type="paragraph" w:customStyle="1" w:styleId="s10">
    <w:name w:val="s_1"/>
    <w:basedOn w:val="a"/>
    <w:rsid w:val="001A1D30"/>
    <w:pPr>
      <w:spacing w:before="100" w:beforeAutospacing="1" w:after="100" w:afterAutospacing="1"/>
    </w:pPr>
  </w:style>
  <w:style w:type="character" w:customStyle="1" w:styleId="FontStyle23">
    <w:name w:val="Font Style23"/>
    <w:rsid w:val="001A1D30"/>
    <w:rPr>
      <w:rFonts w:ascii="Times New Roman" w:hAnsi="Times New Roman" w:cs="Times New Roman" w:hint="default"/>
      <w:sz w:val="24"/>
      <w:szCs w:val="24"/>
    </w:rPr>
  </w:style>
  <w:style w:type="character" w:customStyle="1" w:styleId="FontStyle50">
    <w:name w:val="Font Style50"/>
    <w:rsid w:val="001A1D30"/>
    <w:rPr>
      <w:rFonts w:ascii="Times New Roman" w:hAnsi="Times New Roman" w:cs="Times New Roman" w:hint="default"/>
      <w:b/>
      <w:bCs/>
      <w:sz w:val="24"/>
      <w:szCs w:val="24"/>
    </w:rPr>
  </w:style>
  <w:style w:type="character" w:customStyle="1" w:styleId="prefix">
    <w:name w:val="prefix"/>
    <w:basedOn w:val="a0"/>
    <w:rsid w:val="001A1D30"/>
  </w:style>
  <w:style w:type="paragraph" w:customStyle="1" w:styleId="Style14">
    <w:name w:val="Style14"/>
    <w:basedOn w:val="a"/>
    <w:rsid w:val="001A1D30"/>
    <w:pPr>
      <w:widowControl w:val="0"/>
      <w:autoSpaceDE w:val="0"/>
      <w:autoSpaceDN w:val="0"/>
      <w:adjustRightInd w:val="0"/>
      <w:spacing w:line="346" w:lineRule="exact"/>
      <w:jc w:val="center"/>
    </w:pPr>
    <w:rPr>
      <w:rFonts w:ascii="Bookman Old Style" w:hAnsi="Bookman Old Style"/>
    </w:rPr>
  </w:style>
  <w:style w:type="character" w:customStyle="1" w:styleId="FontStyle29">
    <w:name w:val="Font Style29"/>
    <w:rsid w:val="001A1D30"/>
    <w:rPr>
      <w:rFonts w:ascii="Times New Roman" w:hAnsi="Times New Roman" w:cs="Times New Roman"/>
      <w:b/>
      <w:bCs/>
      <w:sz w:val="28"/>
      <w:szCs w:val="28"/>
    </w:rPr>
  </w:style>
  <w:style w:type="character" w:customStyle="1" w:styleId="ng-binding">
    <w:name w:val="ng-binding"/>
    <w:rsid w:val="001A1D30"/>
  </w:style>
  <w:style w:type="character" w:customStyle="1" w:styleId="BodyTextChar1">
    <w:name w:val="Body Text Char1"/>
    <w:uiPriority w:val="99"/>
    <w:semiHidden/>
    <w:locked/>
    <w:rsid w:val="001A1D30"/>
    <w:rPr>
      <w:rFonts w:cs="Times New Roman"/>
      <w:sz w:val="22"/>
      <w:szCs w:val="22"/>
    </w:rPr>
  </w:style>
  <w:style w:type="paragraph" w:customStyle="1" w:styleId="44">
    <w:name w:val="Знак4"/>
    <w:basedOn w:val="a"/>
    <w:rsid w:val="001A1D30"/>
    <w:pPr>
      <w:spacing w:after="160" w:line="240" w:lineRule="exact"/>
    </w:pPr>
    <w:rPr>
      <w:rFonts w:ascii="Verdana" w:hAnsi="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A1D30"/>
    <w:rPr>
      <w:rFonts w:ascii="Verdana" w:hAnsi="Verdana" w:cs="Verdana"/>
      <w:sz w:val="20"/>
      <w:szCs w:val="20"/>
      <w:lang w:val="en-US" w:eastAsia="en-US"/>
    </w:rPr>
  </w:style>
  <w:style w:type="paragraph" w:customStyle="1" w:styleId="3a">
    <w:name w:val=".......+3"/>
    <w:basedOn w:val="Default"/>
    <w:next w:val="Default"/>
    <w:rsid w:val="001A1D30"/>
    <w:rPr>
      <w:color w:val="auto"/>
    </w:rPr>
  </w:style>
  <w:style w:type="paragraph" w:customStyle="1" w:styleId="girn">
    <w:name w:val="girn"/>
    <w:basedOn w:val="a"/>
    <w:rsid w:val="001A1D30"/>
    <w:pPr>
      <w:spacing w:before="100" w:beforeAutospacing="1" w:after="100" w:afterAutospacing="1"/>
    </w:pPr>
  </w:style>
  <w:style w:type="table" w:customStyle="1" w:styleId="1e">
    <w:name w:val="Сетка таблицы1"/>
    <w:basedOn w:val="a1"/>
    <w:uiPriority w:val="59"/>
    <w:rsid w:val="001A1D3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A1D30"/>
    <w:pPr>
      <w:widowControl w:val="0"/>
      <w:autoSpaceDE w:val="0"/>
      <w:autoSpaceDN w:val="0"/>
    </w:pPr>
    <w:rPr>
      <w:sz w:val="22"/>
      <w:szCs w:val="22"/>
      <w:lang w:bidi="ru-RU"/>
    </w:rPr>
  </w:style>
  <w:style w:type="paragraph" w:customStyle="1" w:styleId="Style24">
    <w:name w:val="Style24"/>
    <w:basedOn w:val="a"/>
    <w:rsid w:val="001A1D30"/>
    <w:pPr>
      <w:widowControl w:val="0"/>
      <w:autoSpaceDE w:val="0"/>
      <w:autoSpaceDN w:val="0"/>
      <w:adjustRightInd w:val="0"/>
      <w:spacing w:line="322" w:lineRule="exact"/>
      <w:ind w:firstLine="682"/>
      <w:jc w:val="both"/>
    </w:pPr>
  </w:style>
  <w:style w:type="table" w:customStyle="1" w:styleId="112">
    <w:name w:val="Таблица простая 11"/>
    <w:basedOn w:val="a1"/>
    <w:uiPriority w:val="41"/>
    <w:rsid w:val="001A1D30"/>
    <w:rPr>
      <w:rFonts w:ascii="Calibri" w:hAnsi="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
    <w:rsid w:val="001A1D30"/>
    <w:pPr>
      <w:spacing w:before="100" w:beforeAutospacing="1" w:after="100" w:afterAutospacing="1"/>
    </w:pPr>
  </w:style>
  <w:style w:type="character" w:customStyle="1" w:styleId="normaltextrun">
    <w:name w:val="normaltextrun"/>
    <w:rsid w:val="001A1D30"/>
  </w:style>
  <w:style w:type="character" w:customStyle="1" w:styleId="eop">
    <w:name w:val="eop"/>
    <w:rsid w:val="001A1D30"/>
  </w:style>
  <w:style w:type="paragraph" w:styleId="afff5">
    <w:name w:val="caption"/>
    <w:basedOn w:val="a"/>
    <w:next w:val="a"/>
    <w:uiPriority w:val="35"/>
    <w:qFormat/>
    <w:rsid w:val="001A1D30"/>
    <w:pPr>
      <w:spacing w:after="200" w:line="276" w:lineRule="auto"/>
    </w:pPr>
    <w:rPr>
      <w:rFonts w:ascii="Calibri" w:hAnsi="Calibri"/>
      <w:b/>
      <w:bCs/>
      <w:sz w:val="20"/>
      <w:szCs w:val="20"/>
    </w:rPr>
  </w:style>
  <w:style w:type="paragraph" w:customStyle="1" w:styleId="formattext">
    <w:name w:val="formattext"/>
    <w:basedOn w:val="a"/>
    <w:rsid w:val="001A1D30"/>
    <w:pPr>
      <w:spacing w:before="100" w:beforeAutospacing="1" w:after="100" w:afterAutospacing="1"/>
    </w:pPr>
  </w:style>
  <w:style w:type="character" w:customStyle="1" w:styleId="layoutlayoutsizeslayouttype2panelayoutvertical-fitlayoutborderedlayoutletterlayoutleftshortcutlayoutrightshortcut">
    <w:name w:val="layout layout_size_s layout_type_2pane layout_vertical-fit layout_bordered layout_letter layout_left_shortcut layout_right_shortcut"/>
    <w:basedOn w:val="a0"/>
    <w:rsid w:val="001A1D30"/>
  </w:style>
  <w:style w:type="paragraph" w:customStyle="1" w:styleId="article-renderblock">
    <w:name w:val="article-render__block"/>
    <w:basedOn w:val="a"/>
    <w:uiPriority w:val="99"/>
    <w:qFormat/>
    <w:rsid w:val="001A1D30"/>
    <w:pPr>
      <w:spacing w:before="100" w:beforeAutospacing="1" w:after="100" w:afterAutospacing="1"/>
    </w:pPr>
  </w:style>
  <w:style w:type="character" w:customStyle="1" w:styleId="date-display-single">
    <w:name w:val="date-display-single"/>
    <w:basedOn w:val="a0"/>
    <w:rsid w:val="001A1D30"/>
  </w:style>
  <w:style w:type="character" w:customStyle="1" w:styleId="ConsPlusNormalText">
    <w:name w:val="ConsPlusNormal Text"/>
    <w:uiPriority w:val="99"/>
    <w:locked/>
    <w:rsid w:val="001A1D30"/>
    <w:rPr>
      <w:rFonts w:ascii="Arial" w:eastAsia="Times New Roman" w:hAnsi="Arial" w:cs="Times New Roman"/>
      <w:sz w:val="16"/>
      <w:szCs w:val="16"/>
      <w:lang w:eastAsia="ru-RU"/>
    </w:rPr>
  </w:style>
  <w:style w:type="paragraph" w:customStyle="1" w:styleId="afff6">
    <w:name w:val="Замещаемый текст"/>
    <w:basedOn w:val="12"/>
    <w:link w:val="afff7"/>
    <w:autoRedefine/>
    <w:qFormat/>
    <w:rsid w:val="001A1D30"/>
    <w:pPr>
      <w:ind w:firstLine="709"/>
      <w:jc w:val="both"/>
    </w:pPr>
    <w:rPr>
      <w:rFonts w:ascii="Times New Roman" w:eastAsia="Times New Roman" w:hAnsi="Times New Roman"/>
      <w:color w:val="A6A6A6"/>
      <w:sz w:val="20"/>
      <w:szCs w:val="20"/>
      <w:lang w:val="x-none" w:eastAsia="x-none"/>
    </w:rPr>
  </w:style>
  <w:style w:type="character" w:customStyle="1" w:styleId="afff7">
    <w:name w:val="Замещаемый текст Знак"/>
    <w:link w:val="afff6"/>
    <w:rsid w:val="001A1D30"/>
    <w:rPr>
      <w:color w:val="A6A6A6"/>
      <w:lang w:val="x-none" w:eastAsia="x-none"/>
    </w:rPr>
  </w:style>
  <w:style w:type="paragraph" w:customStyle="1" w:styleId="afff8">
    <w:name w:val="Текст отчета"/>
    <w:basedOn w:val="a"/>
    <w:link w:val="afff9"/>
    <w:autoRedefine/>
    <w:rsid w:val="001A1D30"/>
    <w:pPr>
      <w:jc w:val="both"/>
    </w:pPr>
    <w:rPr>
      <w:rFonts w:eastAsia="Calibri"/>
      <w:szCs w:val="20"/>
      <w:lang w:val="x-none" w:eastAsia="en-US"/>
    </w:rPr>
  </w:style>
  <w:style w:type="character" w:customStyle="1" w:styleId="afff9">
    <w:name w:val="Текст отчета Знак"/>
    <w:link w:val="afff8"/>
    <w:rsid w:val="001A1D30"/>
    <w:rPr>
      <w:rFonts w:eastAsia="Calibri"/>
      <w:sz w:val="24"/>
      <w:lang w:val="x-none" w:eastAsia="en-US"/>
    </w:rPr>
  </w:style>
  <w:style w:type="character" w:customStyle="1" w:styleId="text-break">
    <w:name w:val="text-break"/>
    <w:rsid w:val="001A1D30"/>
  </w:style>
  <w:style w:type="character" w:customStyle="1" w:styleId="doccaption">
    <w:name w:val="doccaption"/>
    <w:rsid w:val="001A1D30"/>
  </w:style>
  <w:style w:type="character" w:customStyle="1" w:styleId="sectioninfo">
    <w:name w:val="section__info"/>
    <w:rsid w:val="001A1D30"/>
  </w:style>
  <w:style w:type="character" w:customStyle="1" w:styleId="hl-obj">
    <w:name w:val="hl-obj"/>
    <w:basedOn w:val="a0"/>
    <w:rsid w:val="001A1D30"/>
  </w:style>
  <w:style w:type="table" w:customStyle="1" w:styleId="PlainTable1">
    <w:name w:val="Plain Table 1"/>
    <w:basedOn w:val="a1"/>
    <w:uiPriority w:val="41"/>
    <w:rsid w:val="001A1D30"/>
    <w:rPr>
      <w:rFonts w:ascii="Calibri" w:hAnsi="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yle6">
    <w:name w:val="Style6"/>
    <w:basedOn w:val="a"/>
    <w:uiPriority w:val="99"/>
    <w:rsid w:val="001A1D30"/>
    <w:pPr>
      <w:widowControl w:val="0"/>
      <w:autoSpaceDE w:val="0"/>
      <w:autoSpaceDN w:val="0"/>
      <w:adjustRightInd w:val="0"/>
      <w:spacing w:line="299" w:lineRule="exact"/>
    </w:pPr>
  </w:style>
  <w:style w:type="paragraph" w:customStyle="1" w:styleId="Style8">
    <w:name w:val="Style8"/>
    <w:basedOn w:val="a"/>
    <w:uiPriority w:val="99"/>
    <w:rsid w:val="001A1D30"/>
    <w:pPr>
      <w:widowControl w:val="0"/>
      <w:autoSpaceDE w:val="0"/>
      <w:autoSpaceDN w:val="0"/>
      <w:adjustRightInd w:val="0"/>
    </w:pPr>
  </w:style>
  <w:style w:type="paragraph" w:customStyle="1" w:styleId="Style10">
    <w:name w:val="Style10"/>
    <w:basedOn w:val="a"/>
    <w:uiPriority w:val="99"/>
    <w:rsid w:val="001A1D30"/>
    <w:pPr>
      <w:widowControl w:val="0"/>
      <w:autoSpaceDE w:val="0"/>
      <w:autoSpaceDN w:val="0"/>
      <w:adjustRightInd w:val="0"/>
      <w:spacing w:line="300" w:lineRule="exact"/>
      <w:ind w:firstLine="526"/>
      <w:jc w:val="both"/>
    </w:pPr>
  </w:style>
  <w:style w:type="paragraph" w:customStyle="1" w:styleId="Style11">
    <w:name w:val="Style11"/>
    <w:basedOn w:val="a"/>
    <w:uiPriority w:val="99"/>
    <w:rsid w:val="001A1D30"/>
    <w:pPr>
      <w:widowControl w:val="0"/>
      <w:autoSpaceDE w:val="0"/>
      <w:autoSpaceDN w:val="0"/>
      <w:adjustRightInd w:val="0"/>
      <w:spacing w:line="302" w:lineRule="exact"/>
    </w:pPr>
  </w:style>
  <w:style w:type="paragraph" w:customStyle="1" w:styleId="Style12">
    <w:name w:val="Style12"/>
    <w:basedOn w:val="a"/>
    <w:uiPriority w:val="99"/>
    <w:rsid w:val="001A1D30"/>
    <w:pPr>
      <w:widowControl w:val="0"/>
      <w:autoSpaceDE w:val="0"/>
      <w:autoSpaceDN w:val="0"/>
      <w:adjustRightInd w:val="0"/>
      <w:spacing w:line="295" w:lineRule="exact"/>
      <w:jc w:val="both"/>
    </w:pPr>
  </w:style>
  <w:style w:type="paragraph" w:customStyle="1" w:styleId="Style13">
    <w:name w:val="Style13"/>
    <w:basedOn w:val="a"/>
    <w:uiPriority w:val="99"/>
    <w:rsid w:val="001A1D30"/>
    <w:pPr>
      <w:widowControl w:val="0"/>
      <w:autoSpaceDE w:val="0"/>
      <w:autoSpaceDN w:val="0"/>
      <w:adjustRightInd w:val="0"/>
      <w:spacing w:line="295" w:lineRule="exact"/>
      <w:ind w:firstLine="410"/>
      <w:jc w:val="both"/>
    </w:pPr>
  </w:style>
  <w:style w:type="character" w:customStyle="1" w:styleId="FontStyle16">
    <w:name w:val="Font Style16"/>
    <w:uiPriority w:val="99"/>
    <w:rsid w:val="001A1D30"/>
    <w:rPr>
      <w:rFonts w:ascii="Times New Roman" w:hAnsi="Times New Roman" w:cs="Times New Roman"/>
      <w:sz w:val="24"/>
      <w:szCs w:val="24"/>
    </w:rPr>
  </w:style>
  <w:style w:type="character" w:customStyle="1" w:styleId="FontStyle17">
    <w:name w:val="Font Style17"/>
    <w:uiPriority w:val="99"/>
    <w:rsid w:val="001A1D30"/>
    <w:rPr>
      <w:rFonts w:ascii="Times New Roman" w:hAnsi="Times New Roman" w:cs="Times New Roman"/>
      <w:i/>
      <w:iCs/>
      <w:w w:val="80"/>
      <w:sz w:val="42"/>
      <w:szCs w:val="42"/>
    </w:rPr>
  </w:style>
  <w:style w:type="character" w:customStyle="1" w:styleId="FontStyle18">
    <w:name w:val="Font Style18"/>
    <w:uiPriority w:val="99"/>
    <w:rsid w:val="001A1D30"/>
    <w:rPr>
      <w:rFonts w:ascii="Times New Roman" w:hAnsi="Times New Roman" w:cs="Times New Roman"/>
      <w:spacing w:val="-10"/>
      <w:sz w:val="26"/>
      <w:szCs w:val="26"/>
    </w:rPr>
  </w:style>
  <w:style w:type="character" w:customStyle="1" w:styleId="FontStyle19">
    <w:name w:val="Font Style19"/>
    <w:uiPriority w:val="99"/>
    <w:rsid w:val="001A1D30"/>
    <w:rPr>
      <w:rFonts w:ascii="Times New Roman" w:hAnsi="Times New Roman" w:cs="Times New Roman"/>
      <w:sz w:val="24"/>
      <w:szCs w:val="24"/>
    </w:rPr>
  </w:style>
  <w:style w:type="character" w:customStyle="1" w:styleId="markedcontent">
    <w:name w:val="markedcontent"/>
    <w:rsid w:val="001A1D30"/>
    <w:rPr>
      <w:rFonts w:cs="Times New Roman"/>
    </w:rPr>
  </w:style>
  <w:style w:type="paragraph" w:customStyle="1" w:styleId="1f">
    <w:name w:val="Пункт1"/>
    <w:basedOn w:val="a"/>
    <w:rsid w:val="001A1D30"/>
    <w:pPr>
      <w:tabs>
        <w:tab w:val="num" w:pos="567"/>
        <w:tab w:val="num" w:pos="643"/>
      </w:tabs>
      <w:spacing w:before="240" w:line="360" w:lineRule="auto"/>
      <w:ind w:left="567" w:hanging="279"/>
      <w:jc w:val="center"/>
    </w:pPr>
    <w:rPr>
      <w:rFonts w:ascii="Arial" w:hAnsi="Arial" w:cs="Arial"/>
      <w:b/>
      <w:bCs/>
      <w:sz w:val="28"/>
      <w:szCs w:val="28"/>
    </w:rPr>
  </w:style>
  <w:style w:type="character" w:customStyle="1" w:styleId="FontStyle20">
    <w:name w:val="Font Style20"/>
    <w:rsid w:val="001A1D30"/>
    <w:rPr>
      <w:rFonts w:ascii="Times New Roman" w:hAnsi="Times New Roman" w:cs="Times New Roman" w:hint="default"/>
      <w:sz w:val="26"/>
      <w:szCs w:val="26"/>
    </w:rPr>
  </w:style>
  <w:style w:type="character" w:customStyle="1" w:styleId="FontStyle48">
    <w:name w:val="Font Style48"/>
    <w:rsid w:val="001A1D30"/>
    <w:rPr>
      <w:rFonts w:ascii="Times New Roman" w:hAnsi="Times New Roman" w:cs="Times New Roman" w:hint="default"/>
      <w:sz w:val="26"/>
      <w:szCs w:val="26"/>
    </w:rPr>
  </w:style>
  <w:style w:type="paragraph" w:customStyle="1" w:styleId="45">
    <w:name w:val="Без интервала4"/>
    <w:rsid w:val="001A1D30"/>
    <w:rPr>
      <w:rFonts w:ascii="Calibri" w:hAnsi="Calibri" w:cs="Calibri"/>
    </w:rPr>
  </w:style>
  <w:style w:type="paragraph" w:customStyle="1" w:styleId="consnormal0">
    <w:name w:val="consnormal"/>
    <w:basedOn w:val="a"/>
    <w:rsid w:val="001A1D30"/>
    <w:pPr>
      <w:ind w:right="19772"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almaztd.ru/equipment/almaz-rzz/mulchirovshchik-pulsar/mulchirovshchik-pulsar/" TargetMode="External"/><Relationship Id="rId26" Type="http://schemas.openxmlformats.org/officeDocument/2006/relationships/hyperlink" Target="https://almaztd.ru/equipment/almaz-rzz/lemeshnye-plugi-finist/finist-pln-5-35/" TargetMode="External"/><Relationship Id="rId3" Type="http://schemas.openxmlformats.org/officeDocument/2006/relationships/styles" Target="styles.xml"/><Relationship Id="rId21" Type="http://schemas.openxmlformats.org/officeDocument/2006/relationships/hyperlink" Target="https://almaztd.ru/equipment/almaz-rzz/lemeshnye-plugi-finist/plug-navesnoy-finist-pln-3-3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altairegion22.ru/projects/novosti_malogo_i_srednego_predpr/" TargetMode="External"/><Relationship Id="rId25" Type="http://schemas.openxmlformats.org/officeDocument/2006/relationships/hyperlink" Target="https://almaztd.ru/equipment/almaz-rzz/diskovye-borony-dana/dana-bdp-6-4-m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almaztd.ru/equipment/almaz-rzz/chizelnye-plugi-svarog/plug-chizelnyy-navesnoy-svarog-pch-2-5/"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almaztd.ru/equipment/almaz-rzz/oborotnye-plugi-peresvet/peresvet-ppo-8-1-35/"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almaztd.ru/equipment/almaz-rzz/seyalki-vita/seyalka-vita-sz-5-4/" TargetMode="External"/><Relationship Id="rId28" Type="http://schemas.openxmlformats.org/officeDocument/2006/relationships/hyperlink" Target="http://rubtsovsk.org/sites/default/files/users/publicator/2020/05/a18ad9cc7a60374c7007541f576c941f.jpg" TargetMode="External"/><Relationship Id="rId10" Type="http://schemas.openxmlformats.org/officeDocument/2006/relationships/footer" Target="footer1.xml"/><Relationship Id="rId19" Type="http://schemas.openxmlformats.org/officeDocument/2006/relationships/hyperlink" Target="https://almaztd.ru/equipment/almaz-rzz/oborotnye-plugi-peresvet/" TargetMode="External"/><Relationship Id="rId31" Type="http://schemas.openxmlformats.org/officeDocument/2006/relationships/hyperlink" Target="http://www.culture22.ru/reception/vopros-otvet/%C2%AB%D0%A6%D0%B8%D1%84%D1%80%D0%BE%D0%B2%D0%B0%D1%8F%20%D0%BA%D1%83%D0%BB%D1%8C%D1%82%D1%83%D1%80%D0%B0%C2%BB%20(%D0%90%D0%BB%D1%82%D0%B0%D0%B9%D1%81%D0%BA%D0%B8%D0%B9%20%D0%BA%D1%80%D0%B0%D0%B9).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1E8CBF48C2DDEF29D2BC960C4EE1086080F19445FBEB96B396A8D40D5902C855940E0A338F6AB2BEC7FABB14AD8K3C" TargetMode="External"/><Relationship Id="rId22" Type="http://schemas.openxmlformats.org/officeDocument/2006/relationships/hyperlink" Target="https://almaztd.ru/equipment/almaz-rzz/seyalki-vita/seyalka-vita-sz-5-4/" TargetMode="External"/><Relationship Id="rId27" Type="http://schemas.openxmlformats.org/officeDocument/2006/relationships/hyperlink" Target="https://almaztd.ru/equipment/almaz-rzz/chizelnye-plugi-svarog/plug-chizelnyy-navesnoy-svarog-pch-2-5/" TargetMode="External"/><Relationship Id="rId30" Type="http://schemas.openxmlformats.org/officeDocument/2006/relationships/hyperlink" Target="http://www.culture22.ru/reception/vopros-otvet/%C2%AB%D0%A2%D0%B2%D0%BE%D1%80%D1%87%D0%B5%D1%81%D0%BA%D0%B8%D0%B5%20%D0%BB%D1%8E%D0%B4%D0%B8%C2%BB%20(%D0%90%D0%BB%D1%82%D0%B0%D0%B9%D1%81%D0%BA%D0%B8%D0%B9%20%D0%BA%D1%80%D0%B0%D0%B9).pdf"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8078668683812391E-2"/>
          <c:y val="5.6962025316455812E-2"/>
          <c:w val="0.60060514372163387"/>
          <c:h val="0.80696202531645556"/>
        </c:manualLayout>
      </c:layout>
      <c:bar3DChart>
        <c:barDir val="col"/>
        <c:grouping val="clustered"/>
        <c:varyColors val="0"/>
        <c:ser>
          <c:idx val="0"/>
          <c:order val="0"/>
          <c:tx>
            <c:strRef>
              <c:f>Sheet1!$A$2</c:f>
              <c:strCache>
                <c:ptCount val="1"/>
                <c:pt idx="0">
                  <c:v>Товар в 2020 - 22,4 млрд.. рублей</c:v>
                </c:pt>
              </c:strCache>
            </c:strRef>
          </c:tx>
          <c:spPr>
            <a:solidFill>
              <a:srgbClr val="9999FF"/>
            </a:solidFill>
            <a:ln w="12694">
              <a:solidFill>
                <a:srgbClr val="000000"/>
              </a:solidFill>
              <a:prstDash val="solid"/>
            </a:ln>
          </c:spPr>
          <c:invertIfNegative val="0"/>
          <c:dLbls>
            <c:dLbl>
              <c:idx val="0"/>
              <c:layout>
                <c:manualLayout>
                  <c:x val="7.3956039497556705E-3"/>
                  <c:y val="-3.5737900645076613E-2"/>
                </c:manualLayout>
              </c:layout>
              <c:showLegendKey val="0"/>
              <c:showVal val="1"/>
              <c:showCatName val="0"/>
              <c:showSerName val="0"/>
              <c:showPercent val="0"/>
              <c:showBubbleSize val="0"/>
            </c:dLbl>
            <c:spPr>
              <a:noFill/>
              <a:ln w="25389">
                <a:noFill/>
              </a:ln>
            </c:spPr>
            <c:txPr>
              <a:bodyPr/>
              <a:lstStyle/>
              <a:p>
                <a:pPr>
                  <a:defRPr sz="11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Sheet1!$B$1:$E$1</c:f>
              <c:numCache>
                <c:formatCode>General</c:formatCode>
                <c:ptCount val="4"/>
                <c:pt idx="0">
                  <c:v>2020</c:v>
                </c:pt>
                <c:pt idx="1">
                  <c:v>2021</c:v>
                </c:pt>
                <c:pt idx="2">
                  <c:v>2022</c:v>
                </c:pt>
              </c:numCache>
            </c:numRef>
          </c:cat>
          <c:val>
            <c:numRef>
              <c:f>Sheet1!$B$2:$E$2</c:f>
              <c:numCache>
                <c:formatCode>General</c:formatCode>
                <c:ptCount val="4"/>
                <c:pt idx="0">
                  <c:v>22.4</c:v>
                </c:pt>
              </c:numCache>
            </c:numRef>
          </c:val>
        </c:ser>
        <c:ser>
          <c:idx val="1"/>
          <c:order val="1"/>
          <c:tx>
            <c:strRef>
              <c:f>Sheet1!$A$3</c:f>
              <c:strCache>
                <c:ptCount val="1"/>
                <c:pt idx="0">
                  <c:v>Товар в 2021 - 25,3 млрд. рублей</c:v>
                </c:pt>
              </c:strCache>
            </c:strRef>
          </c:tx>
          <c:spPr>
            <a:solidFill>
              <a:srgbClr val="993366"/>
            </a:solidFill>
            <a:ln w="12694">
              <a:solidFill>
                <a:srgbClr val="000000"/>
              </a:solidFill>
              <a:prstDash val="solid"/>
            </a:ln>
          </c:spPr>
          <c:invertIfNegative val="0"/>
          <c:dLbls>
            <c:dLbl>
              <c:idx val="1"/>
              <c:layout>
                <c:manualLayout>
                  <c:x val="1.7371283113925516E-3"/>
                  <c:y val="-3.1309750972587355E-2"/>
                </c:manualLayout>
              </c:layout>
              <c:showLegendKey val="0"/>
              <c:showVal val="1"/>
              <c:showCatName val="0"/>
              <c:showSerName val="0"/>
              <c:showPercent val="0"/>
              <c:showBubbleSize val="0"/>
            </c:dLbl>
            <c:spPr>
              <a:noFill/>
              <a:ln w="25389">
                <a:noFill/>
              </a:ln>
            </c:spPr>
            <c:txPr>
              <a:bodyPr/>
              <a:lstStyle/>
              <a:p>
                <a:pPr>
                  <a:defRPr sz="11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Sheet1!$B$1:$E$1</c:f>
              <c:numCache>
                <c:formatCode>General</c:formatCode>
                <c:ptCount val="4"/>
                <c:pt idx="0">
                  <c:v>2020</c:v>
                </c:pt>
                <c:pt idx="1">
                  <c:v>2021</c:v>
                </c:pt>
                <c:pt idx="2">
                  <c:v>2022</c:v>
                </c:pt>
              </c:numCache>
            </c:numRef>
          </c:cat>
          <c:val>
            <c:numRef>
              <c:f>Sheet1!$B$3:$E$3</c:f>
              <c:numCache>
                <c:formatCode>General</c:formatCode>
                <c:ptCount val="4"/>
                <c:pt idx="1">
                  <c:v>25.3</c:v>
                </c:pt>
              </c:numCache>
            </c:numRef>
          </c:val>
        </c:ser>
        <c:ser>
          <c:idx val="2"/>
          <c:order val="2"/>
          <c:tx>
            <c:strRef>
              <c:f>Sheet1!$A$4</c:f>
              <c:strCache>
                <c:ptCount val="1"/>
                <c:pt idx="0">
                  <c:v>Товар в 2022 - 33,8 млрд. рублей</c:v>
                </c:pt>
              </c:strCache>
            </c:strRef>
          </c:tx>
          <c:spPr>
            <a:solidFill>
              <a:srgbClr val="FFFFCC"/>
            </a:solidFill>
            <a:ln w="12694">
              <a:solidFill>
                <a:srgbClr val="000000"/>
              </a:solidFill>
              <a:prstDash val="solid"/>
            </a:ln>
          </c:spPr>
          <c:invertIfNegative val="0"/>
          <c:dLbls>
            <c:dLbl>
              <c:idx val="2"/>
              <c:layout>
                <c:manualLayout>
                  <c:x val="-5.3845860731853365E-2"/>
                  <c:y val="7.3056934185028691E-2"/>
                </c:manualLayout>
              </c:layout>
              <c:showLegendKey val="0"/>
              <c:showVal val="1"/>
              <c:showCatName val="0"/>
              <c:showSerName val="0"/>
              <c:showPercent val="0"/>
              <c:showBubbleSize val="0"/>
            </c:dLbl>
            <c:spPr>
              <a:noFill/>
              <a:ln w="25389">
                <a:noFill/>
              </a:ln>
            </c:spPr>
            <c:txPr>
              <a:bodyPr/>
              <a:lstStyle/>
              <a:p>
                <a:pPr>
                  <a:defRPr sz="11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Sheet1!$B$1:$E$1</c:f>
              <c:numCache>
                <c:formatCode>General</c:formatCode>
                <c:ptCount val="4"/>
                <c:pt idx="0">
                  <c:v>2020</c:v>
                </c:pt>
                <c:pt idx="1">
                  <c:v>2021</c:v>
                </c:pt>
                <c:pt idx="2">
                  <c:v>2022</c:v>
                </c:pt>
              </c:numCache>
            </c:numRef>
          </c:cat>
          <c:val>
            <c:numRef>
              <c:f>Sheet1!$B$4:$E$4</c:f>
              <c:numCache>
                <c:formatCode>General</c:formatCode>
                <c:ptCount val="4"/>
                <c:pt idx="2">
                  <c:v>33.799999999999997</c:v>
                </c:pt>
              </c:numCache>
            </c:numRef>
          </c:val>
        </c:ser>
        <c:dLbls>
          <c:showLegendKey val="0"/>
          <c:showVal val="0"/>
          <c:showCatName val="0"/>
          <c:showSerName val="0"/>
          <c:showPercent val="0"/>
          <c:showBubbleSize val="0"/>
        </c:dLbls>
        <c:gapWidth val="150"/>
        <c:gapDepth val="0"/>
        <c:shape val="box"/>
        <c:axId val="277470208"/>
        <c:axId val="281723648"/>
        <c:axId val="0"/>
      </c:bar3DChart>
      <c:catAx>
        <c:axId val="277470208"/>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81723648"/>
        <c:crosses val="autoZero"/>
        <c:auto val="1"/>
        <c:lblAlgn val="ctr"/>
        <c:lblOffset val="100"/>
        <c:tickLblSkip val="1"/>
        <c:tickMarkSkip val="1"/>
        <c:noMultiLvlLbl val="0"/>
      </c:catAx>
      <c:valAx>
        <c:axId val="281723648"/>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77470208"/>
        <c:crosses val="autoZero"/>
        <c:crossBetween val="between"/>
      </c:valAx>
      <c:spPr>
        <a:noFill/>
        <a:ln w="25374">
          <a:noFill/>
        </a:ln>
      </c:spPr>
    </c:plotArea>
    <c:legend>
      <c:legendPos val="r"/>
      <c:layout>
        <c:manualLayout>
          <c:xMode val="edge"/>
          <c:yMode val="edge"/>
          <c:x val="0.68532526475037825"/>
          <c:y val="0.18396458354098141"/>
          <c:w val="0.30862329803328292"/>
          <c:h val="0.52173161899066411"/>
        </c:manualLayout>
      </c:layout>
      <c:overlay val="0"/>
      <c:spPr>
        <a:solidFill>
          <a:srgbClr val="FFFFFF"/>
        </a:solidFill>
        <a:ln w="3174">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418777943368111E-2"/>
          <c:y val="0.17811158798283291"/>
          <c:w val="0.45603576751117725"/>
          <c:h val="0.65665236051502163"/>
        </c:manualLayout>
      </c:layout>
      <c:pieChart>
        <c:varyColors val="1"/>
        <c:ser>
          <c:idx val="0"/>
          <c:order val="0"/>
          <c:tx>
            <c:strRef>
              <c:f>Sheet1!$A$2</c:f>
              <c:strCache>
                <c:ptCount val="1"/>
                <c:pt idx="0">
                  <c:v>Восток</c:v>
                </c:pt>
              </c:strCache>
            </c:strRef>
          </c:tx>
          <c:spPr>
            <a:solidFill>
              <a:srgbClr val="9999FF"/>
            </a:solidFill>
            <a:ln w="12704">
              <a:solidFill>
                <a:srgbClr val="000000"/>
              </a:solidFill>
              <a:prstDash val="solid"/>
            </a:ln>
          </c:spPr>
          <c:explosion val="3"/>
          <c:dPt>
            <c:idx val="0"/>
            <c:bubble3D val="0"/>
            <c:explosion val="0"/>
          </c:dPt>
          <c:dPt>
            <c:idx val="1"/>
            <c:bubble3D val="0"/>
            <c:spPr>
              <a:solidFill>
                <a:srgbClr val="993366"/>
              </a:solidFill>
              <a:ln w="12704">
                <a:solidFill>
                  <a:srgbClr val="000000"/>
                </a:solidFill>
                <a:prstDash val="solid"/>
              </a:ln>
            </c:spPr>
          </c:dPt>
          <c:dPt>
            <c:idx val="2"/>
            <c:bubble3D val="0"/>
            <c:spPr>
              <a:solidFill>
                <a:srgbClr val="FFFFCC"/>
              </a:solidFill>
              <a:ln w="12704">
                <a:solidFill>
                  <a:srgbClr val="000000"/>
                </a:solidFill>
                <a:prstDash val="solid"/>
              </a:ln>
            </c:spPr>
          </c:dPt>
          <c:dPt>
            <c:idx val="3"/>
            <c:bubble3D val="0"/>
            <c:spPr>
              <a:solidFill>
                <a:srgbClr val="CCFFFF"/>
              </a:solidFill>
              <a:ln w="12704">
                <a:solidFill>
                  <a:srgbClr val="000000"/>
                </a:solidFill>
                <a:prstDash val="solid"/>
              </a:ln>
            </c:spPr>
          </c:dPt>
          <c:dPt>
            <c:idx val="4"/>
            <c:bubble3D val="0"/>
            <c:spPr>
              <a:solidFill>
                <a:srgbClr val="660066"/>
              </a:solidFill>
              <a:ln w="12704">
                <a:solidFill>
                  <a:srgbClr val="000000"/>
                </a:solidFill>
                <a:prstDash val="solid"/>
              </a:ln>
            </c:spPr>
          </c:dPt>
          <c:dLbls>
            <c:dLbl>
              <c:idx val="0"/>
              <c:layout>
                <c:manualLayout>
                  <c:x val="-7.1653326517277335E-2"/>
                  <c:y val="-9.1479077119563809E-2"/>
                </c:manualLayout>
              </c:layout>
              <c:dLblPos val="bestFit"/>
              <c:showLegendKey val="0"/>
              <c:showVal val="0"/>
              <c:showCatName val="1"/>
              <c:showSerName val="0"/>
              <c:showPercent val="0"/>
              <c:showBubbleSize val="0"/>
            </c:dLbl>
            <c:dLbl>
              <c:idx val="1"/>
              <c:layout>
                <c:manualLayout>
                  <c:x val="2.9513645747198582E-3"/>
                  <c:y val="-0.11672933174117341"/>
                </c:manualLayout>
              </c:layout>
              <c:dLblPos val="bestFit"/>
              <c:showLegendKey val="0"/>
              <c:showVal val="0"/>
              <c:showCatName val="1"/>
              <c:showSerName val="0"/>
              <c:showPercent val="0"/>
              <c:showBubbleSize val="0"/>
            </c:dLbl>
            <c:dLbl>
              <c:idx val="2"/>
              <c:layout>
                <c:manualLayout>
                  <c:x val="-5.4093046251654522E-2"/>
                  <c:y val="5.5072243810571124E-2"/>
                </c:manualLayout>
              </c:layout>
              <c:dLblPos val="bestFit"/>
              <c:showLegendKey val="0"/>
              <c:showVal val="0"/>
              <c:showCatName val="1"/>
              <c:showSerName val="0"/>
              <c:showPercent val="0"/>
              <c:showBubbleSize val="0"/>
            </c:dLbl>
            <c:dLbl>
              <c:idx val="3"/>
              <c:layout>
                <c:manualLayout>
                  <c:x val="5.3276013137239224E-2"/>
                  <c:y val="0.31713658313550913"/>
                </c:manualLayout>
              </c:layout>
              <c:dLblPos val="bestFit"/>
              <c:showLegendKey val="0"/>
              <c:showVal val="0"/>
              <c:showCatName val="1"/>
              <c:showSerName val="0"/>
              <c:showPercent val="0"/>
              <c:showBubbleSize val="0"/>
            </c:dLbl>
            <c:dLbl>
              <c:idx val="4"/>
              <c:layout>
                <c:manualLayout>
                  <c:x val="-3.6457887974791686E-2"/>
                  <c:y val="-2.3520164026906397E-2"/>
                </c:manualLayout>
              </c:layout>
              <c:dLblPos val="bestFit"/>
              <c:showLegendKey val="0"/>
              <c:showVal val="0"/>
              <c:showCatName val="1"/>
              <c:showSerName val="0"/>
              <c:showPercent val="0"/>
              <c:showBubbleSize val="0"/>
            </c:dLbl>
            <c:spPr>
              <a:noFill/>
              <a:ln w="25408">
                <a:noFill/>
              </a:ln>
            </c:spPr>
            <c:txPr>
              <a:bodyPr/>
              <a:lstStyle/>
              <a:p>
                <a:pPr>
                  <a:defRPr sz="750" b="1"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0"/>
            <c:showBubbleSize val="0"/>
            <c:showLeaderLines val="1"/>
          </c:dLbls>
          <c:cat>
            <c:strRef>
              <c:f>Sheet1!$B$1:$F$1</c:f>
              <c:strCache>
                <c:ptCount val="5"/>
                <c:pt idx="0">
                  <c:v>Машиностроение 31.1%</c:v>
                </c:pt>
                <c:pt idx="1">
                  <c:v>Энергетика 4.1%</c:v>
                </c:pt>
                <c:pt idx="2">
                  <c:v>Металлургия 27,9%</c:v>
                </c:pt>
                <c:pt idx="3">
                  <c:v>Пищевая 29,1%</c:v>
                </c:pt>
                <c:pt idx="4">
                  <c:v>Легкая 7,8%</c:v>
                </c:pt>
              </c:strCache>
            </c:strRef>
          </c:cat>
          <c:val>
            <c:numRef>
              <c:f>Sheet1!$B$2:$F$2</c:f>
              <c:numCache>
                <c:formatCode>General</c:formatCode>
                <c:ptCount val="5"/>
                <c:pt idx="0">
                  <c:v>31.1</c:v>
                </c:pt>
                <c:pt idx="1">
                  <c:v>4.0999999999999996</c:v>
                </c:pt>
                <c:pt idx="2">
                  <c:v>27.9</c:v>
                </c:pt>
                <c:pt idx="3">
                  <c:v>29.1</c:v>
                </c:pt>
                <c:pt idx="4">
                  <c:v>7.8</c:v>
                </c:pt>
              </c:numCache>
            </c:numRef>
          </c:val>
        </c:ser>
        <c:ser>
          <c:idx val="1"/>
          <c:order val="1"/>
          <c:tx>
            <c:strRef>
              <c:f>Sheet1!$A$3</c:f>
              <c:strCache>
                <c:ptCount val="1"/>
              </c:strCache>
            </c:strRef>
          </c:tx>
          <c:spPr>
            <a:solidFill>
              <a:srgbClr val="993366"/>
            </a:solidFill>
            <a:ln w="12704">
              <a:solidFill>
                <a:srgbClr val="000000"/>
              </a:solidFill>
              <a:prstDash val="solid"/>
            </a:ln>
          </c:spPr>
          <c:explosion val="2"/>
          <c:dPt>
            <c:idx val="0"/>
            <c:bubble3D val="0"/>
            <c:spPr>
              <a:solidFill>
                <a:srgbClr val="9999FF"/>
              </a:solidFill>
              <a:ln w="12704">
                <a:solidFill>
                  <a:srgbClr val="000000"/>
                </a:solidFill>
                <a:prstDash val="solid"/>
              </a:ln>
            </c:spPr>
          </c:dPt>
          <c:dPt>
            <c:idx val="1"/>
            <c:bubble3D val="0"/>
          </c:dPt>
          <c:dPt>
            <c:idx val="2"/>
            <c:bubble3D val="0"/>
            <c:spPr>
              <a:solidFill>
                <a:srgbClr val="FFFFCC"/>
              </a:solidFill>
              <a:ln w="12704">
                <a:solidFill>
                  <a:srgbClr val="000000"/>
                </a:solidFill>
                <a:prstDash val="solid"/>
              </a:ln>
            </c:spPr>
          </c:dPt>
          <c:dPt>
            <c:idx val="3"/>
            <c:bubble3D val="0"/>
            <c:spPr>
              <a:solidFill>
                <a:srgbClr val="CCFFFF"/>
              </a:solidFill>
              <a:ln w="12704">
                <a:solidFill>
                  <a:srgbClr val="000000"/>
                </a:solidFill>
                <a:prstDash val="solid"/>
              </a:ln>
            </c:spPr>
          </c:dPt>
          <c:dPt>
            <c:idx val="4"/>
            <c:bubble3D val="0"/>
            <c:spPr>
              <a:solidFill>
                <a:srgbClr val="660066"/>
              </a:solidFill>
              <a:ln w="12704">
                <a:solidFill>
                  <a:srgbClr val="000000"/>
                </a:solidFill>
                <a:prstDash val="solid"/>
              </a:ln>
            </c:spPr>
          </c:dPt>
          <c:cat>
            <c:strRef>
              <c:f>Sheet1!$B$1:$F$1</c:f>
              <c:strCache>
                <c:ptCount val="5"/>
                <c:pt idx="0">
                  <c:v>Машиностроение 31.1%</c:v>
                </c:pt>
                <c:pt idx="1">
                  <c:v>Энергетика 4.1%</c:v>
                </c:pt>
                <c:pt idx="2">
                  <c:v>Металлургия 27,9%</c:v>
                </c:pt>
                <c:pt idx="3">
                  <c:v>Пищевая 29,1%</c:v>
                </c:pt>
                <c:pt idx="4">
                  <c:v>Легкая 7,8%</c:v>
                </c:pt>
              </c:strCache>
            </c:strRef>
          </c:cat>
          <c:val>
            <c:numRef>
              <c:f>Sheet1!$B$3:$F$3</c:f>
              <c:numCache>
                <c:formatCode>General</c:formatCode>
                <c:ptCount val="5"/>
              </c:numCache>
            </c:numRef>
          </c:val>
        </c:ser>
        <c:dLbls>
          <c:showLegendKey val="0"/>
          <c:showVal val="0"/>
          <c:showCatName val="0"/>
          <c:showSerName val="0"/>
          <c:showPercent val="0"/>
          <c:showBubbleSize val="0"/>
          <c:showLeaderLines val="1"/>
        </c:dLbls>
        <c:firstSliceAng val="0"/>
      </c:pieChart>
      <c:spPr>
        <a:noFill/>
        <a:ln w="3176">
          <a:solidFill>
            <a:srgbClr val="000000"/>
          </a:solidFill>
          <a:prstDash val="solid"/>
        </a:ln>
      </c:spPr>
    </c:plotArea>
    <c:legend>
      <c:legendPos val="r"/>
      <c:legendEntry>
        <c:idx val="0"/>
        <c:txPr>
          <a:bodyPr/>
          <a:lstStyle/>
          <a:p>
            <a:pPr>
              <a:defRPr sz="1200" b="1" i="0" u="none" strike="noStrike" baseline="0">
                <a:solidFill>
                  <a:srgbClr val="000000"/>
                </a:solidFill>
                <a:latin typeface="Calibri"/>
                <a:ea typeface="Calibri"/>
                <a:cs typeface="Calibri"/>
              </a:defRPr>
            </a:pPr>
            <a:endParaRPr lang="ru-RU"/>
          </a:p>
        </c:txPr>
      </c:legendEntry>
      <c:layout>
        <c:manualLayout>
          <c:xMode val="edge"/>
          <c:yMode val="edge"/>
          <c:x val="0.66169895678092394"/>
          <c:y val="0.12231752426295552"/>
          <c:w val="0.33233979135618474"/>
          <c:h val="0.74248916559848632"/>
        </c:manualLayout>
      </c:layout>
      <c:overlay val="0"/>
      <c:spPr>
        <a:noFill/>
        <a:ln w="3176">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9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Доступность дошкольного образования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w="25363">
                <a:noFill/>
              </a:ln>
            </c:spPr>
            <c:txPr>
              <a:bodyPr rot="0" spcFirstLastPara="1" vertOverflow="ellipsis" vert="horz" wrap="square" lIns="38100" tIns="19050" rIns="38100" bIns="19050" anchor="ctr" anchorCtr="1">
                <a:spAutoFit/>
              </a:bodyPr>
              <a:lstStyle/>
              <a:p>
                <a:pPr>
                  <a:defRPr sz="998" b="1"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dLbls>
          <c:cat>
            <c:numRef>
              <c:f>Лист1!$A$4:$A$8</c:f>
              <c:numCache>
                <c:formatCode>General</c:formatCode>
                <c:ptCount val="5"/>
                <c:pt idx="0">
                  <c:v>2018</c:v>
                </c:pt>
                <c:pt idx="1">
                  <c:v>2019</c:v>
                </c:pt>
                <c:pt idx="2">
                  <c:v>2020</c:v>
                </c:pt>
                <c:pt idx="3">
                  <c:v>2021</c:v>
                </c:pt>
                <c:pt idx="4">
                  <c:v>2022</c:v>
                </c:pt>
              </c:numCache>
            </c:numRef>
          </c:cat>
          <c:val>
            <c:numRef>
              <c:f>Лист1!$B$4:$B$8</c:f>
              <c:numCache>
                <c:formatCode>General</c:formatCode>
                <c:ptCount val="5"/>
                <c:pt idx="0">
                  <c:v>87</c:v>
                </c:pt>
                <c:pt idx="1">
                  <c:v>94.4</c:v>
                </c:pt>
                <c:pt idx="2">
                  <c:v>98.2</c:v>
                </c:pt>
                <c:pt idx="3">
                  <c:v>99</c:v>
                </c:pt>
                <c:pt idx="4">
                  <c:v>100</c:v>
                </c:pt>
              </c:numCache>
            </c:numRef>
          </c:val>
        </c:ser>
        <c:dLbls>
          <c:showLegendKey val="0"/>
          <c:showVal val="0"/>
          <c:showCatName val="0"/>
          <c:showSerName val="0"/>
          <c:showPercent val="0"/>
          <c:showBubbleSize val="0"/>
        </c:dLbls>
        <c:gapWidth val="100"/>
        <c:overlap val="-24"/>
        <c:axId val="146151680"/>
        <c:axId val="269697024"/>
      </c:barChart>
      <c:catAx>
        <c:axId val="146151680"/>
        <c:scaling>
          <c:orientation val="minMax"/>
        </c:scaling>
        <c:delete val="0"/>
        <c:axPos val="b"/>
        <c:numFmt formatCode="General" sourceLinked="1"/>
        <c:majorTickMark val="none"/>
        <c:minorTickMark val="none"/>
        <c:tickLblPos val="nextTo"/>
        <c:spPr>
          <a:noFill/>
          <a:ln w="9512" cap="flat" cmpd="sng" algn="ctr">
            <a:solidFill>
              <a:schemeClr val="tx2">
                <a:lumMod val="15000"/>
                <a:lumOff val="85000"/>
              </a:schemeClr>
            </a:solidFill>
            <a:round/>
          </a:ln>
          <a:effectLst/>
        </c:spPr>
        <c:txPr>
          <a:bodyPr rot="-60000000" spcFirstLastPara="1" vertOverflow="ellipsis" vert="horz" wrap="square" anchor="ctr" anchorCtr="1"/>
          <a:lstStyle/>
          <a:p>
            <a:pPr>
              <a:defRPr sz="898" b="1" i="0" u="none" strike="noStrike" kern="1200" baseline="0">
                <a:solidFill>
                  <a:schemeClr val="tx2"/>
                </a:solidFill>
                <a:latin typeface="+mn-lt"/>
                <a:ea typeface="+mn-ea"/>
                <a:cs typeface="+mn-cs"/>
              </a:defRPr>
            </a:pPr>
            <a:endParaRPr lang="ru-RU"/>
          </a:p>
        </c:txPr>
        <c:crossAx val="269697024"/>
        <c:crosses val="autoZero"/>
        <c:auto val="1"/>
        <c:lblAlgn val="ctr"/>
        <c:lblOffset val="100"/>
        <c:noMultiLvlLbl val="0"/>
      </c:catAx>
      <c:valAx>
        <c:axId val="269697024"/>
        <c:scaling>
          <c:orientation val="minMax"/>
        </c:scaling>
        <c:delete val="0"/>
        <c:axPos val="l"/>
        <c:majorGridlines>
          <c:spPr>
            <a:ln w="9512" cap="flat" cmpd="sng" algn="ctr">
              <a:solidFill>
                <a:schemeClr val="tx2">
                  <a:lumMod val="15000"/>
                  <a:lumOff val="85000"/>
                </a:schemeClr>
              </a:solidFill>
              <a:round/>
            </a:ln>
            <a:effectLst/>
          </c:spPr>
        </c:majorGridlines>
        <c:title>
          <c:tx>
            <c:rich>
              <a:bodyPr/>
              <a:lstStyle/>
              <a:p>
                <a:pPr>
                  <a:defRPr sz="894" b="1" i="0" u="none" strike="noStrike" baseline="0">
                    <a:solidFill>
                      <a:srgbClr val="666699"/>
                    </a:solidFill>
                    <a:latin typeface="Calibri"/>
                    <a:ea typeface="Calibri"/>
                    <a:cs typeface="Calibri"/>
                  </a:defRPr>
                </a:pPr>
                <a:r>
                  <a:rPr lang="ru-RU"/>
                  <a:t>%</a:t>
                </a:r>
              </a:p>
            </c:rich>
          </c:tx>
          <c:overlay val="0"/>
          <c:spPr>
            <a:noFill/>
            <a:ln w="25363">
              <a:noFill/>
            </a:ln>
          </c:spPr>
        </c:title>
        <c:numFmt formatCode="General" sourceLinked="1"/>
        <c:majorTickMark val="none"/>
        <c:minorTickMark val="none"/>
        <c:tickLblPos val="nextTo"/>
        <c:spPr>
          <a:ln w="6341">
            <a:noFill/>
          </a:ln>
        </c:spPr>
        <c:txPr>
          <a:bodyPr rot="-60000000" spcFirstLastPara="1" vertOverflow="ellipsis" vert="horz" wrap="square" anchor="ctr" anchorCtr="1"/>
          <a:lstStyle/>
          <a:p>
            <a:pPr>
              <a:defRPr sz="898" b="0" i="0" u="none" strike="noStrike" kern="1200" baseline="0">
                <a:solidFill>
                  <a:schemeClr val="tx2"/>
                </a:solidFill>
                <a:latin typeface="+mn-lt"/>
                <a:ea typeface="+mn-ea"/>
                <a:cs typeface="+mn-cs"/>
              </a:defRPr>
            </a:pPr>
            <a:endParaRPr lang="ru-RU"/>
          </a:p>
        </c:txPr>
        <c:crossAx val="146151680"/>
        <c:crosses val="autoZero"/>
        <c:crossBetween val="between"/>
      </c:valAx>
      <c:spPr>
        <a:noFill/>
        <a:ln w="25378">
          <a:noFill/>
        </a:ln>
      </c:spPr>
    </c:plotArea>
    <c:legend>
      <c:legendPos val="b"/>
      <c:overlay val="0"/>
      <c:spPr>
        <a:noFill/>
        <a:ln w="25363">
          <a:noFill/>
        </a:ln>
      </c:spPr>
      <c:txPr>
        <a:bodyPr rot="0" spcFirstLastPara="1" vertOverflow="ellipsis" vert="horz" wrap="square" anchor="ctr" anchorCtr="1"/>
        <a:lstStyle/>
        <a:p>
          <a:pPr>
            <a:defRPr sz="898"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12"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DBFA-9513-48D8-A225-D3BC620A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94</Pages>
  <Words>39681</Words>
  <Characters>226187</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265338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Сергеева</cp:lastModifiedBy>
  <cp:revision>16</cp:revision>
  <cp:lastPrinted>2023-03-27T01:51:00Z</cp:lastPrinted>
  <dcterms:created xsi:type="dcterms:W3CDTF">2023-03-23T06:42:00Z</dcterms:created>
  <dcterms:modified xsi:type="dcterms:W3CDTF">2023-03-27T01:52:00Z</dcterms:modified>
</cp:coreProperties>
</file>